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DE57" w14:textId="6FAEF8E5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MĚSTO STOCHOV</w:t>
      </w:r>
    </w:p>
    <w:p w14:paraId="6CE469E6" w14:textId="268F4FC5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Rada města</w:t>
      </w:r>
    </w:p>
    <w:p w14:paraId="11BF8289" w14:textId="4924363E" w:rsidR="00196DA0" w:rsidRPr="00033A9F" w:rsidRDefault="00196DA0" w:rsidP="00196DA0">
      <w:pPr>
        <w:jc w:val="center"/>
        <w:rPr>
          <w:sz w:val="28"/>
          <w:szCs w:val="28"/>
        </w:rPr>
      </w:pPr>
      <w:bookmarkStart w:id="0" w:name="_Hlk183095439"/>
      <w:r w:rsidRPr="00033A9F">
        <w:rPr>
          <w:b/>
          <w:bCs/>
          <w:sz w:val="28"/>
          <w:szCs w:val="28"/>
        </w:rPr>
        <w:t>Nařízení města,</w:t>
      </w:r>
    </w:p>
    <w:p w14:paraId="367DF555" w14:textId="41E3771E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kterým se stanovují maximální ceny za pronájem hřbitovních míst</w:t>
      </w:r>
    </w:p>
    <w:p w14:paraId="19399E50" w14:textId="4E5D9529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a služby hřbitovní poskytované v souvislosti s pronájmem</w:t>
      </w:r>
    </w:p>
    <w:p w14:paraId="527B3422" w14:textId="773028DF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a užíváním hřbitovního místa</w:t>
      </w:r>
      <w:bookmarkEnd w:id="0"/>
      <w:r w:rsidRPr="00033A9F">
        <w:rPr>
          <w:b/>
          <w:bCs/>
          <w:sz w:val="28"/>
          <w:szCs w:val="28"/>
        </w:rPr>
        <w:t>.</w:t>
      </w:r>
    </w:p>
    <w:p w14:paraId="5B8BEAB8" w14:textId="413F9655" w:rsidR="00196DA0" w:rsidRPr="00033A9F" w:rsidRDefault="00196DA0" w:rsidP="00033A9F">
      <w:pPr>
        <w:jc w:val="both"/>
        <w:rPr>
          <w:sz w:val="24"/>
          <w:szCs w:val="24"/>
        </w:rPr>
      </w:pPr>
      <w:bookmarkStart w:id="1" w:name="_Hlk183095400"/>
      <w:r w:rsidRPr="00033A9F">
        <w:rPr>
          <w:sz w:val="24"/>
          <w:szCs w:val="24"/>
        </w:rPr>
        <w:t xml:space="preserve">Rada města Stochov vydává dne </w:t>
      </w:r>
      <w:r w:rsidR="00033A9F" w:rsidRPr="00033A9F">
        <w:rPr>
          <w:sz w:val="24"/>
          <w:szCs w:val="24"/>
        </w:rPr>
        <w:t>25. listopadu 2024</w:t>
      </w:r>
      <w:r w:rsidRPr="00033A9F">
        <w:rPr>
          <w:sz w:val="24"/>
          <w:szCs w:val="24"/>
        </w:rPr>
        <w:t xml:space="preserve"> usnesením č.  </w:t>
      </w:r>
      <w:r w:rsidR="00033A9F" w:rsidRPr="00033A9F">
        <w:rPr>
          <w:sz w:val="24"/>
          <w:szCs w:val="24"/>
        </w:rPr>
        <w:t>874/24</w:t>
      </w:r>
      <w:r w:rsidRPr="00033A9F">
        <w:rPr>
          <w:sz w:val="24"/>
          <w:szCs w:val="24"/>
        </w:rPr>
        <w:t xml:space="preserve"> na základě ustanovení § 4a odst. 1 zákona č. 265/1991 Sb., o působnosti orgánů České republiky v oblasti cen, ve znění pozdějších předpisů, a v souladu s ustanoveními § 11 odst. 1 a § 102 odst. 2 písm. d) zákona č. 128/2000 Sb., o obcích (obecní zřízení), ve znění pozdějších předpisů, toto nařízení města: </w:t>
      </w:r>
    </w:p>
    <w:bookmarkEnd w:id="1"/>
    <w:p w14:paraId="766D0830" w14:textId="77777777" w:rsidR="00196DA0" w:rsidRPr="00033A9F" w:rsidRDefault="00196DA0" w:rsidP="00196DA0">
      <w:pPr>
        <w:jc w:val="center"/>
        <w:rPr>
          <w:b/>
          <w:bCs/>
          <w:sz w:val="24"/>
          <w:szCs w:val="24"/>
        </w:rPr>
      </w:pPr>
    </w:p>
    <w:p w14:paraId="21B8840A" w14:textId="07CA495C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Čl. 1</w:t>
      </w:r>
    </w:p>
    <w:p w14:paraId="3EAE3C63" w14:textId="4F1E0348" w:rsidR="00196DA0" w:rsidRPr="00033A9F" w:rsidRDefault="00196DA0" w:rsidP="00196DA0">
      <w:pPr>
        <w:spacing w:after="120"/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Nájemné</w:t>
      </w:r>
    </w:p>
    <w:p w14:paraId="3D4F8A1E" w14:textId="3D58287D" w:rsidR="00196DA0" w:rsidRPr="00033A9F" w:rsidRDefault="00196DA0" w:rsidP="00196DA0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 xml:space="preserve">Maximální roční nájemné za pronájem hřbitovních míst na pohřebišti ve Stochově a Čelechovicích se stanovuje </w:t>
      </w:r>
      <w:r w:rsidR="007946C7" w:rsidRPr="00033A9F">
        <w:rPr>
          <w:sz w:val="24"/>
          <w:szCs w:val="24"/>
        </w:rPr>
        <w:t>u hřbitovních míst do 1 m</w:t>
      </w:r>
      <w:proofErr w:type="gramStart"/>
      <w:r w:rsidR="007946C7" w:rsidRPr="00033A9F">
        <w:rPr>
          <w:sz w:val="24"/>
          <w:szCs w:val="24"/>
          <w:vertAlign w:val="superscript"/>
        </w:rPr>
        <w:t>2</w:t>
      </w:r>
      <w:r w:rsidR="007946C7" w:rsidRPr="00033A9F">
        <w:rPr>
          <w:sz w:val="24"/>
          <w:szCs w:val="24"/>
        </w:rPr>
        <w:t xml:space="preserve">  </w:t>
      </w:r>
      <w:r w:rsidRPr="00033A9F">
        <w:rPr>
          <w:sz w:val="24"/>
          <w:szCs w:val="24"/>
        </w:rPr>
        <w:t>na</w:t>
      </w:r>
      <w:proofErr w:type="gramEnd"/>
      <w:r w:rsidR="007946C7" w:rsidRPr="00033A9F">
        <w:rPr>
          <w:sz w:val="24"/>
          <w:szCs w:val="24"/>
        </w:rPr>
        <w:t xml:space="preserve"> </w:t>
      </w:r>
      <w:r w:rsidR="00BB28A8" w:rsidRPr="00033A9F">
        <w:rPr>
          <w:sz w:val="24"/>
          <w:szCs w:val="24"/>
        </w:rPr>
        <w:t>4</w:t>
      </w:r>
      <w:r w:rsidR="007946C7" w:rsidRPr="00033A9F">
        <w:rPr>
          <w:sz w:val="24"/>
          <w:szCs w:val="24"/>
        </w:rPr>
        <w:t xml:space="preserve">0 </w:t>
      </w:r>
      <w:r w:rsidR="00FA2262" w:rsidRPr="00033A9F">
        <w:rPr>
          <w:sz w:val="24"/>
          <w:szCs w:val="24"/>
        </w:rPr>
        <w:t>Kč</w:t>
      </w:r>
      <w:r w:rsidRPr="00033A9F">
        <w:rPr>
          <w:sz w:val="24"/>
          <w:szCs w:val="24"/>
        </w:rPr>
        <w:t>/</w:t>
      </w:r>
      <w:r w:rsidR="007946C7" w:rsidRPr="00033A9F">
        <w:rPr>
          <w:sz w:val="24"/>
          <w:szCs w:val="24"/>
        </w:rPr>
        <w:t>hřbitovní místo</w:t>
      </w:r>
      <w:r w:rsidRPr="00033A9F">
        <w:rPr>
          <w:sz w:val="24"/>
          <w:szCs w:val="24"/>
        </w:rPr>
        <w:t>/rok</w:t>
      </w:r>
      <w:r w:rsidR="00033A9F" w:rsidRPr="00033A9F">
        <w:rPr>
          <w:sz w:val="24"/>
          <w:szCs w:val="24"/>
        </w:rPr>
        <w:t>.</w:t>
      </w:r>
    </w:p>
    <w:p w14:paraId="12E24061" w14:textId="07008FF7" w:rsidR="007946C7" w:rsidRPr="00033A9F" w:rsidRDefault="007946C7" w:rsidP="007946C7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>Maximální roční nájemné za pronájem hřbitovních míst na pohřebišti ve Stochově a Čelechovicích u hřbitovních míst nad 1 m</w:t>
      </w:r>
      <w:proofErr w:type="gramStart"/>
      <w:r w:rsidRPr="00033A9F">
        <w:rPr>
          <w:sz w:val="24"/>
          <w:szCs w:val="24"/>
          <w:vertAlign w:val="superscript"/>
        </w:rPr>
        <w:t>2</w:t>
      </w:r>
      <w:r w:rsidRPr="00033A9F">
        <w:rPr>
          <w:sz w:val="24"/>
          <w:szCs w:val="24"/>
        </w:rPr>
        <w:t xml:space="preserve">  se</w:t>
      </w:r>
      <w:proofErr w:type="gramEnd"/>
      <w:r w:rsidRPr="00033A9F">
        <w:rPr>
          <w:sz w:val="24"/>
          <w:szCs w:val="24"/>
        </w:rPr>
        <w:t xml:space="preserve"> stanovuje na</w:t>
      </w:r>
      <w:r w:rsidR="002F7A9B" w:rsidRPr="00033A9F">
        <w:rPr>
          <w:sz w:val="24"/>
          <w:szCs w:val="24"/>
        </w:rPr>
        <w:t xml:space="preserve"> </w:t>
      </w:r>
      <w:r w:rsidR="00BB28A8" w:rsidRPr="00033A9F">
        <w:rPr>
          <w:sz w:val="24"/>
          <w:szCs w:val="24"/>
        </w:rPr>
        <w:t>4</w:t>
      </w:r>
      <w:r w:rsidRPr="00033A9F">
        <w:rPr>
          <w:sz w:val="24"/>
          <w:szCs w:val="24"/>
        </w:rPr>
        <w:t>0,00 Kč/m²/rok</w:t>
      </w:r>
      <w:r w:rsidR="00033A9F" w:rsidRPr="00033A9F">
        <w:rPr>
          <w:sz w:val="24"/>
          <w:szCs w:val="24"/>
        </w:rPr>
        <w:t>.</w:t>
      </w:r>
    </w:p>
    <w:p w14:paraId="2F7266CF" w14:textId="6E4FB466" w:rsidR="00196DA0" w:rsidRPr="00033A9F" w:rsidRDefault="00196DA0" w:rsidP="00196DA0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 xml:space="preserve">Maximální roční nájemné za pronájem </w:t>
      </w:r>
      <w:proofErr w:type="spellStart"/>
      <w:r w:rsidRPr="00033A9F">
        <w:rPr>
          <w:sz w:val="24"/>
          <w:szCs w:val="24"/>
        </w:rPr>
        <w:t>kolumbární</w:t>
      </w:r>
      <w:proofErr w:type="spellEnd"/>
      <w:r w:rsidRPr="00033A9F">
        <w:rPr>
          <w:sz w:val="24"/>
          <w:szCs w:val="24"/>
        </w:rPr>
        <w:t xml:space="preserve"> schránky na hřbitově ve Stochově a Čelechovicích se stanovuje na </w:t>
      </w:r>
      <w:r w:rsidR="00A7378D" w:rsidRPr="00033A9F">
        <w:rPr>
          <w:sz w:val="24"/>
          <w:szCs w:val="24"/>
        </w:rPr>
        <w:t>100</w:t>
      </w:r>
      <w:r w:rsidRPr="00033A9F">
        <w:rPr>
          <w:sz w:val="24"/>
          <w:szCs w:val="24"/>
        </w:rPr>
        <w:t>,00 Kč/schránku/rok</w:t>
      </w:r>
      <w:r w:rsidR="00033A9F" w:rsidRPr="00033A9F">
        <w:rPr>
          <w:sz w:val="24"/>
          <w:szCs w:val="24"/>
        </w:rPr>
        <w:t>.</w:t>
      </w:r>
    </w:p>
    <w:p w14:paraId="4A2D6D5A" w14:textId="72FA5C57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Čl. 2</w:t>
      </w:r>
    </w:p>
    <w:p w14:paraId="4BC8F35B" w14:textId="09B57690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Služby hřbitovní</w:t>
      </w:r>
    </w:p>
    <w:p w14:paraId="0BAEDCDE" w14:textId="160D9B7B" w:rsidR="00196DA0" w:rsidRPr="00033A9F" w:rsidRDefault="00196DA0" w:rsidP="00196DA0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 xml:space="preserve">Maximální cena za služby hřbitovní poskytované v souvislosti s pronájmem a užíváním hřbitovního místa na pohřebišti ve Stochově a Čelechovicích se stanovuje na 120,00 Kč/1hrobové místo/rok </w:t>
      </w:r>
    </w:p>
    <w:p w14:paraId="4E5BEB9E" w14:textId="10ACDF88" w:rsidR="00196DA0" w:rsidRPr="00033A9F" w:rsidRDefault="00196DA0" w:rsidP="00196DA0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 xml:space="preserve">Maximální cena zahrnuje podíl nákladu na služby nutné k zajištění řádného provozu pohřebiště (např. správu a údržbu veřejného pohřebiště a jeho zařízení včetně komunikací a okolní zeleně v areálu pohřebiště, úklid sněhu, sečení a úklid trávy, likvidaci odpadu, spotřebu vody, odemykání a zamykání hřbitova, informační služby, vedení související evidence o hrobových místech a o uložení lidských ostatků). </w:t>
      </w:r>
    </w:p>
    <w:p w14:paraId="376AE45D" w14:textId="7D04BC1F" w:rsidR="00196DA0" w:rsidRPr="00033A9F" w:rsidRDefault="00196DA0" w:rsidP="00196DA0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sz w:val="24"/>
          <w:szCs w:val="24"/>
        </w:rPr>
      </w:pPr>
      <w:r w:rsidRPr="00033A9F">
        <w:rPr>
          <w:sz w:val="24"/>
          <w:szCs w:val="24"/>
        </w:rPr>
        <w:t xml:space="preserve">Do těchto služeb nepatří služby za individuální požadavky nájemce, které jsou nebo by mohly být vykonávány přímo na pronajatém hrobovém místě nebo hrobovém zařízení. </w:t>
      </w:r>
    </w:p>
    <w:p w14:paraId="2165E301" w14:textId="77777777" w:rsidR="00033A9F" w:rsidRDefault="00033A9F" w:rsidP="00196DA0">
      <w:pPr>
        <w:jc w:val="center"/>
        <w:rPr>
          <w:b/>
          <w:bCs/>
          <w:sz w:val="24"/>
          <w:szCs w:val="24"/>
        </w:rPr>
      </w:pPr>
    </w:p>
    <w:p w14:paraId="289537E5" w14:textId="77777777" w:rsidR="00033A9F" w:rsidRDefault="00033A9F" w:rsidP="00196DA0">
      <w:pPr>
        <w:jc w:val="center"/>
        <w:rPr>
          <w:b/>
          <w:bCs/>
          <w:sz w:val="24"/>
          <w:szCs w:val="24"/>
        </w:rPr>
      </w:pPr>
    </w:p>
    <w:p w14:paraId="14E43EB1" w14:textId="5CC26478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lastRenderedPageBreak/>
        <w:t>Čl. 3</w:t>
      </w:r>
    </w:p>
    <w:p w14:paraId="1345BA3C" w14:textId="12FE5EF6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Placení</w:t>
      </w:r>
    </w:p>
    <w:p w14:paraId="75065088" w14:textId="42DE77FA" w:rsidR="00196DA0" w:rsidRPr="00033A9F" w:rsidRDefault="00196DA0" w:rsidP="00196DA0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rPr>
          <w:sz w:val="24"/>
          <w:szCs w:val="24"/>
        </w:rPr>
      </w:pPr>
      <w:r w:rsidRPr="00033A9F">
        <w:rPr>
          <w:sz w:val="24"/>
          <w:szCs w:val="24"/>
        </w:rPr>
        <w:t xml:space="preserve">Nájemné za pronájem hřbitovních míst a služby hřbitovní poskytované v souvislosti s pronájmem a užíváním hřbitovního místa se platí dopředu na dobu 10 let. </w:t>
      </w:r>
    </w:p>
    <w:p w14:paraId="0E4C6F37" w14:textId="6B46DFD1" w:rsidR="00196DA0" w:rsidRPr="00033A9F" w:rsidRDefault="00196DA0" w:rsidP="00196DA0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rPr>
          <w:sz w:val="24"/>
          <w:szCs w:val="24"/>
        </w:rPr>
      </w:pPr>
      <w:r w:rsidRPr="00033A9F">
        <w:rPr>
          <w:sz w:val="24"/>
          <w:szCs w:val="24"/>
        </w:rPr>
        <w:t xml:space="preserve">Pro platby uskutečněné před účinností tohoto nařízení platí dosavadní předpisy. </w:t>
      </w:r>
    </w:p>
    <w:p w14:paraId="0A6FDCEE" w14:textId="77777777" w:rsidR="00033A9F" w:rsidRDefault="00033A9F" w:rsidP="00196DA0">
      <w:pPr>
        <w:jc w:val="center"/>
        <w:rPr>
          <w:b/>
          <w:bCs/>
          <w:sz w:val="24"/>
          <w:szCs w:val="24"/>
        </w:rPr>
      </w:pPr>
    </w:p>
    <w:p w14:paraId="5F243773" w14:textId="7F8E2008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Čl. 6</w:t>
      </w:r>
    </w:p>
    <w:p w14:paraId="0B702CCB" w14:textId="308629D8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Účinnost</w:t>
      </w:r>
    </w:p>
    <w:p w14:paraId="60214B90" w14:textId="10E166D0" w:rsidR="000C740F" w:rsidRPr="00033A9F" w:rsidRDefault="00196DA0">
      <w:pPr>
        <w:rPr>
          <w:sz w:val="24"/>
          <w:szCs w:val="24"/>
        </w:rPr>
      </w:pPr>
      <w:r w:rsidRPr="00033A9F">
        <w:rPr>
          <w:sz w:val="24"/>
          <w:szCs w:val="24"/>
        </w:rPr>
        <w:t>Toto nařízení nabývá účinnosti 1.1.2025</w:t>
      </w:r>
    </w:p>
    <w:p w14:paraId="4441FD8F" w14:textId="77777777" w:rsidR="00196DA0" w:rsidRPr="00033A9F" w:rsidRDefault="00196DA0">
      <w:pPr>
        <w:rPr>
          <w:sz w:val="24"/>
          <w:szCs w:val="24"/>
        </w:rPr>
      </w:pPr>
    </w:p>
    <w:p w14:paraId="1EB912F4" w14:textId="77777777" w:rsidR="00196DA0" w:rsidRPr="00033A9F" w:rsidRDefault="00196DA0">
      <w:pPr>
        <w:rPr>
          <w:sz w:val="24"/>
          <w:szCs w:val="24"/>
        </w:rPr>
      </w:pPr>
    </w:p>
    <w:p w14:paraId="00AA2CE5" w14:textId="77777777" w:rsidR="00196DA0" w:rsidRPr="00033A9F" w:rsidRDefault="00196DA0">
      <w:pPr>
        <w:rPr>
          <w:sz w:val="24"/>
          <w:szCs w:val="24"/>
        </w:rPr>
      </w:pPr>
    </w:p>
    <w:p w14:paraId="725E6C9E" w14:textId="77777777" w:rsidR="00196DA0" w:rsidRPr="00033A9F" w:rsidRDefault="00196DA0">
      <w:pPr>
        <w:rPr>
          <w:sz w:val="24"/>
          <w:szCs w:val="24"/>
        </w:rPr>
      </w:pPr>
    </w:p>
    <w:p w14:paraId="7EF69B4F" w14:textId="7F9C0B77" w:rsidR="00196DA0" w:rsidRPr="00033A9F" w:rsidRDefault="00196DA0">
      <w:pPr>
        <w:rPr>
          <w:sz w:val="24"/>
          <w:szCs w:val="24"/>
        </w:rPr>
      </w:pPr>
      <w:r w:rsidRPr="00033A9F">
        <w:rPr>
          <w:sz w:val="24"/>
          <w:szCs w:val="24"/>
        </w:rPr>
        <w:t>……………………………………………………..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  <w:t>…………………………………………………….</w:t>
      </w:r>
    </w:p>
    <w:p w14:paraId="252A22F7" w14:textId="2070DD6D" w:rsidR="00196DA0" w:rsidRPr="00033A9F" w:rsidRDefault="00196DA0" w:rsidP="00196DA0">
      <w:pPr>
        <w:spacing w:after="0"/>
        <w:ind w:firstLine="708"/>
        <w:rPr>
          <w:sz w:val="24"/>
          <w:szCs w:val="24"/>
        </w:rPr>
      </w:pPr>
      <w:r w:rsidRPr="00033A9F">
        <w:rPr>
          <w:sz w:val="24"/>
          <w:szCs w:val="24"/>
        </w:rPr>
        <w:t xml:space="preserve">    Mgr. Robert Filip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proofErr w:type="gramStart"/>
      <w:r w:rsidRPr="00033A9F">
        <w:rPr>
          <w:sz w:val="24"/>
          <w:szCs w:val="24"/>
        </w:rPr>
        <w:tab/>
        <w:t xml:space="preserve">  Ing.</w:t>
      </w:r>
      <w:proofErr w:type="gramEnd"/>
      <w:r w:rsidRPr="00033A9F">
        <w:rPr>
          <w:sz w:val="24"/>
          <w:szCs w:val="24"/>
        </w:rPr>
        <w:t xml:space="preserve"> Roman Foršt</w:t>
      </w:r>
    </w:p>
    <w:p w14:paraId="5E57B175" w14:textId="36BC9522" w:rsidR="00196DA0" w:rsidRPr="00196DA0" w:rsidRDefault="00196DA0" w:rsidP="00196DA0">
      <w:pPr>
        <w:spacing w:after="0"/>
        <w:rPr>
          <w:sz w:val="24"/>
          <w:szCs w:val="24"/>
        </w:rPr>
      </w:pPr>
      <w:r w:rsidRPr="00033A9F">
        <w:rPr>
          <w:sz w:val="24"/>
          <w:szCs w:val="24"/>
        </w:rPr>
        <w:t xml:space="preserve">                    místostarosta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="00F44A54" w:rsidRPr="00033A9F">
        <w:rPr>
          <w:sz w:val="24"/>
          <w:szCs w:val="24"/>
        </w:rPr>
        <w:t xml:space="preserve">       </w:t>
      </w:r>
      <w:r w:rsidRPr="00033A9F">
        <w:rPr>
          <w:sz w:val="24"/>
          <w:szCs w:val="24"/>
        </w:rPr>
        <w:t xml:space="preserve">  starosta</w:t>
      </w:r>
    </w:p>
    <w:sectPr w:rsidR="00196DA0" w:rsidRPr="0019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3CE"/>
    <w:multiLevelType w:val="hybridMultilevel"/>
    <w:tmpl w:val="7B62C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EDB"/>
    <w:multiLevelType w:val="hybridMultilevel"/>
    <w:tmpl w:val="DF8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516D"/>
    <w:multiLevelType w:val="hybridMultilevel"/>
    <w:tmpl w:val="B1266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4754">
    <w:abstractNumId w:val="1"/>
  </w:num>
  <w:num w:numId="2" w16cid:durableId="1321930150">
    <w:abstractNumId w:val="0"/>
  </w:num>
  <w:num w:numId="3" w16cid:durableId="46249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0"/>
    <w:rsid w:val="00033A9F"/>
    <w:rsid w:val="000C740F"/>
    <w:rsid w:val="00196DA0"/>
    <w:rsid w:val="002E2C1F"/>
    <w:rsid w:val="002F7A9B"/>
    <w:rsid w:val="0043682C"/>
    <w:rsid w:val="007946C7"/>
    <w:rsid w:val="00A7378D"/>
    <w:rsid w:val="00B37102"/>
    <w:rsid w:val="00BB28A8"/>
    <w:rsid w:val="00DE512E"/>
    <w:rsid w:val="00F44A54"/>
    <w:rsid w:val="00F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0A75"/>
  <w15:chartTrackingRefBased/>
  <w15:docId w15:val="{16ACFBAB-0828-4265-876C-F3B274B9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2</cp:revision>
  <cp:lastPrinted>2024-11-21T14:33:00Z</cp:lastPrinted>
  <dcterms:created xsi:type="dcterms:W3CDTF">2024-12-06T06:18:00Z</dcterms:created>
  <dcterms:modified xsi:type="dcterms:W3CDTF">2024-12-06T06:18:00Z</dcterms:modified>
</cp:coreProperties>
</file>