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DCCD" w14:textId="77777777" w:rsidR="00EA7A48" w:rsidRDefault="00000000">
      <w:pPr>
        <w:pStyle w:val="Nzev"/>
      </w:pPr>
      <w:r>
        <w:t>Obec Lidice</w:t>
      </w:r>
      <w:r>
        <w:br/>
        <w:t>Zastupitelstvo obce Lidice</w:t>
      </w:r>
    </w:p>
    <w:p w14:paraId="4E808355" w14:textId="77777777" w:rsidR="00EA7A48" w:rsidRDefault="00000000">
      <w:pPr>
        <w:pStyle w:val="Nadpis1"/>
      </w:pPr>
      <w:r>
        <w:t>Obecně závazná vyhláška obce Lidice</w:t>
      </w:r>
      <w:r>
        <w:br/>
        <w:t>o místním poplatku za užívání veřejného prostranství</w:t>
      </w:r>
    </w:p>
    <w:p w14:paraId="333B2C12" w14:textId="77777777" w:rsidR="00EA7A48" w:rsidRDefault="00000000">
      <w:pPr>
        <w:pStyle w:val="UvodniVeta"/>
      </w:pPr>
      <w:r>
        <w:t>Zastupitelstvo obce Lidice se na svém zasedání dne 3.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16805D" w14:textId="77777777" w:rsidR="00EA7A48" w:rsidRDefault="00000000">
      <w:pPr>
        <w:pStyle w:val="Nadpis2"/>
      </w:pPr>
      <w:r>
        <w:t>Čl. 1</w:t>
      </w:r>
      <w:r>
        <w:br/>
        <w:t>Úvodní ustanovení</w:t>
      </w:r>
    </w:p>
    <w:p w14:paraId="7A4730BF" w14:textId="77777777" w:rsidR="00EA7A48" w:rsidRDefault="00000000">
      <w:pPr>
        <w:pStyle w:val="Odstavec"/>
        <w:numPr>
          <w:ilvl w:val="0"/>
          <w:numId w:val="1"/>
        </w:numPr>
      </w:pPr>
      <w:r>
        <w:t>Obec Lidice touto vyhláškou zavádí místní poplatek za užívání veřejného prostranství (dále jen „poplatek“).</w:t>
      </w:r>
    </w:p>
    <w:p w14:paraId="1825FBBD" w14:textId="77777777" w:rsidR="00EA7A48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4373597" w14:textId="77777777" w:rsidR="00EA7A48" w:rsidRDefault="00000000">
      <w:pPr>
        <w:pStyle w:val="Nadpis2"/>
      </w:pPr>
      <w:r>
        <w:t>Čl. 2</w:t>
      </w:r>
      <w:r>
        <w:br/>
        <w:t>Předmět poplatku a poplatník</w:t>
      </w:r>
    </w:p>
    <w:p w14:paraId="550F909C" w14:textId="77777777" w:rsidR="00EA7A48" w:rsidRDefault="00000000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512B97B3" w14:textId="77777777" w:rsidR="00EA7A48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0677E81" w14:textId="77777777" w:rsidR="00EA7A48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D6CD17C" w14:textId="77777777" w:rsidR="00EA7A48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2AD6BDA" w14:textId="77777777" w:rsidR="00EA7A48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20F2997" w14:textId="77777777" w:rsidR="00EA7A48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2ABB63D2" w14:textId="77777777" w:rsidR="00EA7A48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1F13139" w14:textId="77777777" w:rsidR="00EA7A48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CFA51EA" w14:textId="77777777" w:rsidR="00EA7A48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A2561BD" w14:textId="77777777" w:rsidR="00EA7A48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4723606F" w14:textId="77777777" w:rsidR="00EA7A48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33754D2" w14:textId="77777777" w:rsidR="00EA7A48" w:rsidRDefault="00000000">
      <w:pPr>
        <w:pStyle w:val="Odstavec"/>
        <w:numPr>
          <w:ilvl w:val="0"/>
          <w:numId w:val="1"/>
        </w:numPr>
      </w:pPr>
      <w:r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CBDD59A" w14:textId="77777777" w:rsidR="00EA7A48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49B86291" w14:textId="77777777" w:rsidR="00EA7A48" w:rsidRDefault="00000000">
      <w:pPr>
        <w:pStyle w:val="Odstavec"/>
      </w:pPr>
      <w:r>
        <w:t>Poplatek se platí za užívání veřejného prostranství, které je graficky vymezeno v příloze č. 1 této vyhlášky.</w:t>
      </w:r>
    </w:p>
    <w:p w14:paraId="41AA24A0" w14:textId="77777777" w:rsidR="00EA7A48" w:rsidRDefault="00000000">
      <w:pPr>
        <w:pStyle w:val="Nadpis2"/>
      </w:pPr>
      <w:r>
        <w:t>Čl. 4</w:t>
      </w:r>
      <w:r>
        <w:br/>
        <w:t>Ohlašovací povinnost</w:t>
      </w:r>
    </w:p>
    <w:p w14:paraId="374BE0B2" w14:textId="77777777" w:rsidR="00EA7A48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74F7ECF2" w14:textId="77777777" w:rsidR="00EA7A48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6649E969" w14:textId="77777777" w:rsidR="00EA7A48" w:rsidRDefault="00000000">
      <w:pPr>
        <w:pStyle w:val="Nadpis2"/>
      </w:pPr>
      <w:r>
        <w:t>Čl. 5</w:t>
      </w:r>
      <w:r>
        <w:br/>
        <w:t>Sazba poplatku</w:t>
      </w:r>
    </w:p>
    <w:p w14:paraId="3C8C57C2" w14:textId="77777777" w:rsidR="00EA7A48" w:rsidRDefault="00000000">
      <w:pPr>
        <w:pStyle w:val="Odstavec"/>
      </w:pPr>
      <w:r>
        <w:t>Sazba poplatku činí za každý i započatý m² a každý i započatý den:</w:t>
      </w:r>
    </w:p>
    <w:p w14:paraId="6F0F758E" w14:textId="77777777" w:rsidR="00EA7A48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3F1DBEC0" w14:textId="77777777" w:rsidR="00EA7A48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732B9075" w14:textId="77777777" w:rsidR="00EA7A48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6951C7FF" w14:textId="77777777" w:rsidR="00EA7A48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01726645" w14:textId="77777777" w:rsidR="00EA7A48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1CCA165F" w14:textId="77777777" w:rsidR="00EA7A48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0FC901EC" w14:textId="77777777" w:rsidR="00EA7A48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2D5B7DAF" w14:textId="77777777" w:rsidR="00EA7A48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29F17496" w14:textId="77777777" w:rsidR="00EA7A48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2F125DB2" w14:textId="77777777" w:rsidR="00EA7A48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6EA14486" w14:textId="77777777" w:rsidR="00EA7A48" w:rsidRDefault="00000000">
      <w:pPr>
        <w:pStyle w:val="Nadpis2"/>
      </w:pPr>
      <w:r>
        <w:t>Čl. 6</w:t>
      </w:r>
      <w:r>
        <w:br/>
        <w:t>Splatnost poplatku</w:t>
      </w:r>
    </w:p>
    <w:p w14:paraId="3BCEBC7B" w14:textId="77777777" w:rsidR="00EA7A48" w:rsidRDefault="00000000">
      <w:pPr>
        <w:pStyle w:val="Odstavec"/>
      </w:pPr>
      <w:r>
        <w:t>Poplatek je splatný v den ukončení užívání veřejného prostranství; trvá-li užívání veřejného prostranství déle než jeden měsíc, je poplatek k již vzniklé poplatkové povinnosti splatný vždy k poslednímu dni každého měsíce.</w:t>
      </w:r>
    </w:p>
    <w:p w14:paraId="05219D38" w14:textId="77777777" w:rsidR="00EA7A48" w:rsidRDefault="00000000">
      <w:pPr>
        <w:pStyle w:val="Nadpis2"/>
      </w:pPr>
      <w:r>
        <w:lastRenderedPageBreak/>
        <w:t>Čl. 7</w:t>
      </w:r>
      <w:r>
        <w:br/>
        <w:t xml:space="preserve"> Osvobození</w:t>
      </w:r>
    </w:p>
    <w:p w14:paraId="75991B59" w14:textId="77777777" w:rsidR="00EA7A48" w:rsidRDefault="00000000">
      <w:pPr>
        <w:pStyle w:val="Odstavec"/>
        <w:numPr>
          <w:ilvl w:val="0"/>
          <w:numId w:val="4"/>
        </w:numPr>
      </w:pPr>
      <w:r>
        <w:t>Poplatek se neplatí:</w:t>
      </w:r>
    </w:p>
    <w:p w14:paraId="0DBB1368" w14:textId="77777777" w:rsidR="00EA7A48" w:rsidRDefault="00000000">
      <w:pPr>
        <w:pStyle w:val="Odstavec"/>
        <w:numPr>
          <w:ilvl w:val="1"/>
          <w:numId w:val="1"/>
        </w:numPr>
      </w:pPr>
      <w:r>
        <w:t>za vyhrazení trvalého parkovacího místa pro osobu, která je držitelem průkazu ZTP nebo ZTP/P,</w:t>
      </w:r>
    </w:p>
    <w:p w14:paraId="5CE429D0" w14:textId="77777777" w:rsidR="00EA7A48" w:rsidRDefault="00000000">
      <w:pPr>
        <w:pStyle w:val="Odstavec"/>
        <w:numPr>
          <w:ilvl w:val="1"/>
          <w:numId w:val="1"/>
        </w:numPr>
      </w:pPr>
      <w:r>
        <w:t>z akcí pořádaných na veřejném prostranství, jejichž celý výtěžek je odveden na charitativní a veřejně prospěšné účely.</w:t>
      </w:r>
    </w:p>
    <w:p w14:paraId="3824F0C5" w14:textId="77777777" w:rsidR="00EA7A48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7C359818" w14:textId="77777777" w:rsidR="00EA7A48" w:rsidRDefault="00000000">
      <w:pPr>
        <w:pStyle w:val="Nadpis2"/>
      </w:pPr>
      <w:r>
        <w:t>Čl. 8</w:t>
      </w:r>
      <w:r>
        <w:br/>
        <w:t>Účinnost</w:t>
      </w:r>
    </w:p>
    <w:p w14:paraId="2F18CB74" w14:textId="77777777" w:rsidR="00EA7A48" w:rsidRDefault="00000000">
      <w:pPr>
        <w:pStyle w:val="Odstavec"/>
      </w:pPr>
      <w:r>
        <w:t>Tato vyhláška nabývá účinnosti počátkem patnáctého dne následujícího po dni jejího vyhlášení.</w:t>
      </w:r>
    </w:p>
    <w:p w14:paraId="6541E8FF" w14:textId="77777777" w:rsidR="00EA7A48" w:rsidRDefault="00EA7A48">
      <w:pPr>
        <w:pStyle w:val="Odstavec"/>
      </w:pPr>
    </w:p>
    <w:p w14:paraId="2C945FE5" w14:textId="77777777" w:rsidR="00EA7A48" w:rsidRDefault="00EA7A48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A7A48" w14:paraId="05434A1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2FA530" w14:textId="77777777" w:rsidR="00EA7A48" w:rsidRDefault="00000000">
            <w:pPr>
              <w:pStyle w:val="PodpisovePole"/>
            </w:pPr>
            <w:r>
              <w:t>Veronika Kellerová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E109D6" w14:textId="77777777" w:rsidR="00EA7A48" w:rsidRDefault="00000000">
            <w:pPr>
              <w:pStyle w:val="PodpisovePole"/>
            </w:pPr>
            <w:r>
              <w:t>Tomáš Skála v. r.</w:t>
            </w:r>
            <w:r>
              <w:br/>
              <w:t xml:space="preserve"> místostarosta</w:t>
            </w:r>
          </w:p>
        </w:tc>
      </w:tr>
      <w:tr w:rsidR="00EA7A48" w14:paraId="569B1B7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7CE9D6" w14:textId="77777777" w:rsidR="00EA7A48" w:rsidRDefault="00EA7A48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2355B0" w14:textId="77777777" w:rsidR="00EA7A48" w:rsidRDefault="00EA7A48">
            <w:pPr>
              <w:pStyle w:val="PodpisovePole"/>
            </w:pPr>
          </w:p>
        </w:tc>
      </w:tr>
    </w:tbl>
    <w:p w14:paraId="1779004E" w14:textId="77777777" w:rsidR="00EA7A48" w:rsidRDefault="00EA7A48"/>
    <w:sectPr w:rsidR="00EA7A4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ACE65" w14:textId="77777777" w:rsidR="008761FC" w:rsidRDefault="008761FC">
      <w:r>
        <w:separator/>
      </w:r>
    </w:p>
  </w:endnote>
  <w:endnote w:type="continuationSeparator" w:id="0">
    <w:p w14:paraId="1F86D11C" w14:textId="77777777" w:rsidR="008761FC" w:rsidRDefault="0087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4A681" w14:textId="77777777" w:rsidR="008761FC" w:rsidRDefault="008761FC">
      <w:r>
        <w:rPr>
          <w:color w:val="000000"/>
        </w:rPr>
        <w:separator/>
      </w:r>
    </w:p>
  </w:footnote>
  <w:footnote w:type="continuationSeparator" w:id="0">
    <w:p w14:paraId="5AB5008F" w14:textId="77777777" w:rsidR="008761FC" w:rsidRDefault="008761FC">
      <w:r>
        <w:continuationSeparator/>
      </w:r>
    </w:p>
  </w:footnote>
  <w:footnote w:id="1">
    <w:p w14:paraId="26B1294F" w14:textId="77777777" w:rsidR="00EA7A4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58A9144" w14:textId="77777777" w:rsidR="00EA7A48" w:rsidRDefault="00EA7A48"/>
    <w:p w14:paraId="5FF3C82D" w14:textId="77777777" w:rsidR="00000000" w:rsidRDefault="00000000"/>
  </w:footnote>
  <w:footnote w:id="2">
    <w:p w14:paraId="26534489" w14:textId="77777777" w:rsidR="00EA7A48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6378FB9B" w14:textId="77777777" w:rsidR="00EA7A48" w:rsidRDefault="00EA7A48"/>
    <w:p w14:paraId="33596039" w14:textId="77777777" w:rsidR="00000000" w:rsidRDefault="00000000"/>
  </w:footnote>
  <w:footnote w:id="3">
    <w:p w14:paraId="06CD284D" w14:textId="77777777" w:rsidR="00EA7A48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078FD14A" w14:textId="77777777" w:rsidR="00EA7A48" w:rsidRDefault="00EA7A48"/>
    <w:p w14:paraId="335CCA04" w14:textId="77777777" w:rsidR="00000000" w:rsidRDefault="00000000"/>
  </w:footnote>
  <w:footnote w:id="4">
    <w:p w14:paraId="09BED5E5" w14:textId="77777777" w:rsidR="00EA7A48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poplatku.</w:t>
      </w:r>
    </w:p>
    <w:p w14:paraId="79206EE1" w14:textId="77777777" w:rsidR="00EA7A48" w:rsidRDefault="00EA7A48"/>
    <w:p w14:paraId="6C4AB2E2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A51"/>
    <w:multiLevelType w:val="multilevel"/>
    <w:tmpl w:val="F78E91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79363922">
    <w:abstractNumId w:val="0"/>
  </w:num>
  <w:num w:numId="2" w16cid:durableId="1488401345">
    <w:abstractNumId w:val="0"/>
    <w:lvlOverride w:ilvl="0">
      <w:startOverride w:val="1"/>
    </w:lvlOverride>
  </w:num>
  <w:num w:numId="3" w16cid:durableId="263000338">
    <w:abstractNumId w:val="0"/>
    <w:lvlOverride w:ilvl="0">
      <w:startOverride w:val="1"/>
    </w:lvlOverride>
  </w:num>
  <w:num w:numId="4" w16cid:durableId="13796286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7A48"/>
    <w:rsid w:val="00405378"/>
    <w:rsid w:val="00606202"/>
    <w:rsid w:val="008761FC"/>
    <w:rsid w:val="00EA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E074"/>
  <w15:docId w15:val="{600E1933-41CB-46B5-8A72-53681827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2990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Obec Lidice</cp:lastModifiedBy>
  <cp:revision>2</cp:revision>
  <cp:lastPrinted>2025-12-04T09:22:00Z</cp:lastPrinted>
  <dcterms:created xsi:type="dcterms:W3CDTF">2025-12-04T09:42:00Z</dcterms:created>
  <dcterms:modified xsi:type="dcterms:W3CDTF">2025-12-04T09:42:00Z</dcterms:modified>
</cp:coreProperties>
</file>