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DA7B6" w14:textId="1620D322" w:rsidR="00004A95" w:rsidRPr="00837C24" w:rsidRDefault="00C142D7" w:rsidP="00004A95">
      <w:pPr>
        <w:tabs>
          <w:tab w:val="left" w:pos="765"/>
        </w:tabs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92BCBA0" wp14:editId="6652EB7C">
            <wp:simplePos x="0" y="0"/>
            <wp:positionH relativeFrom="margin">
              <wp:posOffset>19050</wp:posOffset>
            </wp:positionH>
            <wp:positionV relativeFrom="margin">
              <wp:posOffset>-466725</wp:posOffset>
            </wp:positionV>
            <wp:extent cx="857250" cy="933450"/>
            <wp:effectExtent l="0" t="0" r="0" b="0"/>
            <wp:wrapNone/>
            <wp:docPr id="3" name="Obrázek 1" descr="Popis: Čečelice – znak">
              <a:hlinkClick xmlns:a="http://schemas.openxmlformats.org/drawingml/2006/main" r:id="rId8" tooltip="&quot;Čečelice – zna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Čečelice – znak">
                      <a:hlinkClick r:id="rId8" tooltip="&quot;Čečelice – zna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A95" w:rsidRPr="00837C24">
        <w:rPr>
          <w:b/>
          <w:sz w:val="36"/>
          <w:szCs w:val="36"/>
        </w:rPr>
        <w:t>Obec Čečelice</w:t>
      </w:r>
    </w:p>
    <w:p w14:paraId="2117DC91" w14:textId="77777777" w:rsidR="00004A95" w:rsidRPr="002B4F10" w:rsidRDefault="00004A95" w:rsidP="00004A95">
      <w:pPr>
        <w:pBdr>
          <w:bottom w:val="single" w:sz="4" w:space="1" w:color="000000"/>
        </w:pBdr>
        <w:tabs>
          <w:tab w:val="left" w:pos="0"/>
        </w:tabs>
        <w:jc w:val="center"/>
        <w:rPr>
          <w:b/>
          <w:szCs w:val="24"/>
        </w:rPr>
      </w:pPr>
      <w:r w:rsidRPr="002B4F10">
        <w:rPr>
          <w:b/>
          <w:szCs w:val="24"/>
        </w:rPr>
        <w:t xml:space="preserve">Všetatská </w:t>
      </w:r>
      <w:r>
        <w:rPr>
          <w:b/>
          <w:szCs w:val="24"/>
        </w:rPr>
        <w:t>4</w:t>
      </w:r>
      <w:r w:rsidRPr="002B4F10">
        <w:rPr>
          <w:b/>
          <w:szCs w:val="24"/>
        </w:rPr>
        <w:t>1/1, 277 32 Čečelice</w:t>
      </w:r>
      <w:r w:rsidRPr="002B4F10">
        <w:rPr>
          <w:b/>
          <w:szCs w:val="24"/>
        </w:rPr>
        <w:br/>
        <w:t>tel./fax: 315 696 191, e-mail: </w:t>
      </w:r>
      <w:hyperlink r:id="rId10" w:history="1">
        <w:r w:rsidR="00837368" w:rsidRPr="00837368">
          <w:rPr>
            <w:rStyle w:val="Hypertextovodkaz"/>
            <w:b/>
            <w:szCs w:val="24"/>
          </w:rPr>
          <w:t>info@cecelice.cz</w:t>
        </w:r>
      </w:hyperlink>
    </w:p>
    <w:p w14:paraId="2B756C49" w14:textId="77777777" w:rsidR="00004A95" w:rsidRPr="005D1441" w:rsidRDefault="00004A95" w:rsidP="00004A95">
      <w:pPr>
        <w:pStyle w:val="Zkladntext"/>
        <w:spacing w:before="120"/>
        <w:jc w:val="center"/>
        <w:rPr>
          <w:caps/>
          <w:szCs w:val="24"/>
        </w:rPr>
      </w:pPr>
      <w:r w:rsidRPr="005D1441">
        <w:rPr>
          <w:caps/>
          <w:szCs w:val="24"/>
        </w:rPr>
        <w:t>Zastupitelstvo obce</w:t>
      </w:r>
    </w:p>
    <w:p w14:paraId="52C7FC8B" w14:textId="77777777" w:rsidR="00004A95" w:rsidRDefault="00004A95" w:rsidP="00004A95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</w:p>
    <w:p w14:paraId="654EC973" w14:textId="77777777" w:rsidR="003A4171" w:rsidRDefault="003A4171" w:rsidP="00004A95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</w:p>
    <w:p w14:paraId="5D303A09" w14:textId="77777777" w:rsidR="00004A95" w:rsidRPr="00837C24" w:rsidRDefault="00004A95" w:rsidP="00004A95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</w:p>
    <w:p w14:paraId="1E2F476F" w14:textId="730BFC98" w:rsidR="00004A95" w:rsidRPr="00004A95" w:rsidRDefault="00004A95" w:rsidP="00004A95">
      <w:pPr>
        <w:pStyle w:val="Podnadpis"/>
        <w:rPr>
          <w:rFonts w:ascii="Arial" w:hAnsi="Arial" w:cs="Arial"/>
          <w:sz w:val="32"/>
          <w:szCs w:val="32"/>
        </w:rPr>
      </w:pPr>
      <w:r w:rsidRPr="00004A95">
        <w:rPr>
          <w:rFonts w:ascii="Arial" w:hAnsi="Arial" w:cs="Arial"/>
          <w:sz w:val="32"/>
          <w:szCs w:val="32"/>
        </w:rPr>
        <w:t>Obecně závazná vyhláška</w:t>
      </w:r>
    </w:p>
    <w:p w14:paraId="16D430D6" w14:textId="77777777" w:rsidR="00004A95" w:rsidRPr="00004A95" w:rsidRDefault="00004A95" w:rsidP="00004A95">
      <w:pPr>
        <w:pStyle w:val="Podnadpis"/>
        <w:rPr>
          <w:rFonts w:ascii="Arial" w:hAnsi="Arial" w:cs="Arial"/>
          <w:sz w:val="32"/>
          <w:szCs w:val="32"/>
        </w:rPr>
      </w:pPr>
      <w:r w:rsidRPr="00004A95">
        <w:rPr>
          <w:rFonts w:ascii="Arial" w:hAnsi="Arial" w:cs="Arial"/>
          <w:sz w:val="32"/>
          <w:szCs w:val="32"/>
        </w:rPr>
        <w:t>obce Čečelice</w:t>
      </w:r>
    </w:p>
    <w:p w14:paraId="65624E78" w14:textId="441FD11E" w:rsidR="00004A95" w:rsidRPr="00004A95" w:rsidRDefault="00004A95" w:rsidP="00004A95">
      <w:pPr>
        <w:jc w:val="center"/>
        <w:rPr>
          <w:rFonts w:ascii="Arial" w:hAnsi="Arial" w:cs="Arial"/>
          <w:b/>
          <w:sz w:val="32"/>
          <w:szCs w:val="32"/>
        </w:rPr>
      </w:pPr>
      <w:r w:rsidRPr="00004A95">
        <w:rPr>
          <w:rFonts w:ascii="Arial" w:hAnsi="Arial" w:cs="Arial"/>
          <w:b/>
          <w:sz w:val="32"/>
          <w:szCs w:val="32"/>
        </w:rPr>
        <w:t xml:space="preserve">č. </w:t>
      </w:r>
      <w:r w:rsidR="006C45FB">
        <w:rPr>
          <w:rFonts w:ascii="Arial" w:hAnsi="Arial" w:cs="Arial"/>
          <w:b/>
          <w:sz w:val="32"/>
          <w:szCs w:val="32"/>
        </w:rPr>
        <w:t>1</w:t>
      </w:r>
      <w:r w:rsidR="00544CFD">
        <w:rPr>
          <w:rFonts w:ascii="Arial" w:hAnsi="Arial" w:cs="Arial"/>
          <w:b/>
          <w:sz w:val="32"/>
          <w:szCs w:val="32"/>
        </w:rPr>
        <w:t>/202</w:t>
      </w:r>
      <w:r w:rsidR="006C45FB">
        <w:rPr>
          <w:rFonts w:ascii="Arial" w:hAnsi="Arial" w:cs="Arial"/>
          <w:b/>
          <w:sz w:val="32"/>
          <w:szCs w:val="32"/>
        </w:rPr>
        <w:t>3</w:t>
      </w:r>
    </w:p>
    <w:p w14:paraId="07692B70" w14:textId="77777777" w:rsidR="00004A95" w:rsidRPr="009D41BB" w:rsidRDefault="00004A95" w:rsidP="00004A95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75C9F5FD" w14:textId="3D5FCCA6" w:rsidR="00674DDE" w:rsidRPr="00674DDE" w:rsidRDefault="00674DDE" w:rsidP="00674DD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74DDE">
        <w:rPr>
          <w:rFonts w:ascii="Arial" w:hAnsi="Arial" w:cs="Arial"/>
          <w:b/>
          <w:szCs w:val="24"/>
        </w:rPr>
        <w:t xml:space="preserve">o místním </w:t>
      </w:r>
      <w:r w:rsidRPr="003C0EBF">
        <w:rPr>
          <w:rFonts w:ascii="Arial" w:hAnsi="Arial" w:cs="Arial"/>
          <w:b/>
          <w:szCs w:val="24"/>
        </w:rPr>
        <w:t xml:space="preserve">poplatku </w:t>
      </w:r>
      <w:r w:rsidR="003C0EBF" w:rsidRPr="003C0EBF">
        <w:rPr>
          <w:rFonts w:ascii="Arial" w:hAnsi="Arial" w:cs="Arial"/>
          <w:b/>
          <w:color w:val="000000"/>
        </w:rPr>
        <w:t xml:space="preserve">za </w:t>
      </w:r>
      <w:r w:rsidR="003C0EBF" w:rsidRPr="003C0EBF">
        <w:rPr>
          <w:rFonts w:ascii="Arial" w:hAnsi="Arial" w:cs="Arial"/>
          <w:b/>
        </w:rPr>
        <w:t>odkládání komunálního odpadu z nemovité věci</w:t>
      </w:r>
    </w:p>
    <w:p w14:paraId="5FEEE8DD" w14:textId="77777777" w:rsidR="00674DDE" w:rsidRDefault="00674DDE" w:rsidP="00E15B43">
      <w:pPr>
        <w:pStyle w:val="NormlnIMP"/>
        <w:spacing w:line="240" w:lineRule="auto"/>
        <w:rPr>
          <w:color w:val="000000"/>
          <w:sz w:val="22"/>
          <w:szCs w:val="22"/>
        </w:rPr>
      </w:pPr>
    </w:p>
    <w:p w14:paraId="6B684D29" w14:textId="1FBDEC75" w:rsidR="00674DDE" w:rsidRPr="003C0EBF" w:rsidRDefault="00674DDE" w:rsidP="00674DDE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  <w:r w:rsidRPr="003C0EBF">
        <w:rPr>
          <w:rFonts w:ascii="Arial" w:hAnsi="Arial" w:cs="Arial"/>
          <w:color w:val="000000"/>
          <w:sz w:val="20"/>
        </w:rPr>
        <w:t xml:space="preserve">Zastupitelstvo obce Čečelice schvaluje a vydává dne </w:t>
      </w:r>
      <w:r w:rsidR="007F33A8">
        <w:rPr>
          <w:rFonts w:ascii="Arial" w:hAnsi="Arial" w:cs="Arial"/>
          <w:color w:val="000000"/>
          <w:sz w:val="20"/>
        </w:rPr>
        <w:t>30.10.</w:t>
      </w:r>
      <w:r w:rsidR="003C0EBF" w:rsidRPr="003C0EBF">
        <w:rPr>
          <w:rFonts w:ascii="Arial" w:hAnsi="Arial" w:cs="Arial"/>
          <w:color w:val="000000"/>
          <w:sz w:val="20"/>
        </w:rPr>
        <w:t>2023</w:t>
      </w:r>
      <w:r w:rsidRPr="003C0EBF">
        <w:rPr>
          <w:rFonts w:ascii="Arial" w:hAnsi="Arial" w:cs="Arial"/>
          <w:color w:val="000000"/>
          <w:sz w:val="20"/>
        </w:rPr>
        <w:t xml:space="preserve"> </w:t>
      </w:r>
      <w:bookmarkStart w:id="0" w:name="_Hlk84580512"/>
      <w:r w:rsidRPr="003C0EBF">
        <w:rPr>
          <w:rFonts w:ascii="Arial" w:hAnsi="Arial" w:cs="Arial"/>
          <w:color w:val="000000"/>
          <w:sz w:val="20"/>
        </w:rPr>
        <w:t xml:space="preserve">usnesením č. </w:t>
      </w:r>
      <w:r w:rsidR="007F33A8">
        <w:rPr>
          <w:rFonts w:ascii="Arial" w:hAnsi="Arial" w:cs="Arial"/>
          <w:color w:val="000000"/>
          <w:sz w:val="20"/>
        </w:rPr>
        <w:t>6/4/2023</w:t>
      </w:r>
      <w:r w:rsidRPr="003C0EBF">
        <w:rPr>
          <w:rFonts w:ascii="Arial" w:hAnsi="Arial" w:cs="Arial"/>
          <w:color w:val="000000"/>
          <w:sz w:val="20"/>
        </w:rPr>
        <w:t xml:space="preserve"> </w:t>
      </w:r>
      <w:bookmarkEnd w:id="0"/>
      <w:r w:rsidR="003C0EBF" w:rsidRPr="003C0EBF">
        <w:rPr>
          <w:rFonts w:ascii="Arial" w:hAnsi="Arial" w:cs="Arial"/>
          <w:sz w:val="20"/>
        </w:rPr>
        <w:t xml:space="preserve">v souladu s ust. § 10 písm. d), § 35 a § 84 odst. 2) písm. h) zákona č. 128/2000 Sb., o obcích (obecní zřízení), ve znění pozdějších předpisů, a s ust. § 14 zákona č. 565/1990 Sb., o místních poplatcích, ve znění pozdějších předpisů, tuto obecně závaznou vyhlášku o místním poplatku </w:t>
      </w:r>
      <w:r w:rsidR="003C0EBF" w:rsidRPr="003C0EBF">
        <w:rPr>
          <w:rFonts w:ascii="Arial" w:hAnsi="Arial" w:cs="Arial"/>
          <w:color w:val="000000"/>
          <w:sz w:val="20"/>
        </w:rPr>
        <w:t xml:space="preserve">za </w:t>
      </w:r>
      <w:r w:rsidR="003C0EBF" w:rsidRPr="003C0EBF">
        <w:rPr>
          <w:rFonts w:ascii="Arial" w:hAnsi="Arial" w:cs="Arial"/>
          <w:sz w:val="20"/>
        </w:rPr>
        <w:t>odkládání komunálního odpadu z nemovité věci</w:t>
      </w:r>
      <w:r w:rsidRPr="003C0EBF">
        <w:rPr>
          <w:rFonts w:ascii="Arial" w:hAnsi="Arial" w:cs="Arial"/>
          <w:sz w:val="20"/>
        </w:rPr>
        <w:t>:</w:t>
      </w:r>
    </w:p>
    <w:p w14:paraId="1B6506CC" w14:textId="67E39BFE" w:rsidR="00674DDE" w:rsidRPr="00674DDE" w:rsidRDefault="00674DDE" w:rsidP="00674DDE">
      <w:pPr>
        <w:pStyle w:val="Zpat"/>
        <w:jc w:val="center"/>
        <w:rPr>
          <w:rFonts w:ascii="Arial" w:hAnsi="Arial" w:cs="Arial"/>
          <w:b/>
          <w:sz w:val="20"/>
        </w:rPr>
      </w:pPr>
    </w:p>
    <w:p w14:paraId="21E451B1" w14:textId="77777777" w:rsidR="00674DDE" w:rsidRPr="00674DDE" w:rsidRDefault="00674DDE" w:rsidP="00674DDE">
      <w:pPr>
        <w:pStyle w:val="Zpat"/>
        <w:jc w:val="center"/>
        <w:rPr>
          <w:rFonts w:ascii="Arial" w:hAnsi="Arial" w:cs="Arial"/>
          <w:b/>
          <w:sz w:val="20"/>
        </w:rPr>
      </w:pPr>
    </w:p>
    <w:p w14:paraId="0DC27EFA" w14:textId="77777777" w:rsidR="00674DDE" w:rsidRPr="003C0EBF" w:rsidRDefault="00674DDE" w:rsidP="00674DDE">
      <w:pPr>
        <w:pStyle w:val="Zpat"/>
        <w:jc w:val="center"/>
        <w:rPr>
          <w:rFonts w:ascii="Arial" w:hAnsi="Arial" w:cs="Arial"/>
          <w:b/>
          <w:sz w:val="20"/>
        </w:rPr>
      </w:pPr>
      <w:r w:rsidRPr="003C0EBF">
        <w:rPr>
          <w:rFonts w:ascii="Arial" w:hAnsi="Arial" w:cs="Arial"/>
          <w:b/>
          <w:sz w:val="20"/>
        </w:rPr>
        <w:t>Čl. 1</w:t>
      </w:r>
    </w:p>
    <w:p w14:paraId="798DFF81" w14:textId="77777777" w:rsidR="00674DDE" w:rsidRPr="003C0EBF" w:rsidRDefault="00674DDE" w:rsidP="00674DDE">
      <w:pPr>
        <w:pStyle w:val="Zpat"/>
        <w:spacing w:after="120"/>
        <w:jc w:val="center"/>
        <w:rPr>
          <w:rFonts w:ascii="Arial" w:hAnsi="Arial" w:cs="Arial"/>
          <w:b/>
          <w:sz w:val="20"/>
        </w:rPr>
      </w:pPr>
      <w:r w:rsidRPr="003C0EBF">
        <w:rPr>
          <w:rFonts w:ascii="Arial" w:hAnsi="Arial" w:cs="Arial"/>
          <w:b/>
          <w:sz w:val="20"/>
        </w:rPr>
        <w:t>Základní ustanovení</w:t>
      </w:r>
    </w:p>
    <w:p w14:paraId="64148354" w14:textId="3E86AA15" w:rsidR="003C0EBF" w:rsidRPr="003C0EBF" w:rsidRDefault="003C0EBF" w:rsidP="003C0EBF">
      <w:pPr>
        <w:pStyle w:val="Seznamoslovan"/>
        <w:numPr>
          <w:ilvl w:val="0"/>
          <w:numId w:val="5"/>
        </w:numPr>
        <w:tabs>
          <w:tab w:val="left" w:pos="708"/>
        </w:tabs>
        <w:overflowPunct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0"/>
        </w:rPr>
      </w:pPr>
      <w:r w:rsidRPr="003C0EBF">
        <w:rPr>
          <w:rFonts w:ascii="Arial" w:hAnsi="Arial" w:cs="Arial"/>
          <w:sz w:val="20"/>
        </w:rPr>
        <w:t xml:space="preserve">Obec </w:t>
      </w:r>
      <w:r w:rsidRPr="003C0EBF">
        <w:rPr>
          <w:rFonts w:ascii="Arial" w:hAnsi="Arial" w:cs="Arial"/>
          <w:color w:val="000000"/>
          <w:sz w:val="20"/>
        </w:rPr>
        <w:t xml:space="preserve">Čečelice zavádí místní </w:t>
      </w:r>
      <w:r w:rsidRPr="003C0EBF">
        <w:rPr>
          <w:rFonts w:ascii="Arial" w:hAnsi="Arial" w:cs="Arial"/>
          <w:sz w:val="20"/>
        </w:rPr>
        <w:t xml:space="preserve">poplatek </w:t>
      </w:r>
      <w:r w:rsidRPr="003C0EBF">
        <w:rPr>
          <w:rFonts w:ascii="Arial" w:hAnsi="Arial" w:cs="Arial"/>
          <w:color w:val="000000"/>
          <w:sz w:val="20"/>
        </w:rPr>
        <w:t xml:space="preserve">za </w:t>
      </w:r>
      <w:r w:rsidRPr="003C0EBF">
        <w:rPr>
          <w:rFonts w:ascii="Arial" w:hAnsi="Arial" w:cs="Arial"/>
          <w:sz w:val="20"/>
        </w:rPr>
        <w:t>odkládání komunálního odpadu z nemovité věci</w:t>
      </w:r>
      <w:r w:rsidRPr="003C0EBF">
        <w:rPr>
          <w:rStyle w:val="Znakapoznpodarou"/>
          <w:rFonts w:ascii="Arial" w:hAnsi="Arial" w:cs="Arial"/>
          <w:sz w:val="20"/>
        </w:rPr>
        <w:footnoteReference w:id="1"/>
      </w:r>
      <w:r w:rsidRPr="003C0EBF">
        <w:rPr>
          <w:rFonts w:ascii="Arial" w:hAnsi="Arial" w:cs="Arial"/>
          <w:sz w:val="20"/>
        </w:rPr>
        <w:t xml:space="preserve"> (dále jen „poplatek“).</w:t>
      </w:r>
    </w:p>
    <w:p w14:paraId="01FF294D" w14:textId="0CDB9326" w:rsidR="003C0EBF" w:rsidRPr="003C0EBF" w:rsidRDefault="003C0EBF" w:rsidP="00FD3865">
      <w:pPr>
        <w:pStyle w:val="Seznamoslovan"/>
        <w:numPr>
          <w:ilvl w:val="0"/>
          <w:numId w:val="5"/>
        </w:numPr>
        <w:tabs>
          <w:tab w:val="left" w:pos="708"/>
        </w:tabs>
        <w:overflowPunct w:val="0"/>
        <w:autoSpaceDE w:val="0"/>
        <w:autoSpaceDN w:val="0"/>
        <w:adjustRightInd w:val="0"/>
        <w:spacing w:after="120" w:line="240" w:lineRule="auto"/>
        <w:ind w:left="357" w:hanging="357"/>
        <w:rPr>
          <w:rFonts w:ascii="Arial" w:hAnsi="Arial" w:cs="Arial"/>
          <w:color w:val="000000"/>
          <w:sz w:val="20"/>
        </w:rPr>
      </w:pPr>
      <w:r w:rsidRPr="003C0EBF">
        <w:rPr>
          <w:rFonts w:ascii="Arial" w:hAnsi="Arial" w:cs="Arial"/>
          <w:sz w:val="20"/>
        </w:rPr>
        <w:t xml:space="preserve">Správcem poplatku je Obecní úřad </w:t>
      </w:r>
      <w:r w:rsidRPr="003C0EBF">
        <w:rPr>
          <w:rFonts w:ascii="Arial" w:hAnsi="Arial" w:cs="Arial"/>
          <w:color w:val="000000"/>
          <w:sz w:val="20"/>
        </w:rPr>
        <w:t>Čečelice</w:t>
      </w:r>
      <w:r w:rsidRPr="003C0EBF">
        <w:rPr>
          <w:rStyle w:val="Znakapoznpodarou"/>
          <w:rFonts w:ascii="Arial" w:hAnsi="Arial" w:cs="Arial"/>
          <w:sz w:val="20"/>
        </w:rPr>
        <w:footnoteReference w:id="2"/>
      </w:r>
      <w:r w:rsidRPr="003C0EBF">
        <w:rPr>
          <w:rFonts w:ascii="Arial" w:hAnsi="Arial" w:cs="Arial"/>
          <w:sz w:val="20"/>
        </w:rPr>
        <w:t>.</w:t>
      </w:r>
    </w:p>
    <w:p w14:paraId="6E3CB1EF" w14:textId="77777777" w:rsidR="00FD3865" w:rsidRDefault="00FD3865" w:rsidP="003C0EBF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34E02526" w14:textId="764C754B" w:rsidR="003C0EBF" w:rsidRPr="003C0EBF" w:rsidRDefault="003C0EBF" w:rsidP="003C0EBF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3C0EBF">
        <w:rPr>
          <w:rFonts w:ascii="Arial" w:hAnsi="Arial" w:cs="Arial"/>
          <w:b/>
          <w:sz w:val="20"/>
        </w:rPr>
        <w:t>Čl. 2</w:t>
      </w:r>
    </w:p>
    <w:p w14:paraId="15FDE2CC" w14:textId="77777777" w:rsidR="003C0EBF" w:rsidRPr="003C0EBF" w:rsidRDefault="003C0EBF" w:rsidP="003C0EBF">
      <w:pPr>
        <w:spacing w:after="120"/>
        <w:jc w:val="center"/>
        <w:rPr>
          <w:rFonts w:ascii="Arial" w:hAnsi="Arial" w:cs="Arial"/>
          <w:b/>
          <w:sz w:val="20"/>
        </w:rPr>
      </w:pPr>
      <w:r w:rsidRPr="003C0EBF">
        <w:rPr>
          <w:rFonts w:ascii="Arial" w:hAnsi="Arial" w:cs="Arial"/>
          <w:b/>
          <w:sz w:val="20"/>
        </w:rPr>
        <w:t>Předmět poplatku, poplatník a plátce</w:t>
      </w:r>
    </w:p>
    <w:p w14:paraId="47F27B3C" w14:textId="0C419CE0" w:rsidR="003C0EBF" w:rsidRPr="003C0EBF" w:rsidRDefault="003C0EBF" w:rsidP="003C0EBF">
      <w:pPr>
        <w:pStyle w:val="Normlnweb"/>
        <w:numPr>
          <w:ilvl w:val="0"/>
          <w:numId w:val="12"/>
        </w:numPr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3C0EBF">
        <w:rPr>
          <w:rFonts w:ascii="Arial" w:hAnsi="Arial" w:cs="Arial"/>
          <w:sz w:val="20"/>
          <w:szCs w:val="20"/>
        </w:rPr>
        <w:t>Předmětem poplatku</w:t>
      </w:r>
      <w:r w:rsidRPr="003C0EBF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Pr="003C0EBF">
        <w:rPr>
          <w:rFonts w:ascii="Arial" w:hAnsi="Arial" w:cs="Arial"/>
          <w:sz w:val="20"/>
          <w:szCs w:val="20"/>
        </w:rPr>
        <w:t xml:space="preserve"> je</w:t>
      </w:r>
      <w:r w:rsidRPr="003C0EBF">
        <w:rPr>
          <w:rFonts w:ascii="Arial" w:hAnsi="Arial" w:cs="Arial"/>
          <w:sz w:val="20"/>
          <w:szCs w:val="20"/>
          <w:shd w:val="clear" w:color="auto" w:fill="FFFFFF"/>
        </w:rPr>
        <w:t xml:space="preserve"> odkládání směsného komunálního odpadu z jednotlivé nemovité věci zahrnující byt, rodinný dům nebo stavbu pro rodinnou rekreaci, která se nachází na území obce </w:t>
      </w:r>
      <w:r w:rsidRPr="003C0EBF">
        <w:rPr>
          <w:rFonts w:ascii="Arial" w:hAnsi="Arial" w:cs="Arial"/>
          <w:color w:val="000000"/>
          <w:sz w:val="20"/>
          <w:szCs w:val="20"/>
        </w:rPr>
        <w:t xml:space="preserve">Čečelice </w:t>
      </w:r>
      <w:r w:rsidRPr="003C0EBF">
        <w:rPr>
          <w:rFonts w:ascii="Arial" w:hAnsi="Arial" w:cs="Arial"/>
          <w:sz w:val="20"/>
          <w:szCs w:val="20"/>
          <w:shd w:val="clear" w:color="auto" w:fill="FFFFFF"/>
        </w:rPr>
        <w:t>(dále jen „nemovitá věc“).</w:t>
      </w:r>
    </w:p>
    <w:p w14:paraId="3C6E7F71" w14:textId="77777777" w:rsidR="003C0EBF" w:rsidRPr="003C0EBF" w:rsidRDefault="003C0EBF" w:rsidP="003C0EBF">
      <w:pPr>
        <w:pStyle w:val="Normlnweb"/>
        <w:numPr>
          <w:ilvl w:val="0"/>
          <w:numId w:val="12"/>
        </w:numPr>
        <w:spacing w:before="0" w:beforeAutospacing="0" w:after="0" w:afterAutospacing="0"/>
        <w:ind w:hanging="357"/>
        <w:jc w:val="both"/>
        <w:rPr>
          <w:rFonts w:ascii="Arial" w:hAnsi="Arial" w:cs="Arial"/>
          <w:sz w:val="20"/>
          <w:szCs w:val="20"/>
        </w:rPr>
      </w:pPr>
      <w:r w:rsidRPr="003C0EBF">
        <w:rPr>
          <w:rFonts w:ascii="Arial" w:hAnsi="Arial" w:cs="Arial"/>
          <w:sz w:val="20"/>
          <w:szCs w:val="20"/>
        </w:rPr>
        <w:t>Poplatníkem poplatku</w:t>
      </w:r>
      <w:r w:rsidRPr="003C0EBF">
        <w:rPr>
          <w:rStyle w:val="Znakapoznpodarou"/>
          <w:rFonts w:ascii="Arial" w:hAnsi="Arial" w:cs="Arial"/>
          <w:sz w:val="20"/>
          <w:szCs w:val="20"/>
        </w:rPr>
        <w:footnoteReference w:id="4"/>
      </w:r>
      <w:r w:rsidRPr="003C0EBF">
        <w:rPr>
          <w:rFonts w:ascii="Arial" w:hAnsi="Arial" w:cs="Arial"/>
          <w:sz w:val="20"/>
          <w:szCs w:val="20"/>
        </w:rPr>
        <w:t xml:space="preserve"> je:</w:t>
      </w:r>
    </w:p>
    <w:p w14:paraId="761BF94D" w14:textId="77777777" w:rsidR="003C0EBF" w:rsidRPr="003C0EBF" w:rsidRDefault="003C0EBF" w:rsidP="003C0EBF">
      <w:pPr>
        <w:pStyle w:val="Normlnweb"/>
        <w:numPr>
          <w:ilvl w:val="1"/>
          <w:numId w:val="13"/>
        </w:numPr>
        <w:spacing w:before="0" w:beforeAutospacing="0" w:after="0" w:afterAutospacing="0"/>
        <w:ind w:left="1134" w:hanging="357"/>
        <w:jc w:val="both"/>
        <w:rPr>
          <w:rStyle w:val="s31"/>
          <w:rFonts w:ascii="Arial" w:hAnsi="Arial" w:cs="Arial"/>
          <w:sz w:val="20"/>
          <w:szCs w:val="20"/>
        </w:rPr>
      </w:pPr>
      <w:r w:rsidRPr="003C0EBF">
        <w:rPr>
          <w:rStyle w:val="s31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fyzická osoba, která má v nemovité věci bydliště,</w:t>
      </w:r>
    </w:p>
    <w:p w14:paraId="2A37E45A" w14:textId="77777777" w:rsidR="003C0EBF" w:rsidRPr="003C0EBF" w:rsidRDefault="003C0EBF" w:rsidP="003C0EBF">
      <w:pPr>
        <w:pStyle w:val="Normlnweb"/>
        <w:numPr>
          <w:ilvl w:val="1"/>
          <w:numId w:val="13"/>
        </w:numPr>
        <w:spacing w:before="0" w:beforeAutospacing="0" w:after="120" w:afterAutospacing="0"/>
        <w:ind w:left="1134" w:hanging="357"/>
        <w:jc w:val="both"/>
        <w:rPr>
          <w:rFonts w:ascii="Arial" w:hAnsi="Arial" w:cs="Arial"/>
          <w:sz w:val="20"/>
          <w:szCs w:val="20"/>
        </w:rPr>
      </w:pPr>
      <w:r w:rsidRPr="003C0EBF">
        <w:rPr>
          <w:rStyle w:val="s31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vlastník nemovité věci, ve které nemá bydliště žádná fyzická osoba.</w:t>
      </w:r>
    </w:p>
    <w:p w14:paraId="3D402165" w14:textId="77777777" w:rsidR="003C0EBF" w:rsidRPr="003C0EBF" w:rsidRDefault="003C0EBF" w:rsidP="003C0EBF">
      <w:pPr>
        <w:pStyle w:val="Normlnweb"/>
        <w:numPr>
          <w:ilvl w:val="0"/>
          <w:numId w:val="12"/>
        </w:numPr>
        <w:spacing w:before="0" w:beforeAutospacing="0" w:after="0" w:afterAutospacing="0"/>
        <w:ind w:hanging="357"/>
        <w:jc w:val="both"/>
        <w:rPr>
          <w:rFonts w:ascii="Arial" w:hAnsi="Arial" w:cs="Arial"/>
          <w:sz w:val="20"/>
          <w:szCs w:val="20"/>
        </w:rPr>
      </w:pPr>
      <w:r w:rsidRPr="003C0EBF">
        <w:rPr>
          <w:rFonts w:ascii="Arial" w:hAnsi="Arial" w:cs="Arial"/>
          <w:sz w:val="20"/>
          <w:szCs w:val="20"/>
        </w:rPr>
        <w:t>Plátcem poplatku</w:t>
      </w:r>
      <w:r w:rsidRPr="003C0EBF">
        <w:rPr>
          <w:rStyle w:val="Znakapoznpodarou"/>
          <w:rFonts w:ascii="Arial" w:hAnsi="Arial" w:cs="Arial"/>
          <w:sz w:val="20"/>
          <w:szCs w:val="20"/>
        </w:rPr>
        <w:footnoteReference w:id="5"/>
      </w:r>
      <w:r w:rsidRPr="003C0EBF">
        <w:rPr>
          <w:rFonts w:ascii="Arial" w:hAnsi="Arial" w:cs="Arial"/>
          <w:sz w:val="20"/>
          <w:szCs w:val="20"/>
        </w:rPr>
        <w:t xml:space="preserve"> je: </w:t>
      </w:r>
    </w:p>
    <w:p w14:paraId="604DEB38" w14:textId="77777777" w:rsidR="003C0EBF" w:rsidRPr="003C0EBF" w:rsidRDefault="003C0EBF" w:rsidP="003C0EBF">
      <w:pPr>
        <w:pStyle w:val="Normlnweb"/>
        <w:numPr>
          <w:ilvl w:val="1"/>
          <w:numId w:val="13"/>
        </w:numPr>
        <w:spacing w:before="0" w:beforeAutospacing="0" w:after="0" w:afterAutospacing="0"/>
        <w:ind w:left="1134" w:hanging="357"/>
        <w:jc w:val="both"/>
        <w:rPr>
          <w:rStyle w:val="s31"/>
          <w:rFonts w:ascii="Arial" w:hAnsi="Arial" w:cs="Arial"/>
          <w:sz w:val="20"/>
          <w:szCs w:val="20"/>
        </w:rPr>
      </w:pPr>
      <w:r w:rsidRPr="003C0EBF">
        <w:rPr>
          <w:rStyle w:val="s31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společenství vlastníků jednotek, pokud pro dům vzniklo,</w:t>
      </w:r>
    </w:p>
    <w:p w14:paraId="2845A0C8" w14:textId="77777777" w:rsidR="003C0EBF" w:rsidRPr="003C0EBF" w:rsidRDefault="003C0EBF" w:rsidP="003C0EBF">
      <w:pPr>
        <w:pStyle w:val="Normlnweb"/>
        <w:numPr>
          <w:ilvl w:val="1"/>
          <w:numId w:val="13"/>
        </w:numPr>
        <w:spacing w:before="0" w:beforeAutospacing="0" w:after="120" w:afterAutospacing="0"/>
        <w:ind w:left="1134" w:hanging="357"/>
        <w:jc w:val="both"/>
        <w:rPr>
          <w:rStyle w:val="s31"/>
          <w:rFonts w:ascii="Arial" w:hAnsi="Arial" w:cs="Arial"/>
          <w:sz w:val="20"/>
          <w:szCs w:val="20"/>
        </w:rPr>
      </w:pPr>
      <w:r w:rsidRPr="003C0EBF">
        <w:rPr>
          <w:rStyle w:val="s31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vlastník nemovité věci v ostatních případech.</w:t>
      </w:r>
    </w:p>
    <w:p w14:paraId="1235DF8B" w14:textId="77777777" w:rsidR="003C0EBF" w:rsidRPr="003C0EBF" w:rsidRDefault="003C0EBF" w:rsidP="003C0EBF">
      <w:pPr>
        <w:pStyle w:val="Normlnweb"/>
        <w:widowControl w:val="0"/>
        <w:numPr>
          <w:ilvl w:val="0"/>
          <w:numId w:val="12"/>
        </w:numPr>
        <w:spacing w:before="0" w:beforeAutospacing="0" w:after="120" w:afterAutospacing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C0EBF">
        <w:rPr>
          <w:rFonts w:ascii="Arial" w:hAnsi="Arial" w:cs="Arial"/>
          <w:sz w:val="20"/>
          <w:szCs w:val="20"/>
        </w:rPr>
        <w:t xml:space="preserve">Plátce poplatku </w:t>
      </w:r>
      <w:r w:rsidRPr="003C0EBF">
        <w:rPr>
          <w:rFonts w:ascii="Arial" w:hAnsi="Arial" w:cs="Arial"/>
          <w:sz w:val="20"/>
          <w:szCs w:val="20"/>
          <w:shd w:val="clear" w:color="auto" w:fill="FFFFFF"/>
        </w:rPr>
        <w:t>je povinen vybrat poplatek od poplatníka</w:t>
      </w:r>
      <w:r w:rsidRPr="003C0EBF">
        <w:rPr>
          <w:rStyle w:val="Znakapoznpodarou"/>
          <w:rFonts w:ascii="Arial" w:hAnsi="Arial" w:cs="Arial"/>
          <w:sz w:val="20"/>
          <w:szCs w:val="20"/>
        </w:rPr>
        <w:footnoteReference w:id="6"/>
      </w:r>
      <w:r w:rsidRPr="003C0EBF">
        <w:rPr>
          <w:rFonts w:ascii="Arial" w:hAnsi="Arial" w:cs="Arial"/>
          <w:sz w:val="20"/>
          <w:szCs w:val="20"/>
        </w:rPr>
        <w:t>.</w:t>
      </w:r>
    </w:p>
    <w:p w14:paraId="346C9842" w14:textId="77777777" w:rsidR="003C0EBF" w:rsidRDefault="003C0EBF" w:rsidP="003C0EBF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37CD8487" w14:textId="0987A90A" w:rsidR="003C0EBF" w:rsidRPr="003C0EBF" w:rsidRDefault="003C0EBF" w:rsidP="003C0EBF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3C0EBF">
        <w:rPr>
          <w:rFonts w:ascii="Arial" w:hAnsi="Arial" w:cs="Arial"/>
          <w:b/>
          <w:sz w:val="20"/>
        </w:rPr>
        <w:t>Čl. 3</w:t>
      </w:r>
    </w:p>
    <w:p w14:paraId="62620F40" w14:textId="77777777" w:rsidR="003C0EBF" w:rsidRPr="003C0EBF" w:rsidRDefault="003C0EBF" w:rsidP="003C0EBF">
      <w:pPr>
        <w:pStyle w:val="Zkladntext"/>
        <w:spacing w:after="120"/>
        <w:jc w:val="center"/>
        <w:rPr>
          <w:rFonts w:ascii="Arial" w:hAnsi="Arial" w:cs="Arial"/>
          <w:sz w:val="20"/>
        </w:rPr>
      </w:pPr>
      <w:r w:rsidRPr="003C0EBF">
        <w:rPr>
          <w:rFonts w:ascii="Arial" w:hAnsi="Arial" w:cs="Arial"/>
          <w:b/>
          <w:sz w:val="20"/>
        </w:rPr>
        <w:t>Ohlašovací povinnost</w:t>
      </w:r>
    </w:p>
    <w:p w14:paraId="66EFECC7" w14:textId="77777777" w:rsidR="003C0EBF" w:rsidRPr="003C0EBF" w:rsidRDefault="003C0EBF" w:rsidP="003C0EBF">
      <w:pPr>
        <w:pStyle w:val="Seznamoslovan"/>
        <w:numPr>
          <w:ilvl w:val="0"/>
          <w:numId w:val="14"/>
        </w:numPr>
        <w:overflowPunct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</w:rPr>
      </w:pPr>
      <w:r w:rsidRPr="003C0EBF">
        <w:rPr>
          <w:rFonts w:ascii="Arial" w:hAnsi="Arial" w:cs="Arial"/>
          <w:sz w:val="20"/>
        </w:rPr>
        <w:t>Plátce poplatku je povinen podat správci poplatku ohlášení</w:t>
      </w:r>
      <w:r w:rsidRPr="003C0EBF">
        <w:rPr>
          <w:rStyle w:val="Znakapoznpodarou"/>
          <w:rFonts w:ascii="Arial" w:hAnsi="Arial" w:cs="Arial"/>
          <w:sz w:val="20"/>
        </w:rPr>
        <w:footnoteReference w:id="7"/>
      </w:r>
      <w:r w:rsidRPr="003C0EBF">
        <w:rPr>
          <w:rFonts w:ascii="Arial" w:hAnsi="Arial" w:cs="Arial"/>
          <w:sz w:val="20"/>
        </w:rPr>
        <w:t>, a to do 15 dnů ode dne účinnosti této obecně závazné vyhlášky nebo do 15 dnů ode dne, kdy se stal plátcem poplatku.</w:t>
      </w:r>
    </w:p>
    <w:p w14:paraId="1D5B8907" w14:textId="77777777" w:rsidR="003C0EBF" w:rsidRPr="003C0EBF" w:rsidRDefault="003C0EBF" w:rsidP="003C0EBF">
      <w:pPr>
        <w:numPr>
          <w:ilvl w:val="0"/>
          <w:numId w:val="14"/>
        </w:numPr>
        <w:suppressAutoHyphens/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Arial" w:hAnsi="Arial" w:cs="Arial"/>
          <w:sz w:val="20"/>
        </w:rPr>
      </w:pPr>
      <w:r w:rsidRPr="003C0EBF">
        <w:rPr>
          <w:rFonts w:ascii="Arial" w:hAnsi="Arial" w:cs="Arial"/>
          <w:sz w:val="20"/>
        </w:rPr>
        <w:lastRenderedPageBreak/>
        <w:t>V rámci ohlašovací povinnosti plátce poplatku uvede údaje podle zákona o místních poplatcích</w:t>
      </w:r>
      <w:r w:rsidRPr="003C0EBF">
        <w:rPr>
          <w:rStyle w:val="Znakapoznpodarou"/>
          <w:rFonts w:ascii="Arial" w:hAnsi="Arial" w:cs="Arial"/>
          <w:sz w:val="20"/>
        </w:rPr>
        <w:footnoteReference w:id="8"/>
      </w:r>
      <w:r w:rsidRPr="003C0EBF">
        <w:rPr>
          <w:rFonts w:ascii="Arial" w:hAnsi="Arial" w:cs="Arial"/>
          <w:sz w:val="20"/>
        </w:rPr>
        <w:t>, identifikaci nemovité věci údaji dle katastru nemovitostí, počet, objem a frekvenci svozu sběrných nádob pro shromažďování směsného komunálního odpadu pro uvedenou nemovitou věc.</w:t>
      </w:r>
    </w:p>
    <w:p w14:paraId="5BA4993F" w14:textId="77777777" w:rsidR="003C0EBF" w:rsidRPr="003C0EBF" w:rsidRDefault="003C0EBF" w:rsidP="003C0EBF">
      <w:pPr>
        <w:pStyle w:val="Seznamoslovan"/>
        <w:numPr>
          <w:ilvl w:val="0"/>
          <w:numId w:val="14"/>
        </w:numPr>
        <w:overflowPunct w:val="0"/>
        <w:autoSpaceDE w:val="0"/>
        <w:autoSpaceDN w:val="0"/>
        <w:adjustRightInd w:val="0"/>
        <w:spacing w:after="120" w:line="240" w:lineRule="auto"/>
        <w:ind w:left="357" w:hanging="357"/>
        <w:rPr>
          <w:rFonts w:ascii="Arial" w:hAnsi="Arial" w:cs="Arial"/>
          <w:bCs/>
          <w:sz w:val="20"/>
        </w:rPr>
      </w:pPr>
      <w:r w:rsidRPr="003C0EBF">
        <w:rPr>
          <w:rFonts w:ascii="Arial" w:hAnsi="Arial" w:cs="Arial"/>
          <w:sz w:val="20"/>
        </w:rPr>
        <w:t xml:space="preserve">Plátce poplatku </w:t>
      </w:r>
      <w:r w:rsidRPr="003C0EBF">
        <w:rPr>
          <w:rFonts w:ascii="Arial" w:hAnsi="Arial" w:cs="Arial"/>
          <w:bCs/>
          <w:sz w:val="20"/>
        </w:rPr>
        <w:t>je povinen ohlásit správci poplatku do 15 dnů jakékoliv změny v ohlášených skutečnostech.</w:t>
      </w:r>
    </w:p>
    <w:p w14:paraId="5497FF92" w14:textId="77777777" w:rsidR="003C0EBF" w:rsidRPr="003C0EBF" w:rsidRDefault="003C0EBF" w:rsidP="003C0EBF">
      <w:pPr>
        <w:pStyle w:val="Zkladntext"/>
        <w:numPr>
          <w:ilvl w:val="0"/>
          <w:numId w:val="14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3C0EBF">
        <w:rPr>
          <w:rFonts w:ascii="Arial" w:hAnsi="Arial" w:cs="Arial"/>
          <w:sz w:val="20"/>
        </w:rPr>
        <w:t>Ohlašovací povinnost se nevztahuje na údaje zveřejněné pro tyto účely správcem poplatku na úřední desce</w:t>
      </w:r>
      <w:r w:rsidRPr="003C0EBF">
        <w:rPr>
          <w:rStyle w:val="Znakapoznpodarou"/>
          <w:rFonts w:ascii="Arial" w:hAnsi="Arial" w:cs="Arial"/>
          <w:sz w:val="20"/>
        </w:rPr>
        <w:footnoteReference w:id="9"/>
      </w:r>
      <w:r w:rsidRPr="003C0EBF">
        <w:rPr>
          <w:rFonts w:ascii="Arial" w:hAnsi="Arial" w:cs="Arial"/>
          <w:sz w:val="20"/>
        </w:rPr>
        <w:t>.</w:t>
      </w:r>
    </w:p>
    <w:p w14:paraId="1A13F2AB" w14:textId="77777777" w:rsidR="003C0EBF" w:rsidRPr="003C0EBF" w:rsidRDefault="003C0EBF" w:rsidP="003C0EBF">
      <w:pPr>
        <w:pStyle w:val="Nadpis4"/>
        <w:spacing w:before="0"/>
        <w:rPr>
          <w:rFonts w:asciiTheme="minorHAnsi" w:hAnsiTheme="minorHAnsi" w:cstheme="minorHAnsi"/>
          <w:bCs/>
          <w:i w:val="0"/>
          <w:iCs w:val="0"/>
          <w:color w:val="auto"/>
          <w:sz w:val="20"/>
        </w:rPr>
      </w:pPr>
    </w:p>
    <w:p w14:paraId="66345D47" w14:textId="46B14795" w:rsidR="003C0EBF" w:rsidRPr="003C0EBF" w:rsidRDefault="003C0EBF" w:rsidP="003C0EBF">
      <w:pPr>
        <w:pStyle w:val="Nadpis4"/>
        <w:spacing w:before="0" w:after="120"/>
        <w:jc w:val="center"/>
        <w:rPr>
          <w:rFonts w:ascii="Arial" w:hAnsi="Arial" w:cs="Arial"/>
          <w:b/>
          <w:i w:val="0"/>
          <w:iCs w:val="0"/>
          <w:color w:val="auto"/>
          <w:sz w:val="20"/>
        </w:rPr>
      </w:pPr>
      <w:r w:rsidRPr="003C0EBF">
        <w:rPr>
          <w:rFonts w:ascii="Arial" w:hAnsi="Arial" w:cs="Arial"/>
          <w:b/>
          <w:i w:val="0"/>
          <w:iCs w:val="0"/>
          <w:color w:val="auto"/>
          <w:sz w:val="20"/>
        </w:rPr>
        <w:t>Čl. 4</w:t>
      </w:r>
      <w:r w:rsidRPr="003C0EBF">
        <w:rPr>
          <w:rFonts w:ascii="Arial" w:hAnsi="Arial" w:cs="Arial"/>
          <w:b/>
          <w:i w:val="0"/>
          <w:iCs w:val="0"/>
          <w:color w:val="auto"/>
          <w:sz w:val="20"/>
        </w:rPr>
        <w:br/>
        <w:t>Základ poplatku</w:t>
      </w:r>
    </w:p>
    <w:p w14:paraId="01EB5373" w14:textId="4793393C" w:rsidR="003C0EBF" w:rsidRPr="00FD3865" w:rsidRDefault="003C0EBF" w:rsidP="00B35647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3C0EBF">
        <w:rPr>
          <w:rFonts w:ascii="Arial" w:hAnsi="Arial" w:cs="Arial"/>
          <w:sz w:val="20"/>
          <w:szCs w:val="20"/>
        </w:rPr>
        <w:t>Základem dílčího poplatku</w:t>
      </w:r>
      <w:r w:rsidRPr="003C0EBF">
        <w:rPr>
          <w:rStyle w:val="Znakapoznpodarou"/>
          <w:rFonts w:ascii="Arial" w:hAnsi="Arial" w:cs="Arial"/>
          <w:sz w:val="20"/>
          <w:szCs w:val="20"/>
        </w:rPr>
        <w:footnoteReference w:id="10"/>
      </w:r>
      <w:r w:rsidRPr="003C0EBF">
        <w:rPr>
          <w:rFonts w:ascii="Arial" w:hAnsi="Arial" w:cs="Arial"/>
          <w:sz w:val="20"/>
          <w:szCs w:val="20"/>
        </w:rPr>
        <w:t xml:space="preserve"> je kapacita soustřeďovacích prostředků (sběrných nádob) na </w:t>
      </w:r>
      <w:r w:rsidRPr="003C0EBF">
        <w:rPr>
          <w:rFonts w:ascii="Arial" w:hAnsi="Arial" w:cs="Arial"/>
          <w:sz w:val="20"/>
          <w:szCs w:val="20"/>
          <w:shd w:val="clear" w:color="auto" w:fill="FFFFFF"/>
        </w:rPr>
        <w:t xml:space="preserve">směsný komunální </w:t>
      </w:r>
      <w:r w:rsidRPr="003C0EBF">
        <w:rPr>
          <w:rFonts w:ascii="Arial" w:hAnsi="Arial" w:cs="Arial"/>
          <w:sz w:val="20"/>
          <w:szCs w:val="20"/>
        </w:rPr>
        <w:t xml:space="preserve">odpad pro nemovitou věc za </w:t>
      </w:r>
      <w:r w:rsidRPr="00FD3865">
        <w:rPr>
          <w:rFonts w:ascii="Arial" w:hAnsi="Arial" w:cs="Arial"/>
          <w:sz w:val="20"/>
          <w:szCs w:val="20"/>
        </w:rPr>
        <w:t>kalendářní měsíc v litrech připadající na poplatníka.</w:t>
      </w:r>
    </w:p>
    <w:p w14:paraId="265637C0" w14:textId="77777777" w:rsidR="003C0EBF" w:rsidRDefault="003C0EBF" w:rsidP="003C0EBF">
      <w:pPr>
        <w:pStyle w:val="Nadpis4"/>
        <w:spacing w:before="0"/>
        <w:jc w:val="center"/>
        <w:rPr>
          <w:rFonts w:ascii="Arial" w:hAnsi="Arial" w:cs="Arial"/>
          <w:b/>
          <w:i w:val="0"/>
          <w:iCs w:val="0"/>
          <w:color w:val="auto"/>
          <w:sz w:val="20"/>
        </w:rPr>
      </w:pPr>
    </w:p>
    <w:p w14:paraId="3BED1069" w14:textId="652DBA70" w:rsidR="003C0EBF" w:rsidRPr="003C0EBF" w:rsidRDefault="003C0EBF" w:rsidP="003C0EBF">
      <w:pPr>
        <w:pStyle w:val="Nadpis4"/>
        <w:spacing w:before="0" w:after="120"/>
        <w:jc w:val="center"/>
        <w:rPr>
          <w:rFonts w:ascii="Arial" w:hAnsi="Arial" w:cs="Arial"/>
          <w:b/>
          <w:i w:val="0"/>
          <w:iCs w:val="0"/>
          <w:color w:val="auto"/>
          <w:sz w:val="20"/>
        </w:rPr>
      </w:pPr>
      <w:r w:rsidRPr="003C0EBF">
        <w:rPr>
          <w:rFonts w:ascii="Arial" w:hAnsi="Arial" w:cs="Arial"/>
          <w:b/>
          <w:i w:val="0"/>
          <w:iCs w:val="0"/>
          <w:color w:val="auto"/>
          <w:sz w:val="20"/>
        </w:rPr>
        <w:t>Čl. 5</w:t>
      </w:r>
      <w:r w:rsidRPr="003C0EBF">
        <w:rPr>
          <w:rFonts w:ascii="Arial" w:hAnsi="Arial" w:cs="Arial"/>
          <w:b/>
          <w:i w:val="0"/>
          <w:iCs w:val="0"/>
          <w:color w:val="auto"/>
          <w:sz w:val="20"/>
        </w:rPr>
        <w:br/>
        <w:t>Sazba poplatku</w:t>
      </w:r>
    </w:p>
    <w:p w14:paraId="109B5761" w14:textId="77777777" w:rsidR="003C0EBF" w:rsidRPr="003C0EBF" w:rsidRDefault="003C0EBF" w:rsidP="003C0EBF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3C0EBF">
        <w:rPr>
          <w:rFonts w:ascii="Arial" w:hAnsi="Arial" w:cs="Arial"/>
          <w:sz w:val="20"/>
          <w:szCs w:val="20"/>
        </w:rPr>
        <w:t>Sazba poplatku činí 0,50 Kč/litr.</w:t>
      </w:r>
    </w:p>
    <w:p w14:paraId="0B349C72" w14:textId="77777777" w:rsidR="003C0EBF" w:rsidRDefault="003C0EBF" w:rsidP="003C0EBF">
      <w:pPr>
        <w:pStyle w:val="Zkladntext"/>
        <w:jc w:val="center"/>
        <w:rPr>
          <w:rFonts w:ascii="Arial" w:hAnsi="Arial" w:cs="Arial"/>
          <w:b/>
          <w:color w:val="auto"/>
          <w:sz w:val="20"/>
        </w:rPr>
      </w:pPr>
    </w:p>
    <w:p w14:paraId="3273D671" w14:textId="2E68F2BA" w:rsidR="003C0EBF" w:rsidRPr="003C0EBF" w:rsidRDefault="003C0EBF" w:rsidP="003C0EBF">
      <w:pPr>
        <w:pStyle w:val="Zkladntext"/>
        <w:jc w:val="center"/>
        <w:rPr>
          <w:rFonts w:ascii="Arial" w:hAnsi="Arial" w:cs="Arial"/>
          <w:b/>
          <w:color w:val="auto"/>
          <w:sz w:val="20"/>
        </w:rPr>
      </w:pPr>
      <w:r w:rsidRPr="003C0EBF">
        <w:rPr>
          <w:rFonts w:ascii="Arial" w:hAnsi="Arial" w:cs="Arial"/>
          <w:b/>
          <w:color w:val="auto"/>
          <w:sz w:val="20"/>
        </w:rPr>
        <w:t>Čl. 6</w:t>
      </w:r>
    </w:p>
    <w:p w14:paraId="20F67B5A" w14:textId="77777777" w:rsidR="003C0EBF" w:rsidRPr="003C0EBF" w:rsidRDefault="003C0EBF" w:rsidP="003C0EBF">
      <w:pPr>
        <w:pStyle w:val="Zkladntext"/>
        <w:spacing w:after="120"/>
        <w:jc w:val="center"/>
        <w:rPr>
          <w:rFonts w:ascii="Arial" w:hAnsi="Arial" w:cs="Arial"/>
          <w:b/>
          <w:color w:val="auto"/>
          <w:sz w:val="20"/>
        </w:rPr>
      </w:pPr>
      <w:r w:rsidRPr="003C0EBF">
        <w:rPr>
          <w:rFonts w:ascii="Arial" w:hAnsi="Arial" w:cs="Arial"/>
          <w:b/>
          <w:color w:val="auto"/>
          <w:sz w:val="20"/>
        </w:rPr>
        <w:t>Splatnost poplatku</w:t>
      </w:r>
    </w:p>
    <w:p w14:paraId="2AE6FE6B" w14:textId="4362AF9B" w:rsidR="003C0EBF" w:rsidRPr="003C0EBF" w:rsidRDefault="003C0EBF" w:rsidP="003C0EBF">
      <w:pPr>
        <w:pStyle w:val="Seznamoslovan"/>
        <w:numPr>
          <w:ilvl w:val="0"/>
          <w:numId w:val="15"/>
        </w:numPr>
        <w:overflowPunct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</w:rPr>
      </w:pPr>
      <w:r w:rsidRPr="003C0EBF">
        <w:rPr>
          <w:rFonts w:ascii="Arial" w:hAnsi="Arial" w:cs="Arial"/>
          <w:sz w:val="20"/>
        </w:rPr>
        <w:t>Poplatek je na příslušný kalendářní rok splatný vždy nejpozději do 31.</w:t>
      </w:r>
      <w:r>
        <w:rPr>
          <w:rFonts w:ascii="Arial" w:hAnsi="Arial" w:cs="Arial"/>
          <w:sz w:val="20"/>
        </w:rPr>
        <w:t>5</w:t>
      </w:r>
      <w:r w:rsidRPr="003C0EBF">
        <w:rPr>
          <w:rFonts w:ascii="Arial" w:hAnsi="Arial" w:cs="Arial"/>
          <w:sz w:val="20"/>
        </w:rPr>
        <w:t>. příslušného kalendářního roku.</w:t>
      </w:r>
    </w:p>
    <w:p w14:paraId="7ABB16B9" w14:textId="77777777" w:rsidR="003C0EBF" w:rsidRPr="003C0EBF" w:rsidRDefault="003C0EBF" w:rsidP="003C0EBF">
      <w:pPr>
        <w:pStyle w:val="Seznamoslovan"/>
        <w:numPr>
          <w:ilvl w:val="0"/>
          <w:numId w:val="15"/>
        </w:numPr>
        <w:overflowPunct w:val="0"/>
        <w:autoSpaceDE w:val="0"/>
        <w:autoSpaceDN w:val="0"/>
        <w:adjustRightInd w:val="0"/>
        <w:spacing w:line="240" w:lineRule="auto"/>
        <w:ind w:left="357" w:hanging="357"/>
        <w:rPr>
          <w:rFonts w:ascii="Arial" w:hAnsi="Arial" w:cs="Arial"/>
          <w:sz w:val="20"/>
        </w:rPr>
      </w:pPr>
      <w:r w:rsidRPr="003C0EBF">
        <w:rPr>
          <w:rFonts w:ascii="Arial" w:hAnsi="Arial" w:cs="Arial"/>
          <w:sz w:val="20"/>
        </w:rPr>
        <w:t>Vznikne-li poplatková povinnost během roku po datu splatnosti uvedeném v odstavci 1) tohoto článku, je poplatek splatný do 30 dnů od vzniku poplatkové povinnosti.</w:t>
      </w:r>
    </w:p>
    <w:p w14:paraId="462D3408" w14:textId="77777777" w:rsidR="003C0EBF" w:rsidRDefault="003C0EBF" w:rsidP="003C0EBF">
      <w:pPr>
        <w:jc w:val="center"/>
        <w:rPr>
          <w:rFonts w:ascii="Arial" w:hAnsi="Arial" w:cs="Arial"/>
          <w:b/>
          <w:sz w:val="20"/>
        </w:rPr>
      </w:pPr>
    </w:p>
    <w:p w14:paraId="7663BED3" w14:textId="58B8D76C" w:rsidR="003C0EBF" w:rsidRPr="003C0EBF" w:rsidRDefault="003C0EBF" w:rsidP="003C0EBF">
      <w:pPr>
        <w:jc w:val="center"/>
        <w:rPr>
          <w:rFonts w:ascii="Arial" w:hAnsi="Arial" w:cs="Arial"/>
          <w:b/>
          <w:sz w:val="20"/>
        </w:rPr>
      </w:pPr>
      <w:r w:rsidRPr="003C0EBF">
        <w:rPr>
          <w:rFonts w:ascii="Arial" w:hAnsi="Arial" w:cs="Arial"/>
          <w:b/>
          <w:sz w:val="20"/>
        </w:rPr>
        <w:t>Čl. 7</w:t>
      </w:r>
    </w:p>
    <w:p w14:paraId="6B9C9C29" w14:textId="77777777" w:rsidR="003C0EBF" w:rsidRPr="003C0EBF" w:rsidRDefault="003C0EBF" w:rsidP="003C0EBF">
      <w:pPr>
        <w:pStyle w:val="Bezmezer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C0EBF">
        <w:rPr>
          <w:rFonts w:ascii="Arial" w:hAnsi="Arial" w:cs="Arial"/>
          <w:b/>
          <w:sz w:val="20"/>
          <w:szCs w:val="20"/>
        </w:rPr>
        <w:t>Přechodné ustanovení</w:t>
      </w:r>
    </w:p>
    <w:p w14:paraId="721FC64E" w14:textId="4B389171" w:rsidR="003C0EBF" w:rsidRDefault="003C0EBF" w:rsidP="003C0EBF">
      <w:pPr>
        <w:spacing w:after="120"/>
        <w:jc w:val="both"/>
        <w:rPr>
          <w:rFonts w:asciiTheme="minorHAnsi" w:hAnsiTheme="minorHAnsi" w:cstheme="minorHAnsi"/>
          <w:b/>
        </w:rPr>
      </w:pPr>
      <w:r w:rsidRPr="003C0EBF">
        <w:rPr>
          <w:rFonts w:ascii="Arial" w:hAnsi="Arial" w:cs="Arial"/>
          <w:sz w:val="20"/>
        </w:rPr>
        <w:t>Práva a povinnosti vyplývající z obecně závazné vyhlášky uvedené v ust. Čl. 8 této obecně závazné vyhlášky, týkající se poplatkové povinnosti, zůstávají nedotčena a posuzují se podle uvedené obecně závazné vyhlášky a dosavadních právních předpisů.</w:t>
      </w:r>
    </w:p>
    <w:p w14:paraId="1C13ABBA" w14:textId="77777777" w:rsidR="003C0EBF" w:rsidRDefault="003C0EBF" w:rsidP="00674DDE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14:paraId="3AFF2AF2" w14:textId="36838E25" w:rsidR="00674DDE" w:rsidRPr="00674DDE" w:rsidRDefault="00674DDE" w:rsidP="00674DDE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674DDE">
        <w:rPr>
          <w:rFonts w:ascii="Arial" w:hAnsi="Arial" w:cs="Arial"/>
          <w:b/>
          <w:sz w:val="20"/>
          <w:szCs w:val="20"/>
        </w:rPr>
        <w:t xml:space="preserve">Čl. </w:t>
      </w:r>
      <w:r w:rsidR="00FD3865">
        <w:rPr>
          <w:rFonts w:ascii="Arial" w:hAnsi="Arial" w:cs="Arial"/>
          <w:b/>
          <w:sz w:val="20"/>
          <w:szCs w:val="20"/>
        </w:rPr>
        <w:t>8</w:t>
      </w:r>
    </w:p>
    <w:p w14:paraId="6A1F4800" w14:textId="77777777" w:rsidR="00674DDE" w:rsidRPr="00674DDE" w:rsidRDefault="00674DDE" w:rsidP="00674DDE">
      <w:pPr>
        <w:pStyle w:val="Bezmezer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74DDE">
        <w:rPr>
          <w:rFonts w:ascii="Arial" w:hAnsi="Arial" w:cs="Arial"/>
          <w:b/>
          <w:sz w:val="20"/>
          <w:szCs w:val="20"/>
        </w:rPr>
        <w:t>Zrušovací ustanovení</w:t>
      </w:r>
    </w:p>
    <w:p w14:paraId="4D1A09C8" w14:textId="70EB6830" w:rsidR="00674DDE" w:rsidRPr="003C0EBF" w:rsidRDefault="00674DDE" w:rsidP="00674DDE">
      <w:pPr>
        <w:pStyle w:val="Seznamoslovan"/>
        <w:numPr>
          <w:ilvl w:val="0"/>
          <w:numId w:val="0"/>
        </w:numPr>
        <w:tabs>
          <w:tab w:val="left" w:pos="708"/>
        </w:tabs>
        <w:spacing w:after="120" w:line="240" w:lineRule="auto"/>
        <w:rPr>
          <w:rFonts w:ascii="Arial" w:hAnsi="Arial" w:cs="Arial"/>
          <w:sz w:val="20"/>
        </w:rPr>
      </w:pPr>
      <w:r w:rsidRPr="003C0EBF">
        <w:rPr>
          <w:rFonts w:ascii="Arial" w:hAnsi="Arial" w:cs="Arial"/>
          <w:sz w:val="20"/>
        </w:rPr>
        <w:t xml:space="preserve">Zrušuje se obecně závazná vyhláška obce Čečelice č. </w:t>
      </w:r>
      <w:r w:rsidR="003C0EBF" w:rsidRPr="003C0EBF">
        <w:rPr>
          <w:rFonts w:ascii="Arial" w:hAnsi="Arial" w:cs="Arial"/>
          <w:sz w:val="20"/>
        </w:rPr>
        <w:t>2/2021</w:t>
      </w:r>
      <w:r w:rsidRPr="003C0EBF">
        <w:rPr>
          <w:rFonts w:ascii="Arial" w:hAnsi="Arial" w:cs="Arial"/>
          <w:sz w:val="20"/>
        </w:rPr>
        <w:t xml:space="preserve"> o místním poplatku </w:t>
      </w:r>
      <w:r w:rsidR="003C0EBF" w:rsidRPr="003C0EBF">
        <w:rPr>
          <w:rFonts w:ascii="Arial" w:hAnsi="Arial" w:cs="Arial"/>
          <w:sz w:val="20"/>
        </w:rPr>
        <w:t>za obecní systém odpadového hospodářství</w:t>
      </w:r>
      <w:r w:rsidRPr="003C0EBF">
        <w:rPr>
          <w:rFonts w:ascii="Arial" w:hAnsi="Arial" w:cs="Arial"/>
          <w:sz w:val="20"/>
        </w:rPr>
        <w:t xml:space="preserve">, ze dne </w:t>
      </w:r>
      <w:r w:rsidR="00DD218F">
        <w:rPr>
          <w:rFonts w:ascii="Arial" w:hAnsi="Arial" w:cs="Arial"/>
          <w:sz w:val="20"/>
        </w:rPr>
        <w:t>15.12.2021</w:t>
      </w:r>
      <w:r w:rsidRPr="003C0EBF">
        <w:rPr>
          <w:rFonts w:ascii="Arial" w:hAnsi="Arial" w:cs="Arial"/>
          <w:sz w:val="20"/>
        </w:rPr>
        <w:t>.</w:t>
      </w:r>
    </w:p>
    <w:p w14:paraId="7AF61911" w14:textId="77777777" w:rsidR="00674DDE" w:rsidRPr="00674DDE" w:rsidRDefault="00674DDE" w:rsidP="00674DDE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4E2C9218" w14:textId="076F72AA" w:rsidR="00674DDE" w:rsidRPr="00674DDE" w:rsidRDefault="00674DDE" w:rsidP="00674DDE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674DDE">
        <w:rPr>
          <w:rFonts w:ascii="Arial" w:hAnsi="Arial" w:cs="Arial"/>
          <w:b/>
          <w:sz w:val="20"/>
        </w:rPr>
        <w:t xml:space="preserve">Čl. </w:t>
      </w:r>
      <w:r w:rsidR="00FD3865">
        <w:rPr>
          <w:rFonts w:ascii="Arial" w:hAnsi="Arial" w:cs="Arial"/>
          <w:b/>
          <w:sz w:val="20"/>
        </w:rPr>
        <w:t>9</w:t>
      </w:r>
    </w:p>
    <w:p w14:paraId="1EED725F" w14:textId="77777777" w:rsidR="00674DDE" w:rsidRPr="00674DDE" w:rsidRDefault="00674DDE" w:rsidP="00674DDE">
      <w:pPr>
        <w:pStyle w:val="ZkladntextIMP"/>
        <w:spacing w:after="60" w:line="240" w:lineRule="auto"/>
        <w:jc w:val="center"/>
        <w:rPr>
          <w:rFonts w:ascii="Arial" w:hAnsi="Arial" w:cs="Arial"/>
          <w:b/>
          <w:sz w:val="20"/>
        </w:rPr>
      </w:pPr>
      <w:r w:rsidRPr="00674DDE">
        <w:rPr>
          <w:rFonts w:ascii="Arial" w:hAnsi="Arial" w:cs="Arial"/>
          <w:b/>
          <w:sz w:val="20"/>
        </w:rPr>
        <w:t>Účinnost</w:t>
      </w:r>
    </w:p>
    <w:p w14:paraId="16495D36" w14:textId="2BD52AB7" w:rsidR="00674DDE" w:rsidRPr="00674DDE" w:rsidRDefault="00674DDE" w:rsidP="00674DDE">
      <w:pPr>
        <w:pStyle w:val="Seznamoslovan"/>
        <w:numPr>
          <w:ilvl w:val="0"/>
          <w:numId w:val="0"/>
        </w:numPr>
        <w:tabs>
          <w:tab w:val="left" w:pos="708"/>
        </w:tabs>
        <w:spacing w:after="120" w:line="240" w:lineRule="auto"/>
        <w:ind w:left="454" w:hanging="454"/>
        <w:rPr>
          <w:rFonts w:ascii="Arial" w:hAnsi="Arial" w:cs="Arial"/>
          <w:sz w:val="20"/>
        </w:rPr>
      </w:pPr>
      <w:r w:rsidRPr="00674DDE">
        <w:rPr>
          <w:rFonts w:ascii="Arial" w:hAnsi="Arial" w:cs="Arial"/>
          <w:sz w:val="20"/>
        </w:rPr>
        <w:t>Tato obecně závazná vyhláška nabývá účinnosti dnem 1.1.202</w:t>
      </w:r>
      <w:r w:rsidR="003C0EBF">
        <w:rPr>
          <w:rFonts w:ascii="Arial" w:hAnsi="Arial" w:cs="Arial"/>
          <w:sz w:val="20"/>
        </w:rPr>
        <w:t>4</w:t>
      </w:r>
      <w:r w:rsidRPr="00674DDE">
        <w:rPr>
          <w:rFonts w:ascii="Arial" w:hAnsi="Arial" w:cs="Arial"/>
          <w:sz w:val="20"/>
        </w:rPr>
        <w:t>.</w:t>
      </w:r>
    </w:p>
    <w:p w14:paraId="1789AB06" w14:textId="77777777" w:rsidR="00674DDE" w:rsidRPr="00674DDE" w:rsidRDefault="00674DDE" w:rsidP="00674DDE">
      <w:pPr>
        <w:pStyle w:val="ZkladntextIMP"/>
        <w:spacing w:line="240" w:lineRule="auto"/>
        <w:rPr>
          <w:rFonts w:ascii="Arial" w:hAnsi="Arial" w:cs="Arial"/>
          <w:sz w:val="20"/>
        </w:rPr>
      </w:pPr>
      <w:bookmarkStart w:id="1" w:name="_Hlk84580004"/>
    </w:p>
    <w:p w14:paraId="1772C6D2" w14:textId="77777777" w:rsidR="00674DDE" w:rsidRPr="00674DDE" w:rsidRDefault="00674DDE" w:rsidP="00674DDE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29421E43" w14:textId="77777777" w:rsidR="00674DDE" w:rsidRPr="00674DDE" w:rsidRDefault="00674DDE" w:rsidP="00674DDE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0698A5B8" w14:textId="77777777" w:rsidR="00674DDE" w:rsidRDefault="00674DDE" w:rsidP="00674DDE">
      <w:pPr>
        <w:pStyle w:val="ZkladntextIMP"/>
        <w:spacing w:line="240" w:lineRule="auto"/>
        <w:rPr>
          <w:rFonts w:ascii="Arial" w:hAnsi="Arial" w:cs="Arial"/>
          <w:sz w:val="20"/>
        </w:rPr>
      </w:pPr>
      <w:bookmarkStart w:id="2" w:name="_Hlk86913591"/>
    </w:p>
    <w:p w14:paraId="291A27F6" w14:textId="77777777" w:rsidR="00674DDE" w:rsidRPr="001B1D48" w:rsidRDefault="00674DDE" w:rsidP="00674DDE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6B7BD0F8" w14:textId="3220749A" w:rsidR="00674DDE" w:rsidRPr="001B1D48" w:rsidRDefault="00674DDE" w:rsidP="00674DDE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1B1D48">
        <w:rPr>
          <w:rFonts w:ascii="Arial" w:hAnsi="Arial" w:cs="Arial"/>
          <w:color w:val="000000"/>
          <w:sz w:val="20"/>
        </w:rPr>
        <w:t>___________________</w:t>
      </w:r>
      <w:r w:rsidR="009852B0">
        <w:rPr>
          <w:rFonts w:ascii="Arial" w:hAnsi="Arial" w:cs="Arial"/>
          <w:color w:val="000000"/>
          <w:sz w:val="20"/>
        </w:rPr>
        <w:t>_</w:t>
      </w:r>
      <w:r w:rsidRPr="001B1D48">
        <w:rPr>
          <w:rFonts w:ascii="Arial" w:hAnsi="Arial" w:cs="Arial"/>
          <w:color w:val="000000"/>
          <w:sz w:val="20"/>
        </w:rPr>
        <w:t>____</w:t>
      </w:r>
      <w:r w:rsidRPr="001B1D48">
        <w:rPr>
          <w:rFonts w:ascii="Arial" w:hAnsi="Arial" w:cs="Arial"/>
          <w:color w:val="000000"/>
          <w:sz w:val="20"/>
        </w:rPr>
        <w:tab/>
      </w:r>
      <w:r w:rsidRPr="001B1D48">
        <w:rPr>
          <w:rFonts w:ascii="Arial" w:hAnsi="Arial" w:cs="Arial"/>
          <w:color w:val="000000"/>
          <w:sz w:val="20"/>
        </w:rPr>
        <w:tab/>
      </w:r>
      <w:r w:rsidRPr="001B1D48">
        <w:rPr>
          <w:rFonts w:ascii="Arial" w:hAnsi="Arial" w:cs="Arial"/>
          <w:color w:val="000000"/>
          <w:sz w:val="20"/>
        </w:rPr>
        <w:tab/>
      </w:r>
      <w:r w:rsidRPr="001B1D48">
        <w:rPr>
          <w:rFonts w:ascii="Arial" w:hAnsi="Arial" w:cs="Arial"/>
          <w:color w:val="000000"/>
          <w:sz w:val="20"/>
        </w:rPr>
        <w:tab/>
        <w:t>_______________________</w:t>
      </w:r>
    </w:p>
    <w:p w14:paraId="080CBAAD" w14:textId="6573D877" w:rsidR="00674DDE" w:rsidRPr="007D0B9D" w:rsidRDefault="00674DDE" w:rsidP="00674DDE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  <w:r w:rsidRPr="001B1D48">
        <w:rPr>
          <w:rFonts w:ascii="Arial" w:hAnsi="Arial" w:cs="Arial"/>
          <w:color w:val="000000"/>
          <w:sz w:val="20"/>
        </w:rPr>
        <w:tab/>
      </w:r>
      <w:r w:rsidRPr="007D0B9D">
        <w:rPr>
          <w:rFonts w:ascii="Arial" w:hAnsi="Arial" w:cs="Arial"/>
          <w:sz w:val="20"/>
        </w:rPr>
        <w:t>Ing. Libor Kurzweil, Ph.D.</w:t>
      </w:r>
      <w:r w:rsidR="009F4987">
        <w:rPr>
          <w:rFonts w:ascii="Arial" w:hAnsi="Arial" w:cs="Arial"/>
          <w:sz w:val="20"/>
        </w:rPr>
        <w:t>, v.r.</w:t>
      </w:r>
      <w:r w:rsidRPr="007D0B9D">
        <w:rPr>
          <w:rFonts w:ascii="Arial" w:hAnsi="Arial" w:cs="Arial"/>
          <w:color w:val="000000"/>
          <w:sz w:val="20"/>
        </w:rPr>
        <w:tab/>
        <w:t xml:space="preserve">    </w:t>
      </w:r>
      <w:r w:rsidRPr="007D0B9D">
        <w:rPr>
          <w:rFonts w:ascii="Arial" w:hAnsi="Arial" w:cs="Arial"/>
          <w:color w:val="000000"/>
          <w:sz w:val="20"/>
        </w:rPr>
        <w:tab/>
      </w:r>
      <w:r w:rsidRPr="007D0B9D">
        <w:rPr>
          <w:rFonts w:ascii="Arial" w:hAnsi="Arial" w:cs="Arial"/>
          <w:color w:val="000000"/>
          <w:sz w:val="20"/>
        </w:rPr>
        <w:tab/>
      </w:r>
      <w:r w:rsidRPr="007D0B9D">
        <w:rPr>
          <w:rFonts w:ascii="Arial" w:hAnsi="Arial" w:cs="Arial"/>
          <w:color w:val="000000"/>
          <w:sz w:val="20"/>
        </w:rPr>
        <w:tab/>
      </w:r>
      <w:r w:rsidRPr="007D0B9D">
        <w:rPr>
          <w:rFonts w:ascii="Arial" w:hAnsi="Arial" w:cs="Arial"/>
          <w:color w:val="000000"/>
          <w:sz w:val="20"/>
        </w:rPr>
        <w:tab/>
      </w:r>
      <w:r w:rsidR="003C0EBF">
        <w:rPr>
          <w:rFonts w:ascii="Arial" w:hAnsi="Arial" w:cs="Arial"/>
          <w:color w:val="000000"/>
          <w:sz w:val="20"/>
        </w:rPr>
        <w:t xml:space="preserve">   Jiří Kábrt</w:t>
      </w:r>
      <w:r w:rsidR="009F4987">
        <w:rPr>
          <w:rFonts w:ascii="Arial" w:hAnsi="Arial" w:cs="Arial"/>
          <w:color w:val="000000"/>
          <w:sz w:val="20"/>
        </w:rPr>
        <w:t>, v.r.</w:t>
      </w:r>
    </w:p>
    <w:p w14:paraId="6B6226A2" w14:textId="09E88FDC" w:rsidR="00674DDE" w:rsidRPr="001E3B9E" w:rsidRDefault="00674DDE" w:rsidP="00674DDE">
      <w:pPr>
        <w:pStyle w:val="NormlnIMP"/>
        <w:tabs>
          <w:tab w:val="left" w:pos="1440"/>
          <w:tab w:val="left" w:pos="6379"/>
        </w:tabs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7D0B9D">
        <w:rPr>
          <w:rFonts w:ascii="Arial" w:hAnsi="Arial" w:cs="Arial"/>
          <w:color w:val="000000"/>
          <w:sz w:val="20"/>
        </w:rPr>
        <w:t xml:space="preserve">        </w:t>
      </w:r>
      <w:r w:rsidR="009F4987">
        <w:rPr>
          <w:rFonts w:ascii="Arial" w:hAnsi="Arial" w:cs="Arial"/>
          <w:color w:val="000000"/>
          <w:sz w:val="20"/>
        </w:rPr>
        <w:t xml:space="preserve">     </w:t>
      </w:r>
      <w:r w:rsidRPr="007D0B9D">
        <w:rPr>
          <w:rFonts w:ascii="Arial" w:hAnsi="Arial" w:cs="Arial"/>
          <w:color w:val="000000"/>
          <w:sz w:val="20"/>
        </w:rPr>
        <w:t>místostarosta</w:t>
      </w:r>
      <w:r w:rsidRPr="001E3B9E">
        <w:rPr>
          <w:rFonts w:ascii="Arial" w:hAnsi="Arial" w:cs="Arial"/>
          <w:color w:val="000000"/>
          <w:sz w:val="20"/>
        </w:rPr>
        <w:tab/>
      </w:r>
      <w:r w:rsidR="009F4987">
        <w:rPr>
          <w:rFonts w:ascii="Arial" w:hAnsi="Arial" w:cs="Arial"/>
          <w:color w:val="000000"/>
          <w:sz w:val="20"/>
        </w:rPr>
        <w:t xml:space="preserve">  </w:t>
      </w:r>
      <w:r w:rsidRPr="001E3B9E">
        <w:rPr>
          <w:rFonts w:ascii="Arial" w:hAnsi="Arial" w:cs="Arial"/>
          <w:color w:val="000000"/>
          <w:sz w:val="20"/>
        </w:rPr>
        <w:t>starosta obce</w:t>
      </w:r>
    </w:p>
    <w:p w14:paraId="2F710000" w14:textId="77777777" w:rsidR="00674DDE" w:rsidRPr="0042349B" w:rsidRDefault="00674DDE" w:rsidP="00674DDE">
      <w:pPr>
        <w:pStyle w:val="NormlnIMP"/>
        <w:spacing w:line="240" w:lineRule="auto"/>
        <w:rPr>
          <w:color w:val="000000"/>
          <w:szCs w:val="24"/>
        </w:rPr>
      </w:pPr>
    </w:p>
    <w:p w14:paraId="1D19D040" w14:textId="77777777" w:rsidR="00674DDE" w:rsidRDefault="00674DDE" w:rsidP="00674DDE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0256EF56" w14:textId="77777777" w:rsidR="00674DDE" w:rsidRDefault="00674DDE" w:rsidP="00674DDE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bookmarkEnd w:id="1"/>
    <w:bookmarkEnd w:id="2"/>
    <w:p w14:paraId="5C285FAD" w14:textId="77777777" w:rsidR="00674DDE" w:rsidRDefault="00674DDE" w:rsidP="00674DDE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sectPr w:rsidR="00674DDE" w:rsidSect="006B4B70">
      <w:footnotePr>
        <w:pos w:val="beneathText"/>
      </w:footnotePr>
      <w:pgSz w:w="11906" w:h="16838" w:code="9"/>
      <w:pgMar w:top="1134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28A83" w14:textId="77777777" w:rsidR="00C026A3" w:rsidRDefault="00C026A3">
      <w:r>
        <w:separator/>
      </w:r>
    </w:p>
  </w:endnote>
  <w:endnote w:type="continuationSeparator" w:id="0">
    <w:p w14:paraId="7EAC5CC8" w14:textId="77777777" w:rsidR="00C026A3" w:rsidRDefault="00C02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AAA7F" w14:textId="77777777" w:rsidR="00C026A3" w:rsidRDefault="00C026A3">
      <w:r>
        <w:separator/>
      </w:r>
    </w:p>
  </w:footnote>
  <w:footnote w:type="continuationSeparator" w:id="0">
    <w:p w14:paraId="259BC962" w14:textId="77777777" w:rsidR="00C026A3" w:rsidRDefault="00C026A3">
      <w:r>
        <w:continuationSeparator/>
      </w:r>
    </w:p>
  </w:footnote>
  <w:footnote w:id="1">
    <w:p w14:paraId="48079074" w14:textId="77777777" w:rsidR="003C0EBF" w:rsidRPr="003C0EBF" w:rsidRDefault="003C0EBF" w:rsidP="003C0EBF">
      <w:pPr>
        <w:pStyle w:val="Textpoznpodarou"/>
        <w:rPr>
          <w:rFonts w:ascii="Arial" w:hAnsi="Arial" w:cs="Arial"/>
          <w:b w:val="0"/>
          <w:bCs/>
          <w:color w:val="auto"/>
          <w:sz w:val="16"/>
          <w:szCs w:val="16"/>
        </w:rPr>
      </w:pPr>
      <w:r w:rsidRPr="003C0EBF">
        <w:rPr>
          <w:rStyle w:val="Znakapoznpodarou"/>
          <w:rFonts w:ascii="Arial" w:hAnsi="Arial" w:cs="Arial"/>
          <w:b w:val="0"/>
          <w:bCs/>
          <w:color w:val="auto"/>
          <w:sz w:val="16"/>
          <w:szCs w:val="16"/>
        </w:rPr>
        <w:footnoteRef/>
      </w:r>
      <w:r w:rsidRPr="003C0EBF">
        <w:rPr>
          <w:rFonts w:ascii="Arial" w:hAnsi="Arial" w:cs="Arial"/>
          <w:b w:val="0"/>
          <w:bCs/>
          <w:color w:val="auto"/>
          <w:sz w:val="16"/>
          <w:szCs w:val="16"/>
        </w:rPr>
        <w:t xml:space="preserve"> § 10d odst. 1) písm. b) zákona č. 565/1990 Sb., o místních poplatcích, ve znění pozdějších předpisů</w:t>
      </w:r>
    </w:p>
  </w:footnote>
  <w:footnote w:id="2">
    <w:p w14:paraId="653D7E31" w14:textId="77777777" w:rsidR="003C0EBF" w:rsidRPr="003C0EBF" w:rsidRDefault="003C0EBF" w:rsidP="003C0EBF">
      <w:pPr>
        <w:pStyle w:val="Textpoznpodarou"/>
        <w:rPr>
          <w:rFonts w:ascii="Arial" w:hAnsi="Arial" w:cs="Arial"/>
          <w:b w:val="0"/>
          <w:bCs/>
          <w:color w:val="auto"/>
          <w:sz w:val="16"/>
          <w:szCs w:val="16"/>
        </w:rPr>
      </w:pPr>
      <w:r w:rsidRPr="003C0EBF">
        <w:rPr>
          <w:rStyle w:val="Znakapoznpodarou"/>
          <w:rFonts w:ascii="Arial" w:hAnsi="Arial" w:cs="Arial"/>
          <w:b w:val="0"/>
          <w:bCs/>
          <w:color w:val="auto"/>
          <w:sz w:val="16"/>
          <w:szCs w:val="16"/>
        </w:rPr>
        <w:footnoteRef/>
      </w:r>
      <w:r w:rsidRPr="003C0EBF">
        <w:rPr>
          <w:rFonts w:ascii="Arial" w:hAnsi="Arial" w:cs="Arial"/>
          <w:b w:val="0"/>
          <w:bCs/>
          <w:color w:val="auto"/>
          <w:sz w:val="16"/>
          <w:szCs w:val="16"/>
        </w:rPr>
        <w:t xml:space="preserve"> § 15 odst. 1) zákona č. 565/1990 Sb., o místních poplatcích, ve znění pozdějších předpisů </w:t>
      </w:r>
    </w:p>
  </w:footnote>
  <w:footnote w:id="3">
    <w:p w14:paraId="031F05A8" w14:textId="77777777" w:rsidR="003C0EBF" w:rsidRPr="003C0EBF" w:rsidRDefault="003C0EBF" w:rsidP="003C0EBF">
      <w:pPr>
        <w:pStyle w:val="Textpoznpodarou"/>
        <w:rPr>
          <w:rFonts w:ascii="Arial" w:hAnsi="Arial" w:cs="Arial"/>
          <w:b w:val="0"/>
          <w:bCs/>
          <w:color w:val="auto"/>
          <w:sz w:val="16"/>
          <w:szCs w:val="16"/>
        </w:rPr>
      </w:pPr>
      <w:r w:rsidRPr="003C0EBF">
        <w:rPr>
          <w:rStyle w:val="Znakapoznpodarou"/>
          <w:rFonts w:ascii="Arial" w:hAnsi="Arial" w:cs="Arial"/>
          <w:b w:val="0"/>
          <w:bCs/>
          <w:color w:val="auto"/>
          <w:sz w:val="16"/>
          <w:szCs w:val="16"/>
        </w:rPr>
        <w:footnoteRef/>
      </w:r>
      <w:r w:rsidRPr="003C0EBF">
        <w:rPr>
          <w:rFonts w:ascii="Arial" w:hAnsi="Arial" w:cs="Arial"/>
          <w:b w:val="0"/>
          <w:bCs/>
          <w:color w:val="auto"/>
          <w:sz w:val="16"/>
          <w:szCs w:val="16"/>
        </w:rPr>
        <w:t xml:space="preserve"> § 10j zákona č. 565/1990 Sb., o místních poplatcích, ve znění pozdějších předpisů</w:t>
      </w:r>
    </w:p>
  </w:footnote>
  <w:footnote w:id="4">
    <w:p w14:paraId="5828A811" w14:textId="77777777" w:rsidR="003C0EBF" w:rsidRPr="003C0EBF" w:rsidRDefault="003C0EBF" w:rsidP="003C0EBF">
      <w:pPr>
        <w:pStyle w:val="Textpoznpodarou"/>
        <w:rPr>
          <w:rFonts w:ascii="Arial" w:hAnsi="Arial" w:cs="Arial"/>
          <w:b w:val="0"/>
          <w:bCs/>
          <w:color w:val="auto"/>
          <w:sz w:val="16"/>
          <w:szCs w:val="16"/>
        </w:rPr>
      </w:pPr>
      <w:r w:rsidRPr="003C0EBF">
        <w:rPr>
          <w:rStyle w:val="Znakapoznpodarou"/>
          <w:rFonts w:ascii="Arial" w:hAnsi="Arial" w:cs="Arial"/>
          <w:b w:val="0"/>
          <w:bCs/>
          <w:color w:val="auto"/>
          <w:sz w:val="16"/>
          <w:szCs w:val="16"/>
        </w:rPr>
        <w:footnoteRef/>
      </w:r>
      <w:r w:rsidRPr="003C0EBF">
        <w:rPr>
          <w:rFonts w:ascii="Arial" w:hAnsi="Arial" w:cs="Arial"/>
          <w:b w:val="0"/>
          <w:bCs/>
          <w:color w:val="auto"/>
          <w:sz w:val="16"/>
          <w:szCs w:val="16"/>
        </w:rPr>
        <w:t xml:space="preserve"> § 10i zákona č. 565/1990 Sb., o místních poplatcích, ve znění pozdějších předpisů</w:t>
      </w:r>
    </w:p>
  </w:footnote>
  <w:footnote w:id="5">
    <w:p w14:paraId="2AC46A33" w14:textId="77777777" w:rsidR="003C0EBF" w:rsidRPr="003C0EBF" w:rsidRDefault="003C0EBF" w:rsidP="003C0EBF">
      <w:pPr>
        <w:pStyle w:val="Textpoznpodarou"/>
        <w:rPr>
          <w:rFonts w:ascii="Arial" w:hAnsi="Arial" w:cs="Arial"/>
          <w:b w:val="0"/>
          <w:bCs/>
          <w:color w:val="auto"/>
          <w:sz w:val="16"/>
          <w:szCs w:val="16"/>
        </w:rPr>
      </w:pPr>
      <w:r w:rsidRPr="003C0EBF">
        <w:rPr>
          <w:rStyle w:val="Znakapoznpodarou"/>
          <w:rFonts w:ascii="Arial" w:hAnsi="Arial" w:cs="Arial"/>
          <w:b w:val="0"/>
          <w:bCs/>
          <w:color w:val="auto"/>
          <w:sz w:val="16"/>
          <w:szCs w:val="16"/>
        </w:rPr>
        <w:footnoteRef/>
      </w:r>
      <w:r w:rsidRPr="003C0EBF">
        <w:rPr>
          <w:rFonts w:ascii="Arial" w:hAnsi="Arial" w:cs="Arial"/>
          <w:b w:val="0"/>
          <w:bCs/>
          <w:color w:val="auto"/>
          <w:sz w:val="16"/>
          <w:szCs w:val="16"/>
        </w:rPr>
        <w:t xml:space="preserve"> § 10n odst. 1) zákona č. 565/1990 Sb., o místních poplatcích, ve znění pozdějších předpisů</w:t>
      </w:r>
    </w:p>
  </w:footnote>
  <w:footnote w:id="6">
    <w:p w14:paraId="4C2ADEB9" w14:textId="77777777" w:rsidR="003C0EBF" w:rsidRPr="003C0EBF" w:rsidRDefault="003C0EBF" w:rsidP="003C0EBF">
      <w:pPr>
        <w:pStyle w:val="Textpoznpodarou"/>
        <w:rPr>
          <w:rFonts w:ascii="Arial" w:hAnsi="Arial" w:cs="Arial"/>
          <w:b w:val="0"/>
          <w:bCs/>
          <w:color w:val="auto"/>
          <w:sz w:val="16"/>
          <w:szCs w:val="16"/>
        </w:rPr>
      </w:pPr>
      <w:r w:rsidRPr="003C0EBF">
        <w:rPr>
          <w:rStyle w:val="Znakapoznpodarou"/>
          <w:rFonts w:ascii="Arial" w:hAnsi="Arial" w:cs="Arial"/>
          <w:b w:val="0"/>
          <w:bCs/>
          <w:color w:val="auto"/>
          <w:sz w:val="16"/>
          <w:szCs w:val="16"/>
        </w:rPr>
        <w:footnoteRef/>
      </w:r>
      <w:r w:rsidRPr="003C0EBF">
        <w:rPr>
          <w:rFonts w:ascii="Arial" w:hAnsi="Arial" w:cs="Arial"/>
          <w:b w:val="0"/>
          <w:bCs/>
          <w:color w:val="auto"/>
          <w:sz w:val="16"/>
          <w:szCs w:val="16"/>
        </w:rPr>
        <w:t xml:space="preserve"> § 10n odst. 2) zákona č. 565/1990 Sb., o místních poplatcích, ve znění pozdějších předpisů</w:t>
      </w:r>
    </w:p>
  </w:footnote>
  <w:footnote w:id="7">
    <w:p w14:paraId="23AF41E4" w14:textId="77777777" w:rsidR="003C0EBF" w:rsidRPr="003C0EBF" w:rsidRDefault="003C0EBF" w:rsidP="003C0EBF">
      <w:pPr>
        <w:pStyle w:val="Textpoznpodarou"/>
        <w:rPr>
          <w:rFonts w:ascii="Arial" w:hAnsi="Arial" w:cs="Arial"/>
          <w:b w:val="0"/>
          <w:bCs/>
          <w:color w:val="auto"/>
          <w:sz w:val="16"/>
          <w:szCs w:val="16"/>
        </w:rPr>
      </w:pPr>
      <w:r w:rsidRPr="003C0EBF">
        <w:rPr>
          <w:rStyle w:val="Znakapoznpodarou"/>
          <w:rFonts w:ascii="Arial" w:hAnsi="Arial" w:cs="Arial"/>
          <w:b w:val="0"/>
          <w:bCs/>
          <w:color w:val="auto"/>
          <w:sz w:val="16"/>
          <w:szCs w:val="16"/>
        </w:rPr>
        <w:footnoteRef/>
      </w:r>
      <w:r w:rsidRPr="003C0EBF">
        <w:rPr>
          <w:rFonts w:ascii="Arial" w:hAnsi="Arial" w:cs="Arial"/>
          <w:b w:val="0"/>
          <w:bCs/>
          <w:color w:val="auto"/>
          <w:sz w:val="16"/>
          <w:szCs w:val="16"/>
        </w:rPr>
        <w:t xml:space="preserve"> § 14a zákona č. 565/1990 Sb., o místních poplatcích, ve znění pozdějších předpisů</w:t>
      </w:r>
    </w:p>
  </w:footnote>
  <w:footnote w:id="8">
    <w:p w14:paraId="157F83C6" w14:textId="77777777" w:rsidR="003C0EBF" w:rsidRPr="00FD3865" w:rsidRDefault="003C0EBF" w:rsidP="003C0EBF">
      <w:pPr>
        <w:pStyle w:val="Textpoznpodarou"/>
        <w:rPr>
          <w:rFonts w:ascii="Arial" w:hAnsi="Arial" w:cs="Arial"/>
          <w:b w:val="0"/>
          <w:bCs/>
          <w:color w:val="auto"/>
          <w:sz w:val="16"/>
          <w:szCs w:val="16"/>
        </w:rPr>
      </w:pPr>
      <w:r w:rsidRPr="00FD3865">
        <w:rPr>
          <w:rStyle w:val="Znakapoznpodarou"/>
          <w:rFonts w:ascii="Arial" w:hAnsi="Arial" w:cs="Arial"/>
          <w:b w:val="0"/>
          <w:bCs/>
          <w:color w:val="auto"/>
          <w:sz w:val="16"/>
          <w:szCs w:val="16"/>
        </w:rPr>
        <w:footnoteRef/>
      </w:r>
      <w:r w:rsidRPr="00FD3865">
        <w:rPr>
          <w:rFonts w:ascii="Arial" w:hAnsi="Arial" w:cs="Arial"/>
          <w:b w:val="0"/>
          <w:bCs/>
          <w:color w:val="auto"/>
          <w:sz w:val="16"/>
          <w:szCs w:val="16"/>
        </w:rPr>
        <w:t xml:space="preserve"> § 14a odst. 2) a 3) zákona č. 565/1990 Sb., o místních poplatcích, ve znění pozdějších předpisů</w:t>
      </w:r>
    </w:p>
  </w:footnote>
  <w:footnote w:id="9">
    <w:p w14:paraId="57EF0265" w14:textId="77777777" w:rsidR="003C0EBF" w:rsidRPr="00FD3865" w:rsidRDefault="003C0EBF" w:rsidP="003C0EBF">
      <w:pPr>
        <w:pStyle w:val="Textpoznpodarou"/>
        <w:rPr>
          <w:rFonts w:ascii="Arial" w:hAnsi="Arial" w:cs="Arial"/>
          <w:b w:val="0"/>
          <w:bCs/>
          <w:color w:val="auto"/>
          <w:sz w:val="16"/>
          <w:szCs w:val="16"/>
        </w:rPr>
      </w:pPr>
      <w:r w:rsidRPr="00FD3865">
        <w:rPr>
          <w:rStyle w:val="Znakapoznpodarou"/>
          <w:rFonts w:ascii="Arial" w:hAnsi="Arial" w:cs="Arial"/>
          <w:b w:val="0"/>
          <w:bCs/>
          <w:color w:val="auto"/>
          <w:sz w:val="16"/>
          <w:szCs w:val="16"/>
        </w:rPr>
        <w:footnoteRef/>
      </w:r>
      <w:r w:rsidRPr="00FD3865">
        <w:rPr>
          <w:rFonts w:ascii="Arial" w:hAnsi="Arial" w:cs="Arial"/>
          <w:b w:val="0"/>
          <w:bCs/>
          <w:color w:val="auto"/>
          <w:sz w:val="16"/>
          <w:szCs w:val="16"/>
        </w:rPr>
        <w:t xml:space="preserve"> § 14a odst. 5) zákona č. 565/1990 Sb., o místních poplatcích, ve znění pozdějších předpisů</w:t>
      </w:r>
    </w:p>
  </w:footnote>
  <w:footnote w:id="10">
    <w:p w14:paraId="073BB0C4" w14:textId="77777777" w:rsidR="003C0EBF" w:rsidRPr="00FD3865" w:rsidRDefault="003C0EBF" w:rsidP="003C0EBF">
      <w:pPr>
        <w:pStyle w:val="Textpoznpodarou"/>
        <w:rPr>
          <w:rFonts w:ascii="Arial" w:hAnsi="Arial" w:cs="Arial"/>
          <w:b w:val="0"/>
          <w:bCs/>
          <w:color w:val="auto"/>
          <w:sz w:val="16"/>
          <w:szCs w:val="16"/>
        </w:rPr>
      </w:pPr>
      <w:r w:rsidRPr="00FD3865">
        <w:rPr>
          <w:rStyle w:val="Znakapoznpodarou"/>
          <w:rFonts w:ascii="Arial" w:hAnsi="Arial" w:cs="Arial"/>
          <w:b w:val="0"/>
          <w:bCs/>
          <w:color w:val="auto"/>
          <w:sz w:val="16"/>
          <w:szCs w:val="16"/>
        </w:rPr>
        <w:footnoteRef/>
      </w:r>
      <w:r w:rsidRPr="00FD3865">
        <w:rPr>
          <w:rFonts w:ascii="Arial" w:hAnsi="Arial" w:cs="Arial"/>
          <w:b w:val="0"/>
          <w:bCs/>
          <w:color w:val="auto"/>
          <w:sz w:val="16"/>
          <w:szCs w:val="16"/>
        </w:rPr>
        <w:t xml:space="preserve"> § 10k zákona č. 565/1990 Sb., o místních poplatcích,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A39AD"/>
    <w:multiLevelType w:val="hybridMultilevel"/>
    <w:tmpl w:val="AE347F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442CF20">
      <w:start w:val="16"/>
      <w:numFmt w:val="bullet"/>
      <w:lvlText w:val="-"/>
      <w:lvlJc w:val="left"/>
      <w:pPr>
        <w:ind w:left="1800" w:hanging="360"/>
      </w:pPr>
      <w:rPr>
        <w:rFonts w:ascii="Segoe UI" w:eastAsia="Times New Roman" w:hAnsi="Segoe UI" w:cs="Segoe UI" w:hint="default"/>
        <w:color w:val="000000"/>
        <w:sz w:val="29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546215"/>
    <w:multiLevelType w:val="hybridMultilevel"/>
    <w:tmpl w:val="9810445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8A51AE"/>
    <w:multiLevelType w:val="hybridMultilevel"/>
    <w:tmpl w:val="8ADEF4D2"/>
    <w:lvl w:ilvl="0" w:tplc="BAC0E20A">
      <w:start w:val="1"/>
      <w:numFmt w:val="decimal"/>
      <w:lvlText w:val="%1)"/>
      <w:lvlJc w:val="left"/>
      <w:pPr>
        <w:ind w:left="360" w:hanging="360"/>
      </w:pPr>
      <w:rPr>
        <w:rFonts w:ascii="Arial" w:hAnsi="Arial" w:cs="Calibri" w:hint="default"/>
        <w:b w:val="0"/>
        <w:i w:val="0"/>
        <w:color w:val="auto"/>
        <w:sz w:val="20"/>
      </w:rPr>
    </w:lvl>
    <w:lvl w:ilvl="1" w:tplc="208AAC04">
      <w:start w:val="1"/>
      <w:numFmt w:val="lowerLetter"/>
      <w:lvlText w:val="%2)"/>
      <w:lvlJc w:val="left"/>
      <w:pPr>
        <w:ind w:left="1428" w:hanging="708"/>
      </w:pPr>
      <w:rPr>
        <w:color w:val="00000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E85E83"/>
    <w:multiLevelType w:val="multilevel"/>
    <w:tmpl w:val="EBDA8F54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C846AC"/>
    <w:multiLevelType w:val="hybridMultilevel"/>
    <w:tmpl w:val="2AF0C1FA"/>
    <w:lvl w:ilvl="0" w:tplc="BAC0E2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Calibri" w:hint="default"/>
        <w:b w:val="0"/>
        <w:i w:val="0"/>
        <w:color w:val="auto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63074F"/>
    <w:multiLevelType w:val="multilevel"/>
    <w:tmpl w:val="426461A8"/>
    <w:lvl w:ilvl="0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EE4280"/>
    <w:multiLevelType w:val="hybridMultilevel"/>
    <w:tmpl w:val="70F86566"/>
    <w:lvl w:ilvl="0" w:tplc="DDAEEEF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04E9B"/>
    <w:multiLevelType w:val="hybridMultilevel"/>
    <w:tmpl w:val="D6680684"/>
    <w:lvl w:ilvl="0" w:tplc="CE4A70AC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324D5E"/>
    <w:multiLevelType w:val="hybridMultilevel"/>
    <w:tmpl w:val="CB88CD06"/>
    <w:lvl w:ilvl="0" w:tplc="B0C4D270">
      <w:start w:val="1"/>
      <w:numFmt w:val="upperLetter"/>
      <w:lvlText w:val="%1."/>
      <w:lvlJc w:val="left"/>
      <w:pPr>
        <w:ind w:left="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5" w:hanging="360"/>
      </w:pPr>
    </w:lvl>
    <w:lvl w:ilvl="2" w:tplc="0405001B" w:tentative="1">
      <w:start w:val="1"/>
      <w:numFmt w:val="lowerRoman"/>
      <w:lvlText w:val="%3."/>
      <w:lvlJc w:val="right"/>
      <w:pPr>
        <w:ind w:left="2315" w:hanging="180"/>
      </w:pPr>
    </w:lvl>
    <w:lvl w:ilvl="3" w:tplc="0405000F" w:tentative="1">
      <w:start w:val="1"/>
      <w:numFmt w:val="decimal"/>
      <w:lvlText w:val="%4."/>
      <w:lvlJc w:val="left"/>
      <w:pPr>
        <w:ind w:left="3035" w:hanging="360"/>
      </w:pPr>
    </w:lvl>
    <w:lvl w:ilvl="4" w:tplc="04050019" w:tentative="1">
      <w:start w:val="1"/>
      <w:numFmt w:val="lowerLetter"/>
      <w:lvlText w:val="%5."/>
      <w:lvlJc w:val="left"/>
      <w:pPr>
        <w:ind w:left="3755" w:hanging="360"/>
      </w:pPr>
    </w:lvl>
    <w:lvl w:ilvl="5" w:tplc="0405001B" w:tentative="1">
      <w:start w:val="1"/>
      <w:numFmt w:val="lowerRoman"/>
      <w:lvlText w:val="%6."/>
      <w:lvlJc w:val="right"/>
      <w:pPr>
        <w:ind w:left="4475" w:hanging="180"/>
      </w:pPr>
    </w:lvl>
    <w:lvl w:ilvl="6" w:tplc="0405000F" w:tentative="1">
      <w:start w:val="1"/>
      <w:numFmt w:val="decimal"/>
      <w:lvlText w:val="%7."/>
      <w:lvlJc w:val="left"/>
      <w:pPr>
        <w:ind w:left="5195" w:hanging="360"/>
      </w:pPr>
    </w:lvl>
    <w:lvl w:ilvl="7" w:tplc="04050019" w:tentative="1">
      <w:start w:val="1"/>
      <w:numFmt w:val="lowerLetter"/>
      <w:lvlText w:val="%8."/>
      <w:lvlJc w:val="left"/>
      <w:pPr>
        <w:ind w:left="5915" w:hanging="360"/>
      </w:pPr>
    </w:lvl>
    <w:lvl w:ilvl="8" w:tplc="040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9" w15:restartNumberingAfterBreak="0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77383E"/>
    <w:multiLevelType w:val="hybridMultilevel"/>
    <w:tmpl w:val="B8040786"/>
    <w:lvl w:ilvl="0" w:tplc="5442CF20">
      <w:start w:val="16"/>
      <w:numFmt w:val="bullet"/>
      <w:lvlText w:val="-"/>
      <w:lvlJc w:val="left"/>
      <w:pPr>
        <w:ind w:left="717" w:hanging="360"/>
      </w:pPr>
      <w:rPr>
        <w:rFonts w:ascii="Segoe UI" w:eastAsia="Times New Roman" w:hAnsi="Segoe UI" w:cs="Segoe UI" w:hint="default"/>
        <w:color w:val="000000"/>
        <w:sz w:val="29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66383D94"/>
    <w:multiLevelType w:val="hybridMultilevel"/>
    <w:tmpl w:val="5B183394"/>
    <w:lvl w:ilvl="0" w:tplc="485419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D041FC"/>
    <w:multiLevelType w:val="hybridMultilevel"/>
    <w:tmpl w:val="756AC970"/>
    <w:lvl w:ilvl="0" w:tplc="DDAEEEF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954892"/>
    <w:multiLevelType w:val="hybridMultilevel"/>
    <w:tmpl w:val="93886BE0"/>
    <w:lvl w:ilvl="0" w:tplc="040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5" w15:restartNumberingAfterBreak="0">
    <w:nsid w:val="72D53169"/>
    <w:multiLevelType w:val="hybridMultilevel"/>
    <w:tmpl w:val="935468D8"/>
    <w:lvl w:ilvl="0" w:tplc="BAC0E2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Calibri" w:hint="default"/>
        <w:b w:val="0"/>
        <w:i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4B41F5"/>
    <w:multiLevelType w:val="hybridMultilevel"/>
    <w:tmpl w:val="435462AE"/>
    <w:lvl w:ilvl="0" w:tplc="9F7E34A4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569582">
    <w:abstractNumId w:val="5"/>
  </w:num>
  <w:num w:numId="2" w16cid:durableId="1406996124">
    <w:abstractNumId w:val="6"/>
  </w:num>
  <w:num w:numId="3" w16cid:durableId="1121412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99335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31981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5681941">
    <w:abstractNumId w:val="10"/>
  </w:num>
  <w:num w:numId="7" w16cid:durableId="18343766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10733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66235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12156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1274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90057593">
    <w:abstractNumId w:val="2"/>
  </w:num>
  <w:num w:numId="13" w16cid:durableId="1169176673">
    <w:abstractNumId w:val="0"/>
  </w:num>
  <w:num w:numId="14" w16cid:durableId="617371977">
    <w:abstractNumId w:val="4"/>
  </w:num>
  <w:num w:numId="15" w16cid:durableId="461654916">
    <w:abstractNumId w:val="15"/>
  </w:num>
  <w:num w:numId="16" w16cid:durableId="2116826075">
    <w:abstractNumId w:val="2"/>
  </w:num>
  <w:num w:numId="17" w16cid:durableId="1535922595">
    <w:abstractNumId w:val="0"/>
  </w:num>
  <w:num w:numId="18" w16cid:durableId="696394666">
    <w:abstractNumId w:val="1"/>
  </w:num>
  <w:num w:numId="19" w16cid:durableId="1952663186">
    <w:abstractNumId w:val="4"/>
  </w:num>
  <w:num w:numId="20" w16cid:durableId="465128225">
    <w:abstractNumId w:val="15"/>
  </w:num>
  <w:num w:numId="21" w16cid:durableId="2117825175">
    <w:abstractNumId w:val="11"/>
  </w:num>
  <w:num w:numId="22" w16cid:durableId="1528833133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FD"/>
    <w:rsid w:val="000000F5"/>
    <w:rsid w:val="00004A95"/>
    <w:rsid w:val="00013F29"/>
    <w:rsid w:val="00034128"/>
    <w:rsid w:val="000A5E34"/>
    <w:rsid w:val="000D7573"/>
    <w:rsid w:val="001165AD"/>
    <w:rsid w:val="00130954"/>
    <w:rsid w:val="001522AC"/>
    <w:rsid w:val="001F17D7"/>
    <w:rsid w:val="00232D8E"/>
    <w:rsid w:val="002378A0"/>
    <w:rsid w:val="002513DF"/>
    <w:rsid w:val="00265FC3"/>
    <w:rsid w:val="0029200D"/>
    <w:rsid w:val="00292358"/>
    <w:rsid w:val="002A19DB"/>
    <w:rsid w:val="002B3447"/>
    <w:rsid w:val="002B7494"/>
    <w:rsid w:val="002E53BC"/>
    <w:rsid w:val="0030191E"/>
    <w:rsid w:val="00314579"/>
    <w:rsid w:val="00356038"/>
    <w:rsid w:val="00364EB1"/>
    <w:rsid w:val="00376E38"/>
    <w:rsid w:val="00390596"/>
    <w:rsid w:val="00394312"/>
    <w:rsid w:val="003A4171"/>
    <w:rsid w:val="003A5D8E"/>
    <w:rsid w:val="003C0EBF"/>
    <w:rsid w:val="003F0B71"/>
    <w:rsid w:val="00416082"/>
    <w:rsid w:val="00430B08"/>
    <w:rsid w:val="00432E38"/>
    <w:rsid w:val="00455B11"/>
    <w:rsid w:val="004651FA"/>
    <w:rsid w:val="00481E4B"/>
    <w:rsid w:val="0049134F"/>
    <w:rsid w:val="004D3DE4"/>
    <w:rsid w:val="004F345F"/>
    <w:rsid w:val="005149CC"/>
    <w:rsid w:val="00524B5A"/>
    <w:rsid w:val="0054384D"/>
    <w:rsid w:val="00544CFD"/>
    <w:rsid w:val="005B3ED9"/>
    <w:rsid w:val="005C7750"/>
    <w:rsid w:val="005E317E"/>
    <w:rsid w:val="00616BD4"/>
    <w:rsid w:val="00644369"/>
    <w:rsid w:val="006551A7"/>
    <w:rsid w:val="00674DDE"/>
    <w:rsid w:val="00680C73"/>
    <w:rsid w:val="006A4375"/>
    <w:rsid w:val="006B283F"/>
    <w:rsid w:val="006B4B70"/>
    <w:rsid w:val="006C45FB"/>
    <w:rsid w:val="006F73E0"/>
    <w:rsid w:val="00716CF1"/>
    <w:rsid w:val="00736590"/>
    <w:rsid w:val="00754A74"/>
    <w:rsid w:val="0079704E"/>
    <w:rsid w:val="007A28A3"/>
    <w:rsid w:val="007C1100"/>
    <w:rsid w:val="007D571A"/>
    <w:rsid w:val="007F04CA"/>
    <w:rsid w:val="007F33A8"/>
    <w:rsid w:val="00837368"/>
    <w:rsid w:val="00847C82"/>
    <w:rsid w:val="008A37AC"/>
    <w:rsid w:val="008A51F9"/>
    <w:rsid w:val="008B35EE"/>
    <w:rsid w:val="008E3E35"/>
    <w:rsid w:val="008F6BD8"/>
    <w:rsid w:val="00974CFD"/>
    <w:rsid w:val="00976FE9"/>
    <w:rsid w:val="009852B0"/>
    <w:rsid w:val="009C34DB"/>
    <w:rsid w:val="009F4987"/>
    <w:rsid w:val="00A0637B"/>
    <w:rsid w:val="00A242DC"/>
    <w:rsid w:val="00A501CC"/>
    <w:rsid w:val="00A93499"/>
    <w:rsid w:val="00A97577"/>
    <w:rsid w:val="00AB1A15"/>
    <w:rsid w:val="00AE6DD8"/>
    <w:rsid w:val="00AF1F34"/>
    <w:rsid w:val="00B35647"/>
    <w:rsid w:val="00B60DEE"/>
    <w:rsid w:val="00B92707"/>
    <w:rsid w:val="00BB39CD"/>
    <w:rsid w:val="00BB4141"/>
    <w:rsid w:val="00C026A3"/>
    <w:rsid w:val="00C142D7"/>
    <w:rsid w:val="00C3196F"/>
    <w:rsid w:val="00C8100D"/>
    <w:rsid w:val="00C92882"/>
    <w:rsid w:val="00CD5747"/>
    <w:rsid w:val="00CD60CA"/>
    <w:rsid w:val="00CE2DB5"/>
    <w:rsid w:val="00D70B83"/>
    <w:rsid w:val="00D87C65"/>
    <w:rsid w:val="00D97BBC"/>
    <w:rsid w:val="00DA4DEA"/>
    <w:rsid w:val="00DD1C69"/>
    <w:rsid w:val="00DD218F"/>
    <w:rsid w:val="00DD6492"/>
    <w:rsid w:val="00DE28A1"/>
    <w:rsid w:val="00E060C9"/>
    <w:rsid w:val="00E06DD2"/>
    <w:rsid w:val="00E12583"/>
    <w:rsid w:val="00E15B43"/>
    <w:rsid w:val="00E3243A"/>
    <w:rsid w:val="00E41958"/>
    <w:rsid w:val="00E41B31"/>
    <w:rsid w:val="00E45545"/>
    <w:rsid w:val="00E84F5C"/>
    <w:rsid w:val="00EA1724"/>
    <w:rsid w:val="00EF0622"/>
    <w:rsid w:val="00F275BF"/>
    <w:rsid w:val="00F35FD7"/>
    <w:rsid w:val="00F903B1"/>
    <w:rsid w:val="00FA5E2B"/>
    <w:rsid w:val="00FD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AD5DA"/>
  <w15:docId w15:val="{E6277F03-6524-4B4A-8F17-7EB6F5EF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ind w:left="62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ind w:left="60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C0EB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oslovan">
    <w:name w:val="Seznam očíslovaný~"/>
    <w:basedOn w:val="Normln"/>
    <w:uiPriority w:val="99"/>
    <w:pPr>
      <w:numPr>
        <w:numId w:val="1"/>
      </w:numPr>
      <w:suppressAutoHyphens/>
      <w:spacing w:line="230" w:lineRule="auto"/>
      <w:jc w:val="both"/>
    </w:pPr>
  </w:style>
  <w:style w:type="paragraph" w:styleId="Podnadpis">
    <w:name w:val="Subtitle"/>
    <w:basedOn w:val="Normln"/>
    <w:qFormat/>
    <w:pPr>
      <w:jc w:val="center"/>
    </w:pPr>
    <w:rPr>
      <w:b/>
      <w:sz w:val="28"/>
    </w:rPr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odsazen">
    <w:name w:val="Body Text Indent"/>
    <w:basedOn w:val="Normln"/>
    <w:pPr>
      <w:jc w:val="both"/>
    </w:pPr>
  </w:style>
  <w:style w:type="paragraph" w:styleId="Zkladntextodsazen2">
    <w:name w:val="Body Text Indent 2"/>
    <w:basedOn w:val="Normln"/>
    <w:pPr>
      <w:ind w:left="60"/>
      <w:jc w:val="both"/>
    </w:pPr>
  </w:style>
  <w:style w:type="paragraph" w:styleId="Zkladntext">
    <w:name w:val="Body Text"/>
    <w:basedOn w:val="Normln"/>
    <w:rPr>
      <w:color w:val="000000"/>
    </w:rPr>
  </w:style>
  <w:style w:type="paragraph" w:styleId="Textpoznpodarou">
    <w:name w:val="footnote text"/>
    <w:basedOn w:val="Normln"/>
    <w:link w:val="TextpoznpodarouChar"/>
    <w:uiPriority w:val="99"/>
    <w:rsid w:val="00314579"/>
    <w:rPr>
      <w:rFonts w:ascii="Courier New" w:hAnsi="Courier New"/>
      <w:b/>
      <w:color w:val="FF0000"/>
      <w:sz w:val="20"/>
    </w:rPr>
  </w:style>
  <w:style w:type="character" w:styleId="Znakapoznpodarou">
    <w:name w:val="footnote reference"/>
    <w:rsid w:val="00314579"/>
    <w:rPr>
      <w:vertAlign w:val="superscript"/>
    </w:rPr>
  </w:style>
  <w:style w:type="character" w:styleId="Odkaznakoment">
    <w:name w:val="annotation reference"/>
    <w:semiHidden/>
    <w:rsid w:val="008A37AC"/>
    <w:rPr>
      <w:sz w:val="16"/>
      <w:szCs w:val="16"/>
    </w:rPr>
  </w:style>
  <w:style w:type="paragraph" w:styleId="Textkomente">
    <w:name w:val="annotation text"/>
    <w:basedOn w:val="Normln"/>
    <w:semiHidden/>
    <w:rsid w:val="008A37AC"/>
    <w:rPr>
      <w:sz w:val="20"/>
    </w:rPr>
  </w:style>
  <w:style w:type="paragraph" w:styleId="Pedmtkomente">
    <w:name w:val="annotation subject"/>
    <w:basedOn w:val="Textkomente"/>
    <w:next w:val="Textkomente"/>
    <w:semiHidden/>
    <w:rsid w:val="008A37A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8A37AC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7F04CA"/>
    <w:pPr>
      <w:shd w:val="clear" w:color="auto" w:fill="000080"/>
    </w:pPr>
    <w:rPr>
      <w:rFonts w:ascii="Tahoma" w:hAnsi="Tahoma" w:cs="Tahoma"/>
      <w:sz w:val="20"/>
    </w:rPr>
  </w:style>
  <w:style w:type="character" w:styleId="Hypertextovodkaz">
    <w:name w:val="Hyperlink"/>
    <w:uiPriority w:val="99"/>
    <w:unhideWhenUsed/>
    <w:rsid w:val="00754A74"/>
    <w:rPr>
      <w:color w:val="0000FF"/>
      <w:u w:val="single"/>
    </w:rPr>
  </w:style>
  <w:style w:type="paragraph" w:customStyle="1" w:styleId="NormlnIMP">
    <w:name w:val="Normální_IMP"/>
    <w:basedOn w:val="Normln"/>
    <w:rsid w:val="008A51F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customStyle="1" w:styleId="TextpoznpodarouChar">
    <w:name w:val="Text pozn. pod čarou Char"/>
    <w:link w:val="Textpoznpodarou"/>
    <w:uiPriority w:val="99"/>
    <w:rsid w:val="008A51F9"/>
    <w:rPr>
      <w:rFonts w:ascii="Courier New" w:hAnsi="Courier New"/>
      <w:b/>
      <w:color w:val="FF0000"/>
    </w:rPr>
  </w:style>
  <w:style w:type="paragraph" w:customStyle="1" w:styleId="ZkladntextIMP">
    <w:name w:val="Základní text_IMP"/>
    <w:basedOn w:val="Normln"/>
    <w:uiPriority w:val="99"/>
    <w:rsid w:val="008A51F9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</w:style>
  <w:style w:type="paragraph" w:styleId="Zhlav">
    <w:name w:val="header"/>
    <w:basedOn w:val="Normln"/>
    <w:link w:val="ZhlavChar"/>
    <w:rsid w:val="00EF062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F0622"/>
    <w:rPr>
      <w:sz w:val="24"/>
    </w:rPr>
  </w:style>
  <w:style w:type="paragraph" w:styleId="Zpat">
    <w:name w:val="footer"/>
    <w:basedOn w:val="Normln"/>
    <w:link w:val="ZpatChar"/>
    <w:rsid w:val="00EF062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EF0622"/>
    <w:rPr>
      <w:sz w:val="24"/>
    </w:rPr>
  </w:style>
  <w:style w:type="paragraph" w:styleId="Bezmezer">
    <w:name w:val="No Spacing"/>
    <w:uiPriority w:val="1"/>
    <w:qFormat/>
    <w:rsid w:val="000D7573"/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0D7573"/>
    <w:pPr>
      <w:ind w:left="720"/>
      <w:contextualSpacing/>
    </w:pPr>
    <w:rPr>
      <w:szCs w:val="24"/>
    </w:rPr>
  </w:style>
  <w:style w:type="paragraph" w:customStyle="1" w:styleId="Seznamoslovan0">
    <w:name w:val="Seznam očíslovaný~~"/>
    <w:basedOn w:val="Normln"/>
    <w:uiPriority w:val="99"/>
    <w:rsid w:val="00AF1F3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normlnimp0">
    <w:name w:val="normlnimp"/>
    <w:basedOn w:val="Normln"/>
    <w:rsid w:val="00AF1F34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Textodstavce">
    <w:name w:val="Text odstavce"/>
    <w:basedOn w:val="Normln"/>
    <w:rsid w:val="00AF1F34"/>
    <w:pPr>
      <w:numPr>
        <w:numId w:val="3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rsid w:val="00AF1F34"/>
    <w:pPr>
      <w:numPr>
        <w:ilvl w:val="2"/>
        <w:numId w:val="3"/>
      </w:numPr>
      <w:jc w:val="both"/>
      <w:outlineLvl w:val="8"/>
    </w:pPr>
  </w:style>
  <w:style w:type="paragraph" w:customStyle="1" w:styleId="Textpsmene">
    <w:name w:val="Text písmene"/>
    <w:basedOn w:val="Normln"/>
    <w:rsid w:val="00AF1F34"/>
    <w:pPr>
      <w:numPr>
        <w:ilvl w:val="1"/>
        <w:numId w:val="3"/>
      </w:numPr>
      <w:jc w:val="both"/>
      <w:outlineLvl w:val="7"/>
    </w:pPr>
  </w:style>
  <w:style w:type="character" w:customStyle="1" w:styleId="TextbublinyChar">
    <w:name w:val="Text bubliny Char"/>
    <w:link w:val="Textbubliny"/>
    <w:uiPriority w:val="99"/>
    <w:semiHidden/>
    <w:rsid w:val="00AF1F34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6B4B70"/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6B4B70"/>
    <w:rPr>
      <w:rFonts w:ascii="Calibri" w:eastAsia="Calibri" w:hAnsi="Calibri"/>
      <w:sz w:val="22"/>
      <w:szCs w:val="21"/>
      <w:lang w:val="x-none" w:eastAsia="en-US"/>
    </w:rPr>
  </w:style>
  <w:style w:type="character" w:customStyle="1" w:styleId="s30">
    <w:name w:val="s30"/>
    <w:basedOn w:val="Standardnpsmoodstavce"/>
    <w:rsid w:val="00674DDE"/>
  </w:style>
  <w:style w:type="character" w:customStyle="1" w:styleId="s31">
    <w:name w:val="s31"/>
    <w:basedOn w:val="Standardnpsmoodstavce"/>
    <w:rsid w:val="00674DDE"/>
  </w:style>
  <w:style w:type="character" w:customStyle="1" w:styleId="Nadpis4Char">
    <w:name w:val="Nadpis 4 Char"/>
    <w:basedOn w:val="Standardnpsmoodstavce"/>
    <w:link w:val="Nadpis4"/>
    <w:semiHidden/>
    <w:rsid w:val="003C0EBF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Normlnweb">
    <w:name w:val="Normal (Web)"/>
    <w:basedOn w:val="Normln"/>
    <w:uiPriority w:val="99"/>
    <w:semiHidden/>
    <w:unhideWhenUsed/>
    <w:rsid w:val="003C0EBF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0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.wikipedia.org/wiki/Soubor:Cecelice_CZ_CoA.s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cecelice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8C762-B59A-4F34-B6A1-B797FE1C2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492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Kostelec nad Labem, okres Mělník</vt:lpstr>
    </vt:vector>
  </TitlesOfParts>
  <Company>PVPS</Company>
  <LinksUpToDate>false</LinksUpToDate>
  <CharactersWithSpaces>3389</CharactersWithSpaces>
  <SharedDoc>false</SharedDoc>
  <HLinks>
    <vt:vector size="12" baseType="variant">
      <vt:variant>
        <vt:i4>39</vt:i4>
      </vt:variant>
      <vt:variant>
        <vt:i4>0</vt:i4>
      </vt:variant>
      <vt:variant>
        <vt:i4>0</vt:i4>
      </vt:variant>
      <vt:variant>
        <vt:i4>5</vt:i4>
      </vt:variant>
      <vt:variant>
        <vt:lpwstr>mailto:oucecelice@mybox.cz</vt:lpwstr>
      </vt:variant>
      <vt:variant>
        <vt:lpwstr/>
      </vt:variant>
      <vt:variant>
        <vt:i4>5046284</vt:i4>
      </vt:variant>
      <vt:variant>
        <vt:i4>-1</vt:i4>
      </vt:variant>
      <vt:variant>
        <vt:i4>1026</vt:i4>
      </vt:variant>
      <vt:variant>
        <vt:i4>4</vt:i4>
      </vt:variant>
      <vt:variant>
        <vt:lpwstr>http://cs.wikipedia.org/wiki/Soubor:Cecelice_CZ_CoA.svg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Kostelec nad Labem, okres Mělník</dc:title>
  <dc:creator>Pěnková</dc:creator>
  <cp:lastModifiedBy>Josef Zeman</cp:lastModifiedBy>
  <cp:revision>4</cp:revision>
  <cp:lastPrinted>2023-10-16T08:14:00Z</cp:lastPrinted>
  <dcterms:created xsi:type="dcterms:W3CDTF">2023-11-09T08:39:00Z</dcterms:created>
  <dcterms:modified xsi:type="dcterms:W3CDTF">2023-11-09T09:01:00Z</dcterms:modified>
</cp:coreProperties>
</file>