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03EA" w14:textId="77777777" w:rsidR="0077606F" w:rsidRDefault="0077606F" w:rsidP="0077606F"/>
    <w:p w14:paraId="7B45018B" w14:textId="77777777" w:rsidR="006B3D62" w:rsidRDefault="0077606F" w:rsidP="0077606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6B3D62">
        <w:rPr>
          <w:rFonts w:ascii="Arial" w:hAnsi="Arial" w:cs="Arial"/>
          <w:b/>
          <w:sz w:val="24"/>
          <w:szCs w:val="24"/>
        </w:rPr>
        <w:t xml:space="preserve"> </w:t>
      </w:r>
      <w:r w:rsidR="00A31580">
        <w:rPr>
          <w:rFonts w:ascii="Arial" w:hAnsi="Arial" w:cs="Arial"/>
          <w:b/>
          <w:sz w:val="24"/>
          <w:szCs w:val="24"/>
        </w:rPr>
        <w:t>Řeka</w:t>
      </w:r>
    </w:p>
    <w:p w14:paraId="21593406" w14:textId="77777777" w:rsidR="0077606F" w:rsidRDefault="0077606F" w:rsidP="0077606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 w:rsidR="006B3D62">
        <w:rPr>
          <w:rFonts w:ascii="Arial" w:hAnsi="Arial" w:cs="Arial"/>
          <w:b/>
          <w:sz w:val="24"/>
          <w:szCs w:val="24"/>
        </w:rPr>
        <w:t xml:space="preserve"> </w:t>
      </w:r>
      <w:r w:rsidR="00A31580">
        <w:rPr>
          <w:rFonts w:ascii="Arial" w:hAnsi="Arial" w:cs="Arial"/>
          <w:b/>
          <w:sz w:val="24"/>
          <w:szCs w:val="24"/>
        </w:rPr>
        <w:t>Řeka</w:t>
      </w:r>
    </w:p>
    <w:p w14:paraId="762D8DD6" w14:textId="77777777" w:rsidR="006B3D62" w:rsidRDefault="0077606F" w:rsidP="006B3D6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A31580">
        <w:rPr>
          <w:rFonts w:ascii="Arial" w:hAnsi="Arial" w:cs="Arial"/>
          <w:b/>
          <w:sz w:val="24"/>
          <w:szCs w:val="24"/>
        </w:rPr>
        <w:t xml:space="preserve">Řeka </w:t>
      </w:r>
    </w:p>
    <w:p w14:paraId="4CA74BC5" w14:textId="77777777" w:rsidR="0077606F" w:rsidRDefault="0077606F" w:rsidP="002A0CE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49129650" w14:textId="56C9E293" w:rsidR="00FB297E" w:rsidRDefault="00DB67AF" w:rsidP="002A0CE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91D5B6B" w14:textId="77777777" w:rsidR="002A0CE9" w:rsidRPr="002A0CE9" w:rsidRDefault="002A0CE9" w:rsidP="002A0CE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6490857" w14:textId="347C4AC0" w:rsidR="0077606F" w:rsidRDefault="0077606F" w:rsidP="007760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A31580">
        <w:rPr>
          <w:rFonts w:ascii="Arial" w:hAnsi="Arial" w:cs="Arial"/>
        </w:rPr>
        <w:t xml:space="preserve">Řeka </w:t>
      </w:r>
      <w:r>
        <w:rPr>
          <w:rFonts w:ascii="Arial" w:hAnsi="Arial" w:cs="Arial"/>
        </w:rPr>
        <w:t>se na svém zasedání dne</w:t>
      </w:r>
      <w:r w:rsidR="00A31580">
        <w:rPr>
          <w:rFonts w:ascii="Arial" w:hAnsi="Arial" w:cs="Arial"/>
        </w:rPr>
        <w:t xml:space="preserve"> 7. 5. 2025</w:t>
      </w:r>
      <w:r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AD1BDBB" w14:textId="77777777" w:rsidR="0077606F" w:rsidRDefault="0077606F" w:rsidP="0077606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B689DC1" w14:textId="77777777" w:rsidR="006B3D62" w:rsidRPr="007F521E" w:rsidRDefault="0077606F" w:rsidP="007F521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  <w:bookmarkStart w:id="0" w:name="_Hlk159331753"/>
    </w:p>
    <w:bookmarkEnd w:id="0"/>
    <w:p w14:paraId="3778C164" w14:textId="77777777" w:rsidR="0077606F" w:rsidRDefault="0077606F" w:rsidP="0077606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6B3D62">
        <w:rPr>
          <w:rFonts w:ascii="Arial" w:hAnsi="Arial" w:cs="Arial"/>
        </w:rPr>
        <w:t xml:space="preserve"> </w:t>
      </w:r>
      <w:r w:rsidR="00A31580">
        <w:rPr>
          <w:rFonts w:ascii="Arial" w:hAnsi="Arial" w:cs="Arial"/>
        </w:rPr>
        <w:t>Řeka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2E9FEFB9" w14:textId="77777777" w:rsidR="006B3D62" w:rsidRPr="006B3D62" w:rsidRDefault="006B3D62" w:rsidP="006B3D62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48BC503E" w14:textId="77777777" w:rsidR="0077606F" w:rsidRPr="006B3D62" w:rsidRDefault="0077606F" w:rsidP="0077606F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6B3D62">
        <w:rPr>
          <w:rFonts w:ascii="Arial" w:hAnsi="Arial" w:cs="Arial"/>
        </w:rPr>
        <w:t>obytné budovy</w:t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  <w:t xml:space="preserve">koeficient </w:t>
      </w:r>
      <w:r w:rsidR="006B3D62">
        <w:rPr>
          <w:rFonts w:ascii="Arial" w:hAnsi="Arial" w:cs="Arial"/>
        </w:rPr>
        <w:t>1,5</w:t>
      </w:r>
    </w:p>
    <w:p w14:paraId="7B5F31A9" w14:textId="77777777" w:rsidR="0077606F" w:rsidRPr="006B3D62" w:rsidRDefault="0077606F" w:rsidP="0077606F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6B3D62">
        <w:rPr>
          <w:rFonts w:ascii="Arial" w:hAnsi="Arial" w:cs="Arial"/>
        </w:rPr>
        <w:t>rekreační budovy</w:t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  <w:t xml:space="preserve">koeficient </w:t>
      </w:r>
      <w:r w:rsidR="006B3D62">
        <w:rPr>
          <w:rFonts w:ascii="Arial" w:hAnsi="Arial" w:cs="Arial"/>
        </w:rPr>
        <w:t>5,0</w:t>
      </w:r>
    </w:p>
    <w:p w14:paraId="0E012A1E" w14:textId="77777777" w:rsidR="0077606F" w:rsidRPr="006B3D62" w:rsidRDefault="0077606F" w:rsidP="0077606F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6B3D62">
        <w:rPr>
          <w:rFonts w:ascii="Arial" w:hAnsi="Arial" w:cs="Arial"/>
        </w:rPr>
        <w:t>zdanitelné stavby a zdanitelné jednotky pro</w:t>
      </w:r>
    </w:p>
    <w:p w14:paraId="5DB96EFA" w14:textId="77777777" w:rsidR="0077606F" w:rsidRPr="006B3D62" w:rsidRDefault="0077606F" w:rsidP="0077606F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6B3D62">
        <w:rPr>
          <w:rFonts w:ascii="Arial" w:hAnsi="Arial" w:cs="Arial"/>
        </w:rPr>
        <w:t>podnikání v průmyslu, stavebnictví, dopravě,</w:t>
      </w:r>
    </w:p>
    <w:p w14:paraId="2DE361DC" w14:textId="77777777" w:rsidR="0077606F" w:rsidRPr="006B3D62" w:rsidRDefault="0077606F" w:rsidP="0077606F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6B3D62">
        <w:rPr>
          <w:rFonts w:ascii="Arial" w:hAnsi="Arial" w:cs="Arial"/>
        </w:rPr>
        <w:t>energetice nebo ostatní zemědělské výrobě</w:t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  <w:t xml:space="preserve">koeficient </w:t>
      </w:r>
      <w:r w:rsidR="007F521E">
        <w:rPr>
          <w:rFonts w:ascii="Arial" w:hAnsi="Arial" w:cs="Arial"/>
        </w:rPr>
        <w:t>1,5</w:t>
      </w:r>
    </w:p>
    <w:p w14:paraId="072E0420" w14:textId="77777777" w:rsidR="0077606F" w:rsidRPr="006B3D62" w:rsidRDefault="0077606F" w:rsidP="0077606F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6B3D62">
        <w:rPr>
          <w:rFonts w:ascii="Arial" w:hAnsi="Arial" w:cs="Arial"/>
        </w:rPr>
        <w:t>zdanitelné stavby a zdanitelné jednotky pro</w:t>
      </w:r>
    </w:p>
    <w:p w14:paraId="0B60F2E1" w14:textId="77777777" w:rsidR="002A0CE9" w:rsidRDefault="0077606F" w:rsidP="0077606F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6B3D62">
        <w:rPr>
          <w:rFonts w:ascii="Arial" w:hAnsi="Arial" w:cs="Arial"/>
        </w:rPr>
        <w:t>ostatní druhy podnikání</w:t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</w:r>
      <w:r w:rsidRPr="006B3D62">
        <w:rPr>
          <w:rFonts w:ascii="Arial" w:hAnsi="Arial" w:cs="Arial"/>
        </w:rPr>
        <w:tab/>
        <w:t xml:space="preserve">koeficient </w:t>
      </w:r>
      <w:r w:rsidR="002A0CE9">
        <w:rPr>
          <w:rFonts w:ascii="Arial" w:hAnsi="Arial" w:cs="Arial"/>
        </w:rPr>
        <w:t>1,</w:t>
      </w:r>
      <w:r w:rsidR="007F521E">
        <w:rPr>
          <w:rFonts w:ascii="Arial" w:hAnsi="Arial" w:cs="Arial"/>
        </w:rPr>
        <w:t>5</w:t>
      </w:r>
    </w:p>
    <w:p w14:paraId="21525E82" w14:textId="77777777" w:rsidR="002A0CE9" w:rsidRPr="006B3D62" w:rsidRDefault="002A0CE9" w:rsidP="0077606F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7000609D" w14:textId="77777777" w:rsidR="0077606F" w:rsidRDefault="007F521E" w:rsidP="0077606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</w:t>
      </w:r>
      <w:r w:rsidR="0077606F">
        <w:rPr>
          <w:rFonts w:ascii="Arial" w:hAnsi="Arial" w:cs="Arial"/>
        </w:rPr>
        <w:t>nt pro jednotlivou skupinu nemovitých věcí se vztahuje na všechny nemovité věci dané skupiny nemovitých věcí na území celé obce</w:t>
      </w:r>
      <w:r w:rsidR="002A0CE9">
        <w:rPr>
          <w:rFonts w:ascii="Arial" w:hAnsi="Arial" w:cs="Arial"/>
        </w:rPr>
        <w:t xml:space="preserve"> </w:t>
      </w:r>
      <w:r w:rsidR="00A31580">
        <w:rPr>
          <w:rFonts w:ascii="Arial" w:hAnsi="Arial" w:cs="Arial"/>
        </w:rPr>
        <w:t>Řeka</w:t>
      </w:r>
      <w:r w:rsidR="0077606F">
        <w:rPr>
          <w:rFonts w:ascii="Arial" w:hAnsi="Arial" w:cs="Arial"/>
        </w:rPr>
        <w:t>.</w:t>
      </w:r>
      <w:r w:rsidR="0077606F">
        <w:rPr>
          <w:rStyle w:val="Znakapoznpodarou"/>
          <w:rFonts w:ascii="Arial" w:hAnsi="Arial" w:cs="Arial"/>
        </w:rPr>
        <w:footnoteReference w:id="1"/>
      </w:r>
    </w:p>
    <w:p w14:paraId="59875A80" w14:textId="77777777" w:rsidR="00A31580" w:rsidRDefault="00A31580" w:rsidP="0077606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A7B6E5" w14:textId="77777777" w:rsidR="0077606F" w:rsidRDefault="0077606F" w:rsidP="0077606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31580">
        <w:rPr>
          <w:rFonts w:ascii="Arial" w:hAnsi="Arial" w:cs="Arial"/>
          <w:b/>
        </w:rPr>
        <w:t>2</w:t>
      </w:r>
    </w:p>
    <w:p w14:paraId="1520333B" w14:textId="77777777" w:rsidR="0077606F" w:rsidRDefault="0077606F" w:rsidP="0077606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F5A0F37" w14:textId="77777777" w:rsidR="007F521E" w:rsidRDefault="0077606F" w:rsidP="007F521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A0CE9">
        <w:rPr>
          <w:rFonts w:ascii="Arial" w:hAnsi="Arial" w:cs="Arial"/>
        </w:rPr>
        <w:t>202</w:t>
      </w:r>
      <w:r w:rsidR="00A31580">
        <w:rPr>
          <w:rFonts w:ascii="Arial" w:hAnsi="Arial" w:cs="Arial"/>
        </w:rPr>
        <w:t>6</w:t>
      </w:r>
      <w:r w:rsidR="007F521E">
        <w:rPr>
          <w:rFonts w:ascii="Arial" w:hAnsi="Arial" w:cs="Arial"/>
        </w:rPr>
        <w:t>.</w:t>
      </w:r>
    </w:p>
    <w:p w14:paraId="0D066DFA" w14:textId="77777777" w:rsidR="007F521E" w:rsidRDefault="007F521E" w:rsidP="007F521E">
      <w:pPr>
        <w:spacing w:line="276" w:lineRule="auto"/>
        <w:ind w:firstLine="709"/>
        <w:rPr>
          <w:rFonts w:ascii="Arial" w:hAnsi="Arial" w:cs="Arial"/>
        </w:rPr>
      </w:pPr>
    </w:p>
    <w:p w14:paraId="4AB5BDC0" w14:textId="77777777" w:rsidR="007F521E" w:rsidRDefault="007F521E" w:rsidP="007F521E">
      <w:pPr>
        <w:spacing w:line="276" w:lineRule="auto"/>
        <w:ind w:firstLine="709"/>
        <w:rPr>
          <w:rFonts w:ascii="Arial" w:hAnsi="Arial" w:cs="Arial"/>
        </w:rPr>
      </w:pPr>
    </w:p>
    <w:p w14:paraId="393D55DA" w14:textId="77777777" w:rsidR="007F521E" w:rsidRDefault="00814363" w:rsidP="007F521E">
      <w:pPr>
        <w:spacing w:line="276" w:lineRule="auto"/>
        <w:ind w:firstLine="709"/>
        <w:rPr>
          <w:rFonts w:ascii="Arial" w:hAnsi="Arial" w:cs="Arial"/>
        </w:rPr>
        <w:sectPr w:rsidR="007F521E" w:rsidSect="007F521E">
          <w:footnotePr>
            <w:numRestart w:val="eachSect"/>
          </w:footnotePr>
          <w:pgSz w:w="11906" w:h="16838"/>
          <w:pgMar w:top="1440" w:right="1080" w:bottom="1440" w:left="1080" w:header="708" w:footer="708" w:gutter="0"/>
          <w:cols w:space="708"/>
          <w:docGrid w:linePitch="299"/>
        </w:sectPr>
      </w:pPr>
      <w:r>
        <w:rPr>
          <w:rFonts w:ascii="Arial" w:hAnsi="Arial" w:cs="Arial"/>
        </w:rPr>
        <w:t xml:space="preserve">                 </w:t>
      </w:r>
    </w:p>
    <w:p w14:paraId="011363A4" w14:textId="77777777" w:rsidR="0077606F" w:rsidRDefault="00A31580" w:rsidP="002A0CE9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Tomáš </w:t>
      </w:r>
      <w:proofErr w:type="spellStart"/>
      <w:r>
        <w:rPr>
          <w:rFonts w:ascii="Arial" w:hAnsi="Arial" w:cs="Arial"/>
        </w:rPr>
        <w:t>Tomeczek</w:t>
      </w:r>
      <w:proofErr w:type="spellEnd"/>
      <w:r w:rsidR="00ED0234">
        <w:rPr>
          <w:rFonts w:ascii="Arial" w:hAnsi="Arial" w:cs="Arial"/>
        </w:rPr>
        <w:t xml:space="preserve"> </w:t>
      </w:r>
      <w:r w:rsidR="0092304D">
        <w:rPr>
          <w:rFonts w:ascii="Arial" w:hAnsi="Arial" w:cs="Arial"/>
        </w:rPr>
        <w:t>v. r.</w:t>
      </w:r>
    </w:p>
    <w:p w14:paraId="5FE23D14" w14:textId="77777777" w:rsidR="00814363" w:rsidRDefault="0077606F" w:rsidP="00814363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 w:rsidR="00A31580">
        <w:rPr>
          <w:rFonts w:ascii="Arial" w:hAnsi="Arial" w:cs="Arial"/>
        </w:rPr>
        <w:t>Jaroslava Sikorová</w:t>
      </w:r>
      <w:r w:rsidR="00ED0234">
        <w:rPr>
          <w:rFonts w:ascii="Arial" w:hAnsi="Arial" w:cs="Arial"/>
        </w:rPr>
        <w:t xml:space="preserve"> </w:t>
      </w:r>
      <w:r w:rsidR="0092304D">
        <w:rPr>
          <w:rFonts w:ascii="Arial" w:hAnsi="Arial" w:cs="Arial"/>
        </w:rPr>
        <w:t>v. r.</w:t>
      </w:r>
    </w:p>
    <w:p w14:paraId="054E1272" w14:textId="77777777" w:rsidR="0077606F" w:rsidRDefault="0077606F" w:rsidP="00814363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1F2646C1" w14:textId="77777777" w:rsidR="0077606F" w:rsidRDefault="0077606F" w:rsidP="0077606F">
      <w:pPr>
        <w:spacing w:after="0" w:line="276" w:lineRule="auto"/>
        <w:jc w:val="left"/>
        <w:rPr>
          <w:rFonts w:ascii="Arial" w:hAnsi="Arial" w:cs="Arial"/>
        </w:rPr>
        <w:sectPr w:rsidR="0077606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E7207FD" w14:textId="77777777" w:rsidR="00244457" w:rsidRDefault="00244457" w:rsidP="00DB67AF">
      <w:pPr>
        <w:spacing w:after="0"/>
      </w:pPr>
    </w:p>
    <w:sectPr w:rsidR="00244457" w:rsidSect="00DB67AF">
      <w:footnotePr>
        <w:numRestart w:val="eachSect"/>
      </w:footnotePr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B23A" w14:textId="77777777" w:rsidR="00140AB1" w:rsidRDefault="00140AB1" w:rsidP="0077606F">
      <w:pPr>
        <w:spacing w:after="0"/>
      </w:pPr>
      <w:r>
        <w:separator/>
      </w:r>
    </w:p>
  </w:endnote>
  <w:endnote w:type="continuationSeparator" w:id="0">
    <w:p w14:paraId="2F6D74A3" w14:textId="77777777" w:rsidR="00140AB1" w:rsidRDefault="00140AB1" w:rsidP="007760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44D1" w14:textId="77777777" w:rsidR="00140AB1" w:rsidRDefault="00140AB1" w:rsidP="0077606F">
      <w:pPr>
        <w:spacing w:after="0"/>
      </w:pPr>
      <w:r>
        <w:separator/>
      </w:r>
    </w:p>
  </w:footnote>
  <w:footnote w:type="continuationSeparator" w:id="0">
    <w:p w14:paraId="1285FCFF" w14:textId="77777777" w:rsidR="00140AB1" w:rsidRDefault="00140AB1" w:rsidP="0077606F">
      <w:pPr>
        <w:spacing w:after="0"/>
      </w:pPr>
      <w:r>
        <w:continuationSeparator/>
      </w:r>
    </w:p>
  </w:footnote>
  <w:footnote w:id="1">
    <w:p w14:paraId="7B045D86" w14:textId="77777777" w:rsidR="0077606F" w:rsidRDefault="0077606F" w:rsidP="0077606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730"/>
    <w:multiLevelType w:val="hybridMultilevel"/>
    <w:tmpl w:val="67D4A63A"/>
    <w:lvl w:ilvl="0" w:tplc="8746F7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84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025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6944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6F"/>
    <w:rsid w:val="00106CF0"/>
    <w:rsid w:val="001274DA"/>
    <w:rsid w:val="00140AB1"/>
    <w:rsid w:val="001551B4"/>
    <w:rsid w:val="001D79BD"/>
    <w:rsid w:val="00244457"/>
    <w:rsid w:val="002A0CE9"/>
    <w:rsid w:val="004113F0"/>
    <w:rsid w:val="004B0A10"/>
    <w:rsid w:val="0067647A"/>
    <w:rsid w:val="006B3D62"/>
    <w:rsid w:val="0077606F"/>
    <w:rsid w:val="007D31BF"/>
    <w:rsid w:val="007F521E"/>
    <w:rsid w:val="00814363"/>
    <w:rsid w:val="008A503D"/>
    <w:rsid w:val="008F3E9D"/>
    <w:rsid w:val="00905F4D"/>
    <w:rsid w:val="0092304D"/>
    <w:rsid w:val="00960AD9"/>
    <w:rsid w:val="00A31580"/>
    <w:rsid w:val="00A831C6"/>
    <w:rsid w:val="00B34900"/>
    <w:rsid w:val="00B44284"/>
    <w:rsid w:val="00BE2382"/>
    <w:rsid w:val="00C23D58"/>
    <w:rsid w:val="00C27854"/>
    <w:rsid w:val="00C542FE"/>
    <w:rsid w:val="00D4371B"/>
    <w:rsid w:val="00D503AA"/>
    <w:rsid w:val="00D96C6F"/>
    <w:rsid w:val="00DB67AF"/>
    <w:rsid w:val="00EA11DF"/>
    <w:rsid w:val="00EA4E8F"/>
    <w:rsid w:val="00ED0234"/>
    <w:rsid w:val="00F2408A"/>
    <w:rsid w:val="00F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0C81"/>
  <w15:chartTrackingRefBased/>
  <w15:docId w15:val="{340C846F-8C7D-4EC6-A9C3-43DB7ABB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06F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606F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7606F"/>
    <w:rPr>
      <w:rFonts w:ascii="Arial" w:eastAsiaTheme="majorEastAsia" w:hAnsi="Arial" w:cstheme="majorBidi"/>
      <w:b/>
      <w:i/>
      <w:color w:val="FF000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606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606F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7606F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77606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2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4F61-A0B1-45DB-9EEF-78F2C641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Libena</dc:creator>
  <cp:keywords/>
  <dc:description/>
  <cp:lastModifiedBy>Obec</cp:lastModifiedBy>
  <cp:revision>2</cp:revision>
  <cp:lastPrinted>2025-05-07T08:04:00Z</cp:lastPrinted>
  <dcterms:created xsi:type="dcterms:W3CDTF">2025-05-09T06:34:00Z</dcterms:created>
  <dcterms:modified xsi:type="dcterms:W3CDTF">2025-05-09T06:34:00Z</dcterms:modified>
</cp:coreProperties>
</file>