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DF6BD" w14:textId="77777777" w:rsidR="00860A0A" w:rsidRPr="00CC30B3" w:rsidRDefault="00860A0A" w:rsidP="00860A0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0B3">
        <w:rPr>
          <w:rFonts w:ascii="Arial" w:hAnsi="Arial" w:cs="Arial"/>
          <w:b/>
          <w:sz w:val="24"/>
          <w:szCs w:val="24"/>
        </w:rPr>
        <w:t>Obec Kyšice</w:t>
      </w:r>
    </w:p>
    <w:p w14:paraId="08CF7479" w14:textId="77777777" w:rsidR="00860A0A" w:rsidRPr="00CC30B3" w:rsidRDefault="00860A0A" w:rsidP="00860A0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0B3">
        <w:rPr>
          <w:rFonts w:ascii="Arial" w:hAnsi="Arial" w:cs="Arial"/>
          <w:b/>
          <w:sz w:val="24"/>
          <w:szCs w:val="24"/>
        </w:rPr>
        <w:t>Zastupitelstvo obce Kyšice</w:t>
      </w:r>
    </w:p>
    <w:p w14:paraId="19B40832" w14:textId="77777777" w:rsidR="00860A0A" w:rsidRPr="00CC30B3" w:rsidRDefault="00860A0A" w:rsidP="00860A0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AAB2F85" w14:textId="77777777" w:rsidR="00860A0A" w:rsidRPr="00CC30B3" w:rsidRDefault="00860A0A" w:rsidP="00860A0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0B3">
        <w:rPr>
          <w:rFonts w:ascii="Arial" w:hAnsi="Arial" w:cs="Arial"/>
          <w:b/>
          <w:sz w:val="24"/>
          <w:szCs w:val="24"/>
        </w:rPr>
        <w:t>Obecně závazná vyhláška obce Kyšice</w:t>
      </w:r>
    </w:p>
    <w:p w14:paraId="044AD47E" w14:textId="77777777" w:rsidR="00860A0A" w:rsidRPr="00CC30B3" w:rsidRDefault="00860A0A" w:rsidP="00860A0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0B3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45C68AB7" w14:textId="77777777" w:rsidR="00860A0A" w:rsidRPr="00CC30B3" w:rsidRDefault="00860A0A" w:rsidP="00860A0A">
      <w:pPr>
        <w:spacing w:line="276" w:lineRule="auto"/>
        <w:jc w:val="center"/>
        <w:rPr>
          <w:rFonts w:ascii="Arial" w:hAnsi="Arial" w:cs="Arial"/>
        </w:rPr>
      </w:pPr>
    </w:p>
    <w:p w14:paraId="6CC45702" w14:textId="77777777" w:rsidR="00860A0A" w:rsidRDefault="00860A0A" w:rsidP="00860A0A">
      <w:pPr>
        <w:spacing w:line="276" w:lineRule="auto"/>
        <w:rPr>
          <w:rFonts w:ascii="Arial" w:hAnsi="Arial" w:cs="Arial"/>
        </w:rPr>
      </w:pPr>
      <w:r w:rsidRPr="00CC30B3">
        <w:rPr>
          <w:rFonts w:ascii="Arial" w:hAnsi="Arial" w:cs="Arial"/>
        </w:rPr>
        <w:t xml:space="preserve">Zastupitelstvo obce Kyšice se na </w:t>
      </w:r>
      <w:r>
        <w:rPr>
          <w:rFonts w:ascii="Arial" w:hAnsi="Arial" w:cs="Arial"/>
        </w:rPr>
        <w:t>svém zasedání dne 14.8.2024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34AE156" w14:textId="77777777" w:rsidR="00860A0A" w:rsidRPr="0062486B" w:rsidRDefault="00860A0A" w:rsidP="00860A0A">
      <w:pPr>
        <w:spacing w:line="276" w:lineRule="auto"/>
        <w:rPr>
          <w:rFonts w:ascii="Arial" w:hAnsi="Arial" w:cs="Arial"/>
        </w:rPr>
      </w:pPr>
    </w:p>
    <w:p w14:paraId="2AB37297" w14:textId="77777777" w:rsidR="00860A0A" w:rsidRDefault="00860A0A" w:rsidP="00860A0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13FD63C" w14:textId="77777777" w:rsidR="00860A0A" w:rsidRDefault="00860A0A" w:rsidP="00860A0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90A8B4C" w14:textId="77777777" w:rsidR="00860A0A" w:rsidRPr="00CC30B3" w:rsidRDefault="00860A0A" w:rsidP="00860A0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 xml:space="preserve">Obec Kyšice stanovuje místní koeficient pro jednotlivé skupiny staveb a jednotek dle § 10a odst. 1 zákona o dani z nemovitých věcí, a to v následující výši: </w:t>
      </w:r>
    </w:p>
    <w:p w14:paraId="348EB1BC" w14:textId="77777777" w:rsidR="00860A0A" w:rsidRPr="00CC30B3" w:rsidRDefault="00860A0A" w:rsidP="00860A0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>rekreační budovy</w:t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  <w:t>koeficient 2.0,</w:t>
      </w:r>
    </w:p>
    <w:p w14:paraId="61454BF1" w14:textId="77777777" w:rsidR="00860A0A" w:rsidRPr="00CC30B3" w:rsidRDefault="00860A0A" w:rsidP="00860A0A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>zdanitelné stavby a zdanitelné jednotky pro</w:t>
      </w:r>
    </w:p>
    <w:p w14:paraId="3A7F43CD" w14:textId="77777777" w:rsidR="00860A0A" w:rsidRPr="00CC30B3" w:rsidRDefault="00860A0A" w:rsidP="00860A0A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>podnikání v průmyslu, stavebnictví, dopravě,</w:t>
      </w:r>
    </w:p>
    <w:p w14:paraId="3F58F4DA" w14:textId="77777777" w:rsidR="00860A0A" w:rsidRPr="00CC30B3" w:rsidRDefault="00860A0A" w:rsidP="00860A0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>energetice nebo ostatní zemědělské výrobě</w:t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  <w:t>koeficient 2.0,</w:t>
      </w:r>
    </w:p>
    <w:p w14:paraId="52B61FD1" w14:textId="77777777" w:rsidR="00860A0A" w:rsidRPr="00CC30B3" w:rsidRDefault="00860A0A" w:rsidP="00860A0A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>zdanitelné stavby a zdanitelné jednotky pro</w:t>
      </w:r>
    </w:p>
    <w:p w14:paraId="2FEF7FDA" w14:textId="77777777" w:rsidR="00860A0A" w:rsidRPr="00CC30B3" w:rsidRDefault="00860A0A" w:rsidP="00860A0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>ostatní druhy podnikání</w:t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proofErr w:type="gramStart"/>
      <w:r w:rsidRPr="00CC30B3">
        <w:rPr>
          <w:rFonts w:ascii="Arial" w:hAnsi="Arial" w:cs="Arial"/>
        </w:rPr>
        <w:t>koeficient  2.0</w:t>
      </w:r>
      <w:proofErr w:type="gramEnd"/>
      <w:r w:rsidRPr="00CC30B3">
        <w:rPr>
          <w:rFonts w:ascii="Arial" w:hAnsi="Arial" w:cs="Arial"/>
        </w:rPr>
        <w:t>,</w:t>
      </w:r>
    </w:p>
    <w:p w14:paraId="3F1433ED" w14:textId="41D3F700" w:rsidR="00164EE2" w:rsidRDefault="00860A0A" w:rsidP="00860A0A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</w:t>
      </w:r>
      <w:r w:rsidRPr="00860A0A">
        <w:rPr>
          <w:rFonts w:ascii="Arial" w:hAnsi="Arial" w:cs="Arial"/>
        </w:rPr>
        <w:t xml:space="preserve"> </w:t>
      </w:r>
      <w:r w:rsidRPr="009234F2">
        <w:rPr>
          <w:rFonts w:ascii="Arial" w:hAnsi="Arial" w:cs="Arial"/>
        </w:rPr>
        <w:t>nemovité věci</w:t>
      </w:r>
      <w:r>
        <w:rPr>
          <w:rFonts w:ascii="Arial" w:hAnsi="Arial" w:cs="Arial"/>
        </w:rPr>
        <w:t xml:space="preserve"> dané skupiny nemovitých věcí na území celé</w:t>
      </w:r>
      <w:r>
        <w:rPr>
          <w:rFonts w:ascii="Arial" w:hAnsi="Arial" w:cs="Arial"/>
        </w:rPr>
        <w:t xml:space="preserve"> obce</w:t>
      </w:r>
      <w:r>
        <w:rPr>
          <w:rFonts w:ascii="Arial" w:hAnsi="Arial" w:cs="Arial"/>
          <w:vertAlign w:val="superscript"/>
        </w:rPr>
        <w:t>1.</w:t>
      </w:r>
    </w:p>
    <w:p w14:paraId="476A8A19" w14:textId="77777777" w:rsidR="009E4A34" w:rsidRDefault="009E4A34" w:rsidP="00860A0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60AF006" w14:textId="77777777" w:rsidR="009E4A34" w:rsidRDefault="009E4A34" w:rsidP="00860A0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05C7D55" w14:textId="5D40B274" w:rsidR="00860A0A" w:rsidRPr="00CC30B3" w:rsidRDefault="00860A0A" w:rsidP="00860A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CC30B3">
        <w:rPr>
          <w:rFonts w:ascii="Arial" w:hAnsi="Arial" w:cs="Arial"/>
          <w:b/>
        </w:rPr>
        <w:t>Čl. 3</w:t>
      </w:r>
    </w:p>
    <w:p w14:paraId="1740E772" w14:textId="77777777" w:rsidR="00860A0A" w:rsidRPr="00CC30B3" w:rsidRDefault="00860A0A" w:rsidP="00860A0A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CC30B3">
        <w:rPr>
          <w:rFonts w:ascii="Arial" w:hAnsi="Arial" w:cs="Arial"/>
          <w:b/>
        </w:rPr>
        <w:t>Účinnost</w:t>
      </w:r>
    </w:p>
    <w:p w14:paraId="2FFBB16B" w14:textId="77777777" w:rsidR="00860A0A" w:rsidRDefault="00860A0A" w:rsidP="00860A0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65D227C4" w14:textId="77777777" w:rsidR="00860A0A" w:rsidRPr="0062486B" w:rsidRDefault="00860A0A" w:rsidP="00860A0A">
      <w:pPr>
        <w:spacing w:line="276" w:lineRule="auto"/>
        <w:rPr>
          <w:rFonts w:ascii="Arial" w:hAnsi="Arial" w:cs="Arial"/>
        </w:rPr>
      </w:pPr>
    </w:p>
    <w:p w14:paraId="4A4C787F" w14:textId="77777777" w:rsidR="00860A0A" w:rsidRPr="0062486B" w:rsidRDefault="00860A0A" w:rsidP="00860A0A">
      <w:pPr>
        <w:spacing w:line="276" w:lineRule="auto"/>
        <w:rPr>
          <w:rFonts w:ascii="Arial" w:hAnsi="Arial" w:cs="Arial"/>
        </w:rPr>
      </w:pPr>
    </w:p>
    <w:p w14:paraId="6C28A6C2" w14:textId="77777777" w:rsidR="00860A0A" w:rsidRDefault="00860A0A" w:rsidP="00860A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……………………………………………..</w:t>
      </w:r>
    </w:p>
    <w:p w14:paraId="7C2737E9" w14:textId="77777777" w:rsidR="00860A0A" w:rsidRDefault="00860A0A" w:rsidP="00860A0A">
      <w:pPr>
        <w:spacing w:line="276" w:lineRule="auto"/>
        <w:rPr>
          <w:rFonts w:ascii="Arial" w:hAnsi="Arial" w:cs="Arial"/>
        </w:rPr>
      </w:pPr>
    </w:p>
    <w:p w14:paraId="255DD428" w14:textId="741BC46A" w:rsidR="00860A0A" w:rsidRDefault="00860A0A" w:rsidP="009E4A3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Mgr. Martina Beranová, 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E4A34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Jan Navrátil, místostarost</w:t>
      </w:r>
      <w:r w:rsidR="009E4A34">
        <w:rPr>
          <w:rFonts w:ascii="Arial" w:hAnsi="Arial" w:cs="Arial"/>
        </w:rPr>
        <w:t>a</w:t>
      </w:r>
    </w:p>
    <w:p w14:paraId="20631BF1" w14:textId="77777777" w:rsidR="009E4A34" w:rsidRDefault="009E4A34" w:rsidP="009E4A34">
      <w:pPr>
        <w:spacing w:line="276" w:lineRule="auto"/>
        <w:rPr>
          <w:rFonts w:ascii="Arial" w:hAnsi="Arial" w:cs="Arial"/>
        </w:rPr>
      </w:pPr>
    </w:p>
    <w:p w14:paraId="7AB93EF3" w14:textId="53E2CCAC" w:rsidR="00860A0A" w:rsidRDefault="009E4A34" w:rsidP="009E4A34">
      <w:pPr>
        <w:spacing w:line="276" w:lineRule="auto"/>
        <w:rPr>
          <w:rFonts w:ascii="Arial" w:hAnsi="Arial" w:cs="Arial"/>
        </w:rPr>
      </w:pPr>
      <w:bookmarkStart w:id="0" w:name="_Hlk176959093"/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  <w:bookmarkEnd w:id="0"/>
    </w:p>
    <w:p w14:paraId="31CCF305" w14:textId="77777777" w:rsidR="00860A0A" w:rsidRDefault="00860A0A" w:rsidP="00860A0A">
      <w:pPr>
        <w:spacing w:line="276" w:lineRule="auto"/>
        <w:jc w:val="center"/>
        <w:rPr>
          <w:rFonts w:ascii="Arial" w:hAnsi="Arial" w:cs="Arial"/>
        </w:rPr>
      </w:pPr>
    </w:p>
    <w:p w14:paraId="4BADBB19" w14:textId="77777777" w:rsidR="00860A0A" w:rsidRPr="00860A0A" w:rsidRDefault="00860A0A" w:rsidP="00860A0A">
      <w:pPr>
        <w:rPr>
          <w:vertAlign w:val="superscript"/>
        </w:rPr>
      </w:pPr>
    </w:p>
    <w:sectPr w:rsidR="00860A0A" w:rsidRPr="00860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3573">
    <w:abstractNumId w:val="0"/>
  </w:num>
  <w:num w:numId="2" w16cid:durableId="1354261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0A"/>
    <w:rsid w:val="00164EE2"/>
    <w:rsid w:val="00860A0A"/>
    <w:rsid w:val="009E4A34"/>
    <w:rsid w:val="00E4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1F20"/>
  <w15:chartTrackingRefBased/>
  <w15:docId w15:val="{448B3349-4EB9-4264-896A-1E37E81F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0A0A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0A0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860A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Hospodařka Kyšice</dc:creator>
  <cp:keywords/>
  <dc:description/>
  <cp:lastModifiedBy>Hospodařka Kyšice</cp:lastModifiedBy>
  <cp:revision>1</cp:revision>
  <dcterms:created xsi:type="dcterms:W3CDTF">2024-09-11T13:10:00Z</dcterms:created>
  <dcterms:modified xsi:type="dcterms:W3CDTF">2024-09-11T13:23:00Z</dcterms:modified>
</cp:coreProperties>
</file>