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DA573" w14:textId="77777777" w:rsidR="007A7897" w:rsidRPr="0054756E" w:rsidRDefault="0054756E" w:rsidP="003A5AC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75E126C2" w14:textId="77777777" w:rsidR="003A5AC2" w:rsidRDefault="003A5AC2" w:rsidP="003A5A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KVASINY</w:t>
      </w:r>
    </w:p>
    <w:p w14:paraId="5998D597" w14:textId="77777777" w:rsidR="003A5AC2" w:rsidRDefault="003A5AC2" w:rsidP="003A5AC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5746D819" w14:textId="75D4A1A5" w:rsidR="00351B44" w:rsidRDefault="009847A0" w:rsidP="00351B44">
      <w:pPr>
        <w:spacing w:line="276" w:lineRule="auto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B277FEE" wp14:editId="43FA567C">
            <wp:extent cx="678180" cy="754380"/>
            <wp:effectExtent l="0" t="0" r="0" b="0"/>
            <wp:docPr id="1" name="obrázek 1" descr="Znak obce Kvasiny">
              <a:hlinkClick xmlns:a="http://schemas.openxmlformats.org/drawingml/2006/main" r:id="rId8" tooltip="Znak obce Kvasiny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Kvasin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D138B" w14:textId="77777777" w:rsidR="00351B44" w:rsidRDefault="00351B44" w:rsidP="00351B44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</w:t>
      </w:r>
    </w:p>
    <w:p w14:paraId="63439AE1" w14:textId="77777777" w:rsidR="00351B44" w:rsidRDefault="00351B44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3998C58" w14:textId="77777777" w:rsidR="009A56FE" w:rsidRDefault="009A56F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24A9E74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1B854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D51537" w14:textId="77777777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Kvasiny </w:t>
      </w:r>
      <w:r w:rsidR="007A7897">
        <w:rPr>
          <w:rFonts w:ascii="Arial" w:hAnsi="Arial" w:cs="Arial"/>
          <w:sz w:val="22"/>
          <w:szCs w:val="22"/>
        </w:rPr>
        <w:t xml:space="preserve">se na svém zasedání dne </w:t>
      </w:r>
      <w:r w:rsidR="005C6925">
        <w:rPr>
          <w:rFonts w:ascii="Arial" w:hAnsi="Arial" w:cs="Arial"/>
          <w:sz w:val="22"/>
          <w:szCs w:val="22"/>
        </w:rPr>
        <w:t>11.12.</w:t>
      </w:r>
      <w:r w:rsidR="005522EC">
        <w:rPr>
          <w:rFonts w:ascii="Arial" w:hAnsi="Arial" w:cs="Arial"/>
          <w:sz w:val="22"/>
          <w:szCs w:val="22"/>
        </w:rPr>
        <w:t>2024</w:t>
      </w:r>
      <w:r w:rsidR="008A24B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9BB4B3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870091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D18F3C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14CACB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8A2AA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939B38" w14:textId="77777777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Kvasiny.</w:t>
      </w:r>
    </w:p>
    <w:p w14:paraId="09B6768F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37EEFCCE" w14:textId="77777777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66652ECB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2C11848" w14:textId="77777777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54CD69A2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675A3FC5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0C4D533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7D447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9B9200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0EF50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EDBD04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D15A67" w14:textId="77777777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378606DF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rostlinného původu</w:t>
      </w:r>
      <w:r w:rsidRPr="000A36F9">
        <w:rPr>
          <w:rFonts w:ascii="Arial" w:hAnsi="Arial" w:cs="Arial"/>
          <w:bCs/>
          <w:iCs/>
        </w:rPr>
        <w:t>,</w:t>
      </w:r>
    </w:p>
    <w:p w14:paraId="2BC2709B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5D66AABF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46B14351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3A6AC2" w:rsidRPr="000A36F9">
        <w:rPr>
          <w:rFonts w:ascii="Arial" w:hAnsi="Arial" w:cs="Arial"/>
          <w:bCs/>
          <w:iCs/>
          <w:color w:val="000000"/>
        </w:rPr>
        <w:t xml:space="preserve"> čiré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197063C7" w14:textId="77777777" w:rsidR="003A6AC2" w:rsidRPr="000A36F9" w:rsidRDefault="003A6AC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 barevné,</w:t>
      </w:r>
    </w:p>
    <w:p w14:paraId="07B08B9C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1AE889A2" w14:textId="77777777" w:rsidR="0024722A" w:rsidRPr="000A36F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5F4DAE6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D7E9B98" w14:textId="77777777" w:rsidR="00053446" w:rsidRPr="000A36F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14:paraId="7D240196" w14:textId="77777777" w:rsidR="00BB5C0F" w:rsidRPr="005C6925" w:rsidRDefault="00BB5C0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C6925">
        <w:rPr>
          <w:rFonts w:ascii="Arial" w:hAnsi="Arial" w:cs="Arial"/>
          <w:iCs/>
          <w:sz w:val="22"/>
          <w:szCs w:val="22"/>
        </w:rPr>
        <w:t>Textil,</w:t>
      </w:r>
    </w:p>
    <w:p w14:paraId="695DE2EE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51D7C603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DD43D1A" w14:textId="77777777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3A6AC2" w:rsidRPr="000A36F9">
        <w:rPr>
          <w:rFonts w:ascii="Arial" w:hAnsi="Arial" w:cs="Arial"/>
          <w:sz w:val="22"/>
          <w:szCs w:val="22"/>
        </w:rPr>
        <w:t>j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3238EA62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848692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132B6822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34692B5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76DFA1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7C6DEDF7" w14:textId="77777777" w:rsidR="0024722A" w:rsidRPr="000A36F9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36F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0A36F9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0A36F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0A36F9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0A36F9">
        <w:rPr>
          <w:rFonts w:ascii="Arial" w:hAnsi="Arial" w:cs="Arial"/>
          <w:b/>
          <w:bCs/>
          <w:sz w:val="22"/>
          <w:szCs w:val="22"/>
          <w:u w:val="none"/>
        </w:rPr>
        <w:t>ů, skla</w:t>
      </w:r>
      <w:r w:rsidR="003A6AC2" w:rsidRPr="000A36F9">
        <w:rPr>
          <w:rFonts w:ascii="Arial" w:hAnsi="Arial" w:cs="Arial"/>
          <w:b/>
          <w:bCs/>
          <w:sz w:val="22"/>
          <w:szCs w:val="22"/>
          <w:u w:val="none"/>
        </w:rPr>
        <w:t xml:space="preserve"> čirého a barevného</w:t>
      </w:r>
      <w:r w:rsidR="00E5725E" w:rsidRPr="000A36F9">
        <w:rPr>
          <w:rFonts w:ascii="Arial" w:hAnsi="Arial" w:cs="Arial"/>
          <w:b/>
          <w:bCs/>
          <w:sz w:val="22"/>
          <w:szCs w:val="22"/>
          <w:u w:val="none"/>
        </w:rPr>
        <w:t>, kovů, biologického odpadu</w:t>
      </w:r>
      <w:r w:rsidR="0051733C" w:rsidRPr="000A36F9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181515" w:rsidRPr="000A36F9">
        <w:rPr>
          <w:rFonts w:ascii="Arial" w:hAnsi="Arial" w:cs="Arial"/>
          <w:b/>
          <w:bCs/>
          <w:sz w:val="22"/>
          <w:szCs w:val="22"/>
          <w:u w:val="none"/>
        </w:rPr>
        <w:t>, jedlých o</w:t>
      </w:r>
      <w:r w:rsidR="00044ED4" w:rsidRPr="000A36F9">
        <w:rPr>
          <w:rFonts w:ascii="Arial" w:hAnsi="Arial" w:cs="Arial"/>
          <w:b/>
          <w:bCs/>
          <w:sz w:val="22"/>
          <w:szCs w:val="22"/>
          <w:u w:val="none"/>
        </w:rPr>
        <w:t>lejů a tuků</w:t>
      </w:r>
      <w:r w:rsidR="003A6AC2" w:rsidRPr="000A36F9">
        <w:rPr>
          <w:rFonts w:ascii="Arial" w:hAnsi="Arial" w:cs="Arial"/>
          <w:b/>
          <w:bCs/>
          <w:sz w:val="22"/>
          <w:szCs w:val="22"/>
          <w:u w:val="none"/>
        </w:rPr>
        <w:t>, textilu, objemného odpadu a nebezpečného odpadu</w:t>
      </w:r>
    </w:p>
    <w:p w14:paraId="204F22B4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F3248A" w14:textId="77777777" w:rsidR="00F40D5F" w:rsidRPr="000A36F9" w:rsidRDefault="009E15B0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Papír, plasty, sklo</w:t>
      </w:r>
      <w:r w:rsidR="003A6AC2" w:rsidRPr="000A36F9">
        <w:rPr>
          <w:rFonts w:ascii="Arial" w:hAnsi="Arial" w:cs="Arial"/>
          <w:sz w:val="22"/>
          <w:szCs w:val="22"/>
        </w:rPr>
        <w:t xml:space="preserve"> čiré a barevné</w:t>
      </w:r>
      <w:r w:rsidRPr="000A36F9">
        <w:rPr>
          <w:rFonts w:ascii="Arial" w:hAnsi="Arial" w:cs="Arial"/>
          <w:sz w:val="22"/>
          <w:szCs w:val="22"/>
        </w:rPr>
        <w:t>, kovy, biologické odpady</w:t>
      </w:r>
      <w:r w:rsidR="0051733C" w:rsidRPr="000A36F9">
        <w:rPr>
          <w:rFonts w:ascii="Arial" w:hAnsi="Arial" w:cs="Arial"/>
          <w:sz w:val="22"/>
          <w:szCs w:val="22"/>
        </w:rPr>
        <w:t xml:space="preserve"> rostlinného původu</w:t>
      </w:r>
      <w:r w:rsidRPr="000A36F9">
        <w:rPr>
          <w:rFonts w:ascii="Arial" w:hAnsi="Arial" w:cs="Arial"/>
          <w:sz w:val="22"/>
          <w:szCs w:val="22"/>
        </w:rPr>
        <w:t>, jedlé oleje a tuky</w:t>
      </w:r>
      <w:r w:rsidR="003A6AC2" w:rsidRPr="000A36F9">
        <w:rPr>
          <w:rFonts w:ascii="Arial" w:hAnsi="Arial" w:cs="Arial"/>
          <w:sz w:val="22"/>
          <w:szCs w:val="22"/>
        </w:rPr>
        <w:t xml:space="preserve"> a textil</w:t>
      </w:r>
      <w:r w:rsidRPr="000A36F9">
        <w:rPr>
          <w:rFonts w:ascii="Arial" w:hAnsi="Arial" w:cs="Arial"/>
          <w:sz w:val="22"/>
          <w:szCs w:val="22"/>
        </w:rPr>
        <w:t xml:space="preserve"> se soustřeďují do </w:t>
      </w:r>
      <w:r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Pr="000A36F9">
        <w:rPr>
          <w:rFonts w:ascii="Arial" w:hAnsi="Arial" w:cs="Arial"/>
          <w:sz w:val="22"/>
          <w:szCs w:val="22"/>
        </w:rPr>
        <w:t xml:space="preserve">, kterými jsou sběrné nádoby </w:t>
      </w:r>
      <w:r w:rsidR="0051733C" w:rsidRPr="000A36F9">
        <w:rPr>
          <w:rFonts w:ascii="Arial" w:hAnsi="Arial" w:cs="Arial"/>
          <w:sz w:val="22"/>
          <w:szCs w:val="22"/>
        </w:rPr>
        <w:t xml:space="preserve">o objemu </w:t>
      </w:r>
      <w:r w:rsidRPr="000A36F9">
        <w:rPr>
          <w:rFonts w:ascii="Arial" w:hAnsi="Arial" w:cs="Arial"/>
          <w:sz w:val="22"/>
          <w:szCs w:val="22"/>
        </w:rPr>
        <w:t>1100 l, 1500 l, 2100 l a velkoobjemové</w:t>
      </w:r>
      <w:r w:rsidR="007D21F1" w:rsidRPr="000A36F9">
        <w:rPr>
          <w:rFonts w:ascii="Arial" w:hAnsi="Arial" w:cs="Arial"/>
          <w:sz w:val="22"/>
          <w:szCs w:val="22"/>
        </w:rPr>
        <w:t xml:space="preserve"> kontejnery, v případě jedlých olejů a tuků průhledné plastové láhve o maximálním objemu 2 litry.</w:t>
      </w:r>
    </w:p>
    <w:p w14:paraId="08CD911C" w14:textId="77777777" w:rsidR="00F40D5F" w:rsidRPr="000A36F9" w:rsidRDefault="00F40D5F" w:rsidP="00F40D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144A3E1" w14:textId="77777777" w:rsidR="00F40D5F" w:rsidRPr="000A36F9" w:rsidRDefault="00B4766B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Papír, plasty, sklo</w:t>
      </w:r>
      <w:r w:rsidR="0058784C" w:rsidRPr="000A36F9">
        <w:rPr>
          <w:rFonts w:ascii="Arial" w:hAnsi="Arial" w:cs="Arial"/>
          <w:sz w:val="22"/>
          <w:szCs w:val="22"/>
        </w:rPr>
        <w:t xml:space="preserve"> čiré a barevné</w:t>
      </w:r>
      <w:r w:rsidRPr="000A36F9">
        <w:rPr>
          <w:rFonts w:ascii="Arial" w:hAnsi="Arial" w:cs="Arial"/>
          <w:sz w:val="22"/>
          <w:szCs w:val="22"/>
        </w:rPr>
        <w:t xml:space="preserve">, kovy, nebezpečný odpad, </w:t>
      </w:r>
      <w:r w:rsidR="0051733C" w:rsidRPr="000A36F9">
        <w:rPr>
          <w:rFonts w:ascii="Arial" w:hAnsi="Arial" w:cs="Arial"/>
          <w:sz w:val="22"/>
          <w:szCs w:val="22"/>
        </w:rPr>
        <w:t>biologické odpady rostlinného původu</w:t>
      </w:r>
      <w:r w:rsidR="00A6460B" w:rsidRPr="000A36F9">
        <w:rPr>
          <w:rFonts w:ascii="Arial" w:hAnsi="Arial" w:cs="Arial"/>
          <w:sz w:val="22"/>
          <w:szCs w:val="22"/>
        </w:rPr>
        <w:t>, objemný odpad, jedlé oleje a tuky</w:t>
      </w:r>
      <w:r w:rsidR="003A6AC2" w:rsidRPr="000A36F9">
        <w:rPr>
          <w:rFonts w:ascii="Arial" w:hAnsi="Arial" w:cs="Arial"/>
          <w:sz w:val="22"/>
          <w:szCs w:val="22"/>
        </w:rPr>
        <w:t xml:space="preserve"> a textil</w:t>
      </w:r>
      <w:r w:rsidRPr="000A36F9">
        <w:rPr>
          <w:rFonts w:ascii="Arial" w:hAnsi="Arial" w:cs="Arial"/>
          <w:sz w:val="22"/>
          <w:szCs w:val="22"/>
        </w:rPr>
        <w:t xml:space="preserve"> lze </w:t>
      </w:r>
      <w:r w:rsidR="00A6460B" w:rsidRPr="000A36F9">
        <w:rPr>
          <w:rFonts w:ascii="Arial" w:hAnsi="Arial" w:cs="Arial"/>
          <w:sz w:val="22"/>
          <w:szCs w:val="22"/>
        </w:rPr>
        <w:t>průběžně</w:t>
      </w:r>
      <w:r w:rsidR="0051733C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odevzdávat</w:t>
      </w:r>
      <w:r w:rsidR="00F4090E" w:rsidRPr="000A36F9">
        <w:rPr>
          <w:rFonts w:ascii="Arial" w:hAnsi="Arial" w:cs="Arial"/>
          <w:sz w:val="22"/>
          <w:szCs w:val="22"/>
        </w:rPr>
        <w:t xml:space="preserve"> v provozní době</w:t>
      </w:r>
      <w:r w:rsidRPr="000A36F9">
        <w:rPr>
          <w:rFonts w:ascii="Arial" w:hAnsi="Arial" w:cs="Arial"/>
          <w:sz w:val="22"/>
          <w:szCs w:val="22"/>
        </w:rPr>
        <w:t xml:space="preserve"> ve sběrném místě</w:t>
      </w:r>
      <w:r w:rsidR="0051733C" w:rsidRPr="000A36F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0A36F9">
        <w:rPr>
          <w:rFonts w:ascii="Arial" w:hAnsi="Arial" w:cs="Arial"/>
          <w:sz w:val="22"/>
          <w:szCs w:val="22"/>
        </w:rPr>
        <w:t>, které je umístěno za</w:t>
      </w:r>
      <w:r w:rsidR="00F1201F" w:rsidRPr="000A36F9">
        <w:rPr>
          <w:rFonts w:ascii="Arial" w:hAnsi="Arial" w:cs="Arial"/>
          <w:sz w:val="22"/>
          <w:szCs w:val="22"/>
        </w:rPr>
        <w:t xml:space="preserve"> obecním úřadem Kvasiny č. p. 500</w:t>
      </w:r>
      <w:r w:rsidRPr="000A36F9">
        <w:rPr>
          <w:rFonts w:ascii="Arial" w:hAnsi="Arial" w:cs="Arial"/>
          <w:sz w:val="22"/>
          <w:szCs w:val="22"/>
        </w:rPr>
        <w:t xml:space="preserve"> (dále jen „sběrné místo“)</w:t>
      </w:r>
      <w:r w:rsidR="0051733C" w:rsidRPr="000A36F9">
        <w:rPr>
          <w:rFonts w:ascii="Arial" w:hAnsi="Arial" w:cs="Arial"/>
          <w:sz w:val="22"/>
          <w:szCs w:val="22"/>
        </w:rPr>
        <w:t>.</w:t>
      </w:r>
    </w:p>
    <w:p w14:paraId="514FDE3B" w14:textId="77777777" w:rsidR="00F40D5F" w:rsidRPr="000A36F9" w:rsidRDefault="00F40D5F" w:rsidP="00F40D5F">
      <w:pPr>
        <w:tabs>
          <w:tab w:val="num" w:pos="927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000D6211" w14:textId="77777777" w:rsidR="000B4793" w:rsidRDefault="0051733C" w:rsidP="00042D26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Aktuální stanoviště zvláštních sběrných nádob a velkoobjemových kontejnerů jsou uvedena</w:t>
      </w:r>
      <w:r w:rsidR="004004C2" w:rsidRPr="000A36F9">
        <w:rPr>
          <w:rFonts w:ascii="Arial" w:hAnsi="Arial" w:cs="Arial"/>
          <w:sz w:val="22"/>
          <w:szCs w:val="22"/>
        </w:rPr>
        <w:t xml:space="preserve"> na webových stránkách obce</w:t>
      </w:r>
      <w:r w:rsidRPr="000A36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0A36F9">
        <w:rPr>
          <w:rFonts w:ascii="Arial" w:hAnsi="Arial" w:cs="Arial"/>
          <w:sz w:val="22"/>
          <w:szCs w:val="22"/>
        </w:rPr>
        <w:t>, informace o umístění lze získat také</w:t>
      </w:r>
      <w:r w:rsidR="006A5514" w:rsidRPr="000A36F9">
        <w:rPr>
          <w:rFonts w:ascii="Arial" w:hAnsi="Arial" w:cs="Arial"/>
          <w:sz w:val="22"/>
          <w:szCs w:val="22"/>
        </w:rPr>
        <w:t xml:space="preserve"> na obecním úřadu</w:t>
      </w:r>
      <w:r w:rsidR="004004C2" w:rsidRPr="000A36F9">
        <w:rPr>
          <w:rFonts w:ascii="Arial" w:hAnsi="Arial" w:cs="Arial"/>
          <w:sz w:val="22"/>
          <w:szCs w:val="22"/>
        </w:rPr>
        <w:t>.</w:t>
      </w:r>
    </w:p>
    <w:p w14:paraId="1C77D77B" w14:textId="77777777" w:rsidR="00042D26" w:rsidRPr="00042D26" w:rsidRDefault="00042D26" w:rsidP="00042D26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C925118" w14:textId="77777777" w:rsidR="000B4793" w:rsidRPr="005C6925" w:rsidRDefault="00042D26" w:rsidP="00042D26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5C6925">
        <w:rPr>
          <w:rFonts w:ascii="Arial" w:hAnsi="Arial" w:cs="Arial"/>
          <w:sz w:val="22"/>
          <w:szCs w:val="22"/>
        </w:rPr>
        <w:t>Papír</w:t>
      </w:r>
      <w:r w:rsidR="006A457C" w:rsidRPr="005C6925">
        <w:rPr>
          <w:rFonts w:ascii="Arial" w:hAnsi="Arial" w:cs="Arial"/>
          <w:sz w:val="22"/>
          <w:szCs w:val="22"/>
        </w:rPr>
        <w:t xml:space="preserve"> a lepenka</w:t>
      </w:r>
      <w:r w:rsidRPr="005C6925">
        <w:rPr>
          <w:rFonts w:ascii="Arial" w:hAnsi="Arial" w:cs="Arial"/>
          <w:sz w:val="22"/>
          <w:szCs w:val="22"/>
        </w:rPr>
        <w:t xml:space="preserve">, plasty, sklo </w:t>
      </w:r>
      <w:r w:rsidR="006A457C" w:rsidRPr="005C6925">
        <w:rPr>
          <w:rFonts w:ascii="Arial" w:hAnsi="Arial" w:cs="Arial"/>
          <w:sz w:val="22"/>
          <w:szCs w:val="22"/>
        </w:rPr>
        <w:t>čiré a barevné, kovy</w:t>
      </w:r>
      <w:r w:rsidRPr="005C6925">
        <w:rPr>
          <w:rFonts w:ascii="Arial" w:hAnsi="Arial" w:cs="Arial"/>
          <w:sz w:val="22"/>
          <w:szCs w:val="22"/>
        </w:rPr>
        <w:t xml:space="preserve">, textil, jedlé oleje a tuky, objemný odpad a nebezpečný odpad lze </w:t>
      </w:r>
      <w:r w:rsidR="000B4793" w:rsidRPr="005C6925">
        <w:rPr>
          <w:rFonts w:ascii="Arial" w:hAnsi="Arial" w:cs="Arial"/>
          <w:sz w:val="22"/>
          <w:szCs w:val="22"/>
        </w:rPr>
        <w:t xml:space="preserve">také odevzdávat ve sběrných surovinách zabývajících se výkupem, kdy </w:t>
      </w:r>
      <w:r w:rsidRPr="005C6925">
        <w:rPr>
          <w:rFonts w:ascii="Arial" w:hAnsi="Arial" w:cs="Arial"/>
          <w:sz w:val="22"/>
          <w:szCs w:val="22"/>
        </w:rPr>
        <w:t>vybrané</w:t>
      </w:r>
      <w:r w:rsidR="000B4793" w:rsidRPr="005C6925">
        <w:rPr>
          <w:rFonts w:ascii="Arial" w:hAnsi="Arial" w:cs="Arial"/>
          <w:sz w:val="22"/>
          <w:szCs w:val="22"/>
        </w:rPr>
        <w:t xml:space="preserve"> sběrny budou začleněny do systému odpadového hospodářství na základě uzavřené smlouvy a jejich aktuální seznam bude zveřejňován na stránkách obce Kvasiny</w:t>
      </w:r>
      <w:r w:rsidRPr="005C6925">
        <w:rPr>
          <w:rFonts w:ascii="Arial" w:hAnsi="Arial" w:cs="Arial"/>
          <w:sz w:val="22"/>
          <w:szCs w:val="22"/>
        </w:rPr>
        <w:t>.</w:t>
      </w:r>
    </w:p>
    <w:p w14:paraId="543DCACD" w14:textId="77777777" w:rsidR="00F40D5F" w:rsidRPr="000A36F9" w:rsidRDefault="00F40D5F" w:rsidP="00042D26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19A0671" w14:textId="77777777" w:rsidR="00223F72" w:rsidRPr="000A36F9" w:rsidRDefault="0024722A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Zvláštní sběrné nádoby</w:t>
      </w:r>
      <w:r w:rsidR="0051733C" w:rsidRPr="000A36F9">
        <w:rPr>
          <w:rFonts w:ascii="Arial" w:hAnsi="Arial" w:cs="Arial"/>
          <w:sz w:val="22"/>
          <w:szCs w:val="22"/>
        </w:rPr>
        <w:t xml:space="preserve"> a velkoobjemové kontejnery</w:t>
      </w:r>
      <w:r w:rsidRPr="000A36F9">
        <w:rPr>
          <w:rFonts w:ascii="Arial" w:hAnsi="Arial" w:cs="Arial"/>
          <w:sz w:val="22"/>
          <w:szCs w:val="22"/>
        </w:rPr>
        <w:t xml:space="preserve"> jsou barevně odlišeny a </w:t>
      </w:r>
      <w:r w:rsidR="0051733C" w:rsidRPr="000A36F9">
        <w:rPr>
          <w:rFonts w:ascii="Arial" w:hAnsi="Arial" w:cs="Arial"/>
          <w:sz w:val="22"/>
          <w:szCs w:val="22"/>
        </w:rPr>
        <w:t xml:space="preserve">případně </w:t>
      </w:r>
      <w:r w:rsidRPr="000A36F9">
        <w:rPr>
          <w:rFonts w:ascii="Arial" w:hAnsi="Arial" w:cs="Arial"/>
          <w:sz w:val="22"/>
          <w:szCs w:val="22"/>
        </w:rPr>
        <w:t>označeny příslušnými nápisy:</w:t>
      </w:r>
    </w:p>
    <w:p w14:paraId="6CF6136F" w14:textId="77777777" w:rsidR="00745703" w:rsidRPr="000A36F9" w:rsidRDefault="00745703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="00DB2051" w:rsidRPr="000A36F9">
        <w:rPr>
          <w:rFonts w:ascii="Arial" w:hAnsi="Arial" w:cs="Arial"/>
          <w:bCs/>
          <w:iCs/>
          <w:color w:val="000000"/>
        </w:rPr>
        <w:t xml:space="preserve"> </w:t>
      </w:r>
      <w:r w:rsidR="00FA5B27" w:rsidRPr="000A36F9">
        <w:rPr>
          <w:rFonts w:ascii="Arial" w:hAnsi="Arial" w:cs="Arial"/>
          <w:bCs/>
          <w:iCs/>
          <w:color w:val="000000"/>
        </w:rPr>
        <w:t>odpady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rostlinného původu</w:t>
      </w:r>
      <w:r w:rsidR="003A6AC2" w:rsidRPr="000A36F9">
        <w:rPr>
          <w:rFonts w:ascii="Arial" w:hAnsi="Arial" w:cs="Arial"/>
          <w:bCs/>
          <w:iCs/>
          <w:color w:val="000000"/>
        </w:rPr>
        <w:t xml:space="preserve"> – </w:t>
      </w:r>
      <w:r w:rsidR="00FA5B27" w:rsidRPr="000A36F9">
        <w:rPr>
          <w:rFonts w:ascii="Arial" w:hAnsi="Arial" w:cs="Arial"/>
          <w:bCs/>
          <w:iCs/>
          <w:color w:val="000000"/>
        </w:rPr>
        <w:t>barva hnědá, nebo zelená (s nápisem BIOODPAD)</w:t>
      </w:r>
      <w:r w:rsidR="0051733C" w:rsidRPr="000A36F9">
        <w:rPr>
          <w:rFonts w:ascii="Arial" w:hAnsi="Arial" w:cs="Arial"/>
          <w:bCs/>
          <w:iCs/>
          <w:color w:val="000000"/>
        </w:rPr>
        <w:t>,</w:t>
      </w:r>
    </w:p>
    <w:p w14:paraId="3754893A" w14:textId="77777777" w:rsidR="0024722A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</w:t>
      </w:r>
      <w:r w:rsidR="00C235E4" w:rsidRPr="000A36F9">
        <w:rPr>
          <w:rFonts w:ascii="Arial" w:hAnsi="Arial" w:cs="Arial"/>
          <w:bCs/>
          <w:iCs/>
          <w:color w:val="000000"/>
        </w:rPr>
        <w:t>apír, barva modrá,</w:t>
      </w:r>
    </w:p>
    <w:p w14:paraId="4121524F" w14:textId="77777777" w:rsidR="00A94551" w:rsidRPr="000A36F9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A94551" w:rsidRPr="000A36F9">
        <w:rPr>
          <w:rFonts w:ascii="Arial" w:hAnsi="Arial" w:cs="Arial"/>
          <w:bCs/>
          <w:iCs/>
          <w:color w:val="000000"/>
        </w:rPr>
        <w:t>, barva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 žlutá</w:t>
      </w:r>
    </w:p>
    <w:p w14:paraId="365F6B2E" w14:textId="77777777" w:rsidR="003A6AC2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</w:t>
      </w:r>
      <w:r w:rsidR="00A6460B" w:rsidRPr="000A36F9">
        <w:rPr>
          <w:rFonts w:ascii="Arial" w:hAnsi="Arial" w:cs="Arial"/>
          <w:bCs/>
          <w:iCs/>
          <w:color w:val="000000"/>
        </w:rPr>
        <w:t>klo čiré</w:t>
      </w:r>
      <w:r w:rsidR="003A6AC2" w:rsidRPr="000A36F9">
        <w:rPr>
          <w:rFonts w:ascii="Arial" w:hAnsi="Arial" w:cs="Arial"/>
          <w:bCs/>
          <w:iCs/>
          <w:color w:val="000000"/>
        </w:rPr>
        <w:t xml:space="preserve"> – </w:t>
      </w:r>
      <w:r w:rsidR="00FA5B27" w:rsidRPr="000A36F9">
        <w:rPr>
          <w:rFonts w:ascii="Arial" w:hAnsi="Arial" w:cs="Arial"/>
          <w:bCs/>
          <w:iCs/>
          <w:color w:val="000000"/>
        </w:rPr>
        <w:t>barva bílá,</w:t>
      </w:r>
    </w:p>
    <w:p w14:paraId="059F8C52" w14:textId="77777777" w:rsidR="0024722A" w:rsidRPr="000A36F9" w:rsidRDefault="003A6AC2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</w:t>
      </w:r>
      <w:r w:rsidR="00A6460B" w:rsidRPr="000A36F9">
        <w:rPr>
          <w:rFonts w:ascii="Arial" w:hAnsi="Arial" w:cs="Arial"/>
          <w:bCs/>
          <w:iCs/>
          <w:color w:val="000000"/>
        </w:rPr>
        <w:t>klo barevné</w:t>
      </w:r>
      <w:r w:rsidRPr="000A36F9">
        <w:rPr>
          <w:rFonts w:ascii="Arial" w:hAnsi="Arial" w:cs="Arial"/>
          <w:bCs/>
          <w:iCs/>
          <w:color w:val="000000"/>
        </w:rPr>
        <w:t xml:space="preserve"> – </w:t>
      </w:r>
      <w:r w:rsidR="00A6460B" w:rsidRPr="000A36F9">
        <w:rPr>
          <w:rFonts w:ascii="Arial" w:hAnsi="Arial" w:cs="Arial"/>
          <w:bCs/>
          <w:iCs/>
          <w:color w:val="000000"/>
        </w:rPr>
        <w:t>barva</w:t>
      </w:r>
      <w:r w:rsidR="00FA5B27" w:rsidRPr="000A36F9">
        <w:rPr>
          <w:rFonts w:ascii="Arial" w:hAnsi="Arial" w:cs="Arial"/>
          <w:bCs/>
          <w:iCs/>
          <w:color w:val="000000"/>
        </w:rPr>
        <w:t xml:space="preserve"> zelená</w:t>
      </w:r>
      <w:r w:rsidR="00A6460B" w:rsidRPr="000A36F9">
        <w:rPr>
          <w:rFonts w:ascii="Arial" w:hAnsi="Arial" w:cs="Arial"/>
          <w:bCs/>
          <w:iCs/>
          <w:color w:val="000000"/>
        </w:rPr>
        <w:t>,</w:t>
      </w:r>
    </w:p>
    <w:p w14:paraId="54D6D9A3" w14:textId="77777777" w:rsidR="00BE1228" w:rsidRPr="000A36F9" w:rsidRDefault="000332D7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K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ovy, </w:t>
      </w:r>
      <w:r w:rsidR="00A26936" w:rsidRPr="000A36F9">
        <w:rPr>
          <w:rFonts w:ascii="Arial" w:hAnsi="Arial" w:cs="Arial"/>
          <w:bCs/>
          <w:iCs/>
          <w:color w:val="000000"/>
        </w:rPr>
        <w:t xml:space="preserve">velkoobjemový kontejner </w:t>
      </w:r>
      <w:r w:rsidR="00BE1228" w:rsidRPr="000A36F9">
        <w:rPr>
          <w:rFonts w:ascii="Arial" w:hAnsi="Arial" w:cs="Arial"/>
          <w:bCs/>
          <w:iCs/>
          <w:color w:val="000000"/>
        </w:rPr>
        <w:t>(</w:t>
      </w:r>
      <w:r w:rsidR="00FA5B27" w:rsidRPr="000A36F9">
        <w:rPr>
          <w:rFonts w:ascii="Arial" w:hAnsi="Arial" w:cs="Arial"/>
          <w:bCs/>
          <w:iCs/>
          <w:color w:val="000000"/>
        </w:rPr>
        <w:t xml:space="preserve">s nápisem </w:t>
      </w:r>
      <w:r w:rsidR="00BE1228" w:rsidRPr="000A36F9">
        <w:rPr>
          <w:rFonts w:ascii="Arial" w:hAnsi="Arial" w:cs="Arial"/>
          <w:bCs/>
          <w:iCs/>
          <w:color w:val="000000"/>
        </w:rPr>
        <w:t>KOVY)</w:t>
      </w:r>
      <w:r w:rsidR="003A6AC2" w:rsidRPr="000A36F9">
        <w:rPr>
          <w:rFonts w:ascii="Arial" w:hAnsi="Arial" w:cs="Arial"/>
          <w:bCs/>
          <w:iCs/>
          <w:color w:val="000000"/>
        </w:rPr>
        <w:t>,</w:t>
      </w:r>
    </w:p>
    <w:p w14:paraId="516836BA" w14:textId="77777777" w:rsidR="003A6AC2" w:rsidRPr="000A36F9" w:rsidRDefault="003A6AC2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J</w:t>
      </w:r>
      <w:r w:rsidR="000E1CDE" w:rsidRPr="000A36F9">
        <w:rPr>
          <w:rFonts w:ascii="Arial" w:hAnsi="Arial" w:cs="Arial"/>
          <w:bCs/>
          <w:iCs/>
          <w:color w:val="000000"/>
        </w:rPr>
        <w:t>edlé oleje a tuky – bar</w:t>
      </w:r>
      <w:r w:rsidRPr="000A36F9">
        <w:rPr>
          <w:rFonts w:ascii="Arial" w:hAnsi="Arial" w:cs="Arial"/>
          <w:bCs/>
          <w:iCs/>
          <w:color w:val="000000"/>
        </w:rPr>
        <w:t>va</w:t>
      </w:r>
      <w:r w:rsidR="00EB2186" w:rsidRPr="000A36F9">
        <w:rPr>
          <w:rFonts w:ascii="Arial" w:hAnsi="Arial" w:cs="Arial"/>
          <w:bCs/>
          <w:iCs/>
          <w:color w:val="000000"/>
        </w:rPr>
        <w:t xml:space="preserve"> černá</w:t>
      </w:r>
      <w:r w:rsidR="000A36F9" w:rsidRPr="000A36F9">
        <w:rPr>
          <w:rFonts w:ascii="Arial" w:hAnsi="Arial" w:cs="Arial"/>
          <w:bCs/>
          <w:iCs/>
          <w:color w:val="000000"/>
        </w:rPr>
        <w:t>,</w:t>
      </w:r>
    </w:p>
    <w:p w14:paraId="260868B8" w14:textId="77777777" w:rsidR="003B3337" w:rsidRPr="000A36F9" w:rsidRDefault="003A6AC2" w:rsidP="003B333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 xml:space="preserve">Textil – </w:t>
      </w:r>
      <w:r w:rsidR="00867692" w:rsidRPr="000A36F9">
        <w:rPr>
          <w:rFonts w:ascii="Arial" w:hAnsi="Arial" w:cs="Arial"/>
          <w:bCs/>
          <w:iCs/>
          <w:color w:val="000000"/>
        </w:rPr>
        <w:t>barva bílá</w:t>
      </w:r>
      <w:r w:rsidR="000A36F9" w:rsidRPr="000A36F9">
        <w:rPr>
          <w:rFonts w:ascii="Arial" w:hAnsi="Arial" w:cs="Arial"/>
          <w:bCs/>
          <w:iCs/>
          <w:color w:val="000000"/>
        </w:rPr>
        <w:t>.</w:t>
      </w:r>
    </w:p>
    <w:p w14:paraId="2BA62AF2" w14:textId="77777777" w:rsidR="00C235E4" w:rsidRDefault="00BE1228" w:rsidP="00BE122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</w:p>
    <w:p w14:paraId="20CA4010" w14:textId="77777777" w:rsidR="009C7382" w:rsidRPr="00894DDE" w:rsidRDefault="009C7382" w:rsidP="00075795">
      <w:pPr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0A08577E" w14:textId="77777777" w:rsidR="009007DD" w:rsidRDefault="00F77173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A6460B">
        <w:rPr>
          <w:rFonts w:ascii="Arial" w:hAnsi="Arial" w:cs="Arial"/>
          <w:sz w:val="22"/>
          <w:szCs w:val="22"/>
        </w:rPr>
        <w:t xml:space="preserve">a velkoobjemových kontejnerů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D1140A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9EA5C9A" w14:textId="77777777" w:rsidR="009007DD" w:rsidRPr="009007DD" w:rsidRDefault="009007DD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</w:t>
      </w:r>
      <w:r w:rsidR="00A6460B">
        <w:rPr>
          <w:rFonts w:ascii="Arial" w:hAnsi="Arial" w:cs="Arial"/>
          <w:sz w:val="22"/>
          <w:szCs w:val="22"/>
        </w:rPr>
        <w:t xml:space="preserve">a velkoobjemové kontejnery </w:t>
      </w:r>
      <w:r w:rsidRPr="009007DD">
        <w:rPr>
          <w:rFonts w:ascii="Arial" w:hAnsi="Arial" w:cs="Arial"/>
          <w:sz w:val="22"/>
          <w:szCs w:val="22"/>
        </w:rPr>
        <w:t xml:space="preserve">je povinnost plnit tak, aby je bylo možno uzavřít a odpad z nich při manipulaci nevypadával. Pokud to umožňuje povaha odpadu, je nutno objem odpadu před jeho odložením do sběrné nádoby minimalizovat. </w:t>
      </w:r>
    </w:p>
    <w:p w14:paraId="4EEF4541" w14:textId="77777777" w:rsidR="003A0DB1" w:rsidRPr="003A0DB1" w:rsidRDefault="003A0DB1" w:rsidP="003A0DB1">
      <w:pPr>
        <w:pStyle w:val="Default"/>
        <w:ind w:left="360"/>
      </w:pPr>
    </w:p>
    <w:p w14:paraId="4C40A92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7A51AA5" w14:textId="77777777" w:rsidR="00C85711" w:rsidRPr="00727CB5" w:rsidRDefault="00C85711" w:rsidP="00A773EE">
      <w:pPr>
        <w:rPr>
          <w:rFonts w:ascii="Arial" w:hAnsi="Arial" w:cs="Arial"/>
          <w:b/>
          <w:sz w:val="22"/>
          <w:szCs w:val="22"/>
        </w:rPr>
      </w:pPr>
    </w:p>
    <w:p w14:paraId="43FC2CF8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3C55F7B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490C13B9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F5D728D" w14:textId="77777777" w:rsidR="0025354B" w:rsidRPr="00727CB5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25354B" w:rsidRPr="00727CB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27CB5">
        <w:rPr>
          <w:rFonts w:ascii="Arial" w:hAnsi="Arial" w:cs="Arial"/>
          <w:sz w:val="22"/>
          <w:szCs w:val="22"/>
        </w:rPr>
        <w:t xml:space="preserve">odkládá </w:t>
      </w:r>
      <w:r w:rsidR="0025354B" w:rsidRPr="00727CB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727CB5">
        <w:rPr>
          <w:rFonts w:ascii="Arial" w:hAnsi="Arial" w:cs="Arial"/>
          <w:color w:val="00B0F0"/>
          <w:sz w:val="22"/>
          <w:szCs w:val="22"/>
        </w:rPr>
        <w:t>:</w:t>
      </w:r>
      <w:r w:rsidR="00D736CB" w:rsidRPr="00727C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007CF6" w14:textId="77777777" w:rsidR="0025354B" w:rsidRPr="00E404CB" w:rsidRDefault="00BE62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404CB">
        <w:rPr>
          <w:rFonts w:ascii="Arial" w:hAnsi="Arial" w:cs="Arial"/>
          <w:bCs/>
          <w:iCs/>
          <w:sz w:val="22"/>
          <w:szCs w:val="22"/>
        </w:rPr>
        <w:t>P</w:t>
      </w:r>
      <w:r w:rsidR="0062611A" w:rsidRPr="00E404CB">
        <w:rPr>
          <w:rFonts w:ascii="Arial" w:hAnsi="Arial" w:cs="Arial"/>
          <w:bCs/>
          <w:iCs/>
          <w:sz w:val="22"/>
          <w:szCs w:val="22"/>
        </w:rPr>
        <w:t>opelnice</w:t>
      </w:r>
      <w:r w:rsidR="00A6460B" w:rsidRPr="00E404CB">
        <w:rPr>
          <w:rFonts w:ascii="Arial" w:hAnsi="Arial" w:cs="Arial"/>
          <w:bCs/>
          <w:iCs/>
          <w:sz w:val="22"/>
          <w:szCs w:val="22"/>
        </w:rPr>
        <w:t xml:space="preserve"> (v rodinných domech),</w:t>
      </w:r>
    </w:p>
    <w:p w14:paraId="00C6DF62" w14:textId="77777777" w:rsidR="00BE620B" w:rsidRPr="00E404CB" w:rsidRDefault="00BE62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404CB">
        <w:rPr>
          <w:rFonts w:ascii="Arial" w:hAnsi="Arial" w:cs="Arial"/>
          <w:bCs/>
          <w:iCs/>
          <w:sz w:val="22"/>
          <w:szCs w:val="22"/>
        </w:rPr>
        <w:t>Kontejnery 1100 l</w:t>
      </w:r>
      <w:r w:rsidR="00A6460B" w:rsidRPr="00E404CB">
        <w:rPr>
          <w:rFonts w:ascii="Arial" w:hAnsi="Arial" w:cs="Arial"/>
          <w:bCs/>
          <w:iCs/>
          <w:sz w:val="22"/>
          <w:szCs w:val="22"/>
        </w:rPr>
        <w:t xml:space="preserve"> (v bytové zástavbě),</w:t>
      </w:r>
      <w:r w:rsidRPr="00E404CB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874695F" w14:textId="77777777" w:rsidR="0025354B" w:rsidRPr="00E404C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404CB">
        <w:rPr>
          <w:rFonts w:ascii="Arial" w:hAnsi="Arial" w:cs="Arial"/>
          <w:iCs/>
          <w:sz w:val="22"/>
          <w:szCs w:val="22"/>
        </w:rPr>
        <w:t>velkoobjemové kontejnery</w:t>
      </w:r>
      <w:r w:rsidR="00A6460B" w:rsidRPr="00E404CB">
        <w:rPr>
          <w:rFonts w:ascii="Arial" w:hAnsi="Arial" w:cs="Arial"/>
          <w:iCs/>
          <w:sz w:val="22"/>
          <w:szCs w:val="22"/>
        </w:rPr>
        <w:t xml:space="preserve"> (v bytové zástavbě),</w:t>
      </w:r>
      <w:r w:rsidR="0025354B" w:rsidRPr="00E404CB">
        <w:rPr>
          <w:rFonts w:ascii="Arial" w:hAnsi="Arial" w:cs="Arial"/>
          <w:iCs/>
          <w:sz w:val="22"/>
          <w:szCs w:val="22"/>
        </w:rPr>
        <w:t xml:space="preserve"> </w:t>
      </w:r>
    </w:p>
    <w:p w14:paraId="54FB593F" w14:textId="77777777" w:rsidR="00CF5BE8" w:rsidRPr="00E404C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E404CB">
        <w:rPr>
          <w:rFonts w:ascii="Arial" w:hAnsi="Arial" w:cs="Arial"/>
          <w:iCs/>
          <w:sz w:val="22"/>
          <w:szCs w:val="22"/>
        </w:rPr>
        <w:t>odpadkové koše</w:t>
      </w:r>
      <w:r w:rsidR="0025354B" w:rsidRPr="00E404C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E404CB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499BB53B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5846F1F" w14:textId="77777777" w:rsidR="00A6460B" w:rsidRPr="006A457C" w:rsidRDefault="00CF5BE8" w:rsidP="00F26E38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27CB5">
        <w:rPr>
          <w:rFonts w:ascii="Arial" w:hAnsi="Arial" w:cs="Arial"/>
          <w:sz w:val="22"/>
          <w:szCs w:val="22"/>
        </w:rPr>
        <w:t>S</w:t>
      </w:r>
      <w:r w:rsidR="00247C11" w:rsidRPr="00727CB5">
        <w:rPr>
          <w:rFonts w:ascii="Arial" w:hAnsi="Arial" w:cs="Arial"/>
          <w:sz w:val="22"/>
          <w:szCs w:val="22"/>
        </w:rPr>
        <w:t>oustřeďování</w:t>
      </w:r>
      <w:r w:rsidRPr="00727CB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27CB5">
        <w:rPr>
          <w:rFonts w:ascii="Arial" w:hAnsi="Arial" w:cs="Arial"/>
          <w:sz w:val="22"/>
          <w:szCs w:val="22"/>
        </w:rPr>
        <w:br/>
        <w:t>v </w:t>
      </w:r>
      <w:r w:rsidR="007D21F1">
        <w:rPr>
          <w:rFonts w:ascii="Arial" w:hAnsi="Arial" w:cs="Arial"/>
          <w:sz w:val="22"/>
          <w:szCs w:val="22"/>
        </w:rPr>
        <w:t xml:space="preserve">čl. 3 odst. </w:t>
      </w:r>
      <w:r w:rsidR="00042D26" w:rsidRPr="006A457C">
        <w:rPr>
          <w:rFonts w:ascii="Arial" w:hAnsi="Arial" w:cs="Arial"/>
          <w:sz w:val="22"/>
          <w:szCs w:val="22"/>
        </w:rPr>
        <w:t>6</w:t>
      </w:r>
      <w:r w:rsidR="00E8031C" w:rsidRPr="006A457C">
        <w:rPr>
          <w:rFonts w:ascii="Arial" w:hAnsi="Arial" w:cs="Arial"/>
          <w:sz w:val="22"/>
          <w:szCs w:val="22"/>
        </w:rPr>
        <w:t xml:space="preserve"> a</w:t>
      </w:r>
      <w:r w:rsidR="007D21F1" w:rsidRPr="006A457C">
        <w:rPr>
          <w:rFonts w:ascii="Arial" w:hAnsi="Arial" w:cs="Arial"/>
          <w:sz w:val="22"/>
          <w:szCs w:val="22"/>
        </w:rPr>
        <w:t xml:space="preserve"> </w:t>
      </w:r>
      <w:r w:rsidR="00042D26" w:rsidRPr="006A457C">
        <w:rPr>
          <w:rFonts w:ascii="Arial" w:hAnsi="Arial" w:cs="Arial"/>
          <w:sz w:val="22"/>
          <w:szCs w:val="22"/>
        </w:rPr>
        <w:t>7</w:t>
      </w:r>
      <w:r w:rsidRPr="006A457C">
        <w:rPr>
          <w:rFonts w:ascii="Arial" w:hAnsi="Arial" w:cs="Arial"/>
          <w:sz w:val="22"/>
          <w:szCs w:val="22"/>
        </w:rPr>
        <w:t>.</w:t>
      </w:r>
    </w:p>
    <w:p w14:paraId="74A7FE88" w14:textId="77777777" w:rsidR="00F26E38" w:rsidRPr="00A6460B" w:rsidRDefault="00F26E38" w:rsidP="00F26E38">
      <w:pPr>
        <w:ind w:left="284"/>
        <w:jc w:val="both"/>
        <w:rPr>
          <w:rFonts w:ascii="Arial" w:hAnsi="Arial" w:cs="Arial"/>
          <w:color w:val="00B0F0"/>
          <w:sz w:val="22"/>
          <w:szCs w:val="22"/>
        </w:rPr>
      </w:pPr>
    </w:p>
    <w:p w14:paraId="6BDC946D" w14:textId="77777777" w:rsidR="007D21F1" w:rsidRPr="00F26E38" w:rsidRDefault="00A6460B" w:rsidP="00F26E38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Osobám se stanovuje</w:t>
      </w:r>
      <w:r w:rsidR="009937D0">
        <w:rPr>
          <w:rFonts w:ascii="Arial" w:hAnsi="Arial" w:cs="Arial"/>
          <w:sz w:val="22"/>
          <w:szCs w:val="22"/>
        </w:rPr>
        <w:t xml:space="preserve"> povinnost zajistit</w:t>
      </w:r>
      <w:r>
        <w:rPr>
          <w:rFonts w:ascii="Arial" w:hAnsi="Arial" w:cs="Arial"/>
          <w:sz w:val="22"/>
          <w:szCs w:val="22"/>
        </w:rPr>
        <w:t xml:space="preserve"> si </w:t>
      </w:r>
      <w:r w:rsidR="009937D0">
        <w:rPr>
          <w:rFonts w:ascii="Arial" w:hAnsi="Arial" w:cs="Arial"/>
          <w:sz w:val="22"/>
          <w:szCs w:val="22"/>
        </w:rPr>
        <w:t>pro soustřeďování směsného komunálního odpadu sběrné nádoby stanoveného typu o dostatečném objemu.</w:t>
      </w:r>
    </w:p>
    <w:p w14:paraId="0836FE88" w14:textId="77777777" w:rsidR="00F26E38" w:rsidRPr="007D21F1" w:rsidRDefault="00F26E38" w:rsidP="00F26E38">
      <w:pPr>
        <w:ind w:left="284"/>
        <w:jc w:val="both"/>
        <w:rPr>
          <w:rFonts w:ascii="Arial" w:hAnsi="Arial" w:cs="Arial"/>
          <w:color w:val="00B0F0"/>
          <w:sz w:val="22"/>
          <w:szCs w:val="22"/>
        </w:rPr>
      </w:pPr>
    </w:p>
    <w:p w14:paraId="40CF4E4B" w14:textId="77777777" w:rsidR="00025AA0" w:rsidRPr="009937D0" w:rsidRDefault="007D21F1" w:rsidP="00F26E38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lze také odevzdávat</w:t>
      </w:r>
      <w:r w:rsidR="003E4848">
        <w:rPr>
          <w:rFonts w:ascii="Arial" w:hAnsi="Arial" w:cs="Arial"/>
          <w:sz w:val="22"/>
          <w:szCs w:val="22"/>
        </w:rPr>
        <w:t xml:space="preserve"> ve sběrném místě.</w:t>
      </w:r>
      <w:r w:rsidR="00CF5BE8" w:rsidRPr="00727CB5">
        <w:rPr>
          <w:rFonts w:ascii="Arial" w:hAnsi="Arial" w:cs="Arial"/>
          <w:sz w:val="22"/>
          <w:szCs w:val="22"/>
        </w:rPr>
        <w:t xml:space="preserve"> </w:t>
      </w:r>
    </w:p>
    <w:p w14:paraId="6BFB777F" w14:textId="77777777" w:rsidR="001A6543" w:rsidRDefault="001A6543" w:rsidP="001A6543">
      <w:pPr>
        <w:rPr>
          <w:rFonts w:ascii="Arial" w:hAnsi="Arial" w:cs="Arial"/>
          <w:sz w:val="22"/>
          <w:szCs w:val="22"/>
        </w:rPr>
      </w:pPr>
    </w:p>
    <w:p w14:paraId="292444B1" w14:textId="77777777" w:rsidR="001A6543" w:rsidRDefault="001A6543" w:rsidP="001A6543">
      <w:pPr>
        <w:rPr>
          <w:rFonts w:ascii="Arial" w:hAnsi="Arial" w:cs="Arial"/>
          <w:sz w:val="22"/>
          <w:szCs w:val="22"/>
        </w:rPr>
      </w:pPr>
    </w:p>
    <w:p w14:paraId="6F6BF006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937D0">
        <w:rPr>
          <w:rFonts w:ascii="Arial" w:hAnsi="Arial" w:cs="Arial"/>
          <w:b/>
          <w:sz w:val="22"/>
          <w:szCs w:val="22"/>
        </w:rPr>
        <w:t>5</w:t>
      </w:r>
    </w:p>
    <w:p w14:paraId="1AE3F91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6D791D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702BE93" w14:textId="77777777" w:rsidR="00DA5333" w:rsidRPr="00DA5333" w:rsidRDefault="00DA5333" w:rsidP="00DA5333"/>
    <w:p w14:paraId="0F55BC3C" w14:textId="77777777" w:rsidR="00414D31" w:rsidRPr="00E404CB" w:rsidRDefault="00211D36" w:rsidP="005522EC">
      <w:pPr>
        <w:numPr>
          <w:ilvl w:val="0"/>
          <w:numId w:val="3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723116D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9937D0">
        <w:rPr>
          <w:rFonts w:ascii="Arial" w:hAnsi="Arial" w:cs="Arial"/>
          <w:sz w:val="22"/>
          <w:szCs w:val="22"/>
        </w:rPr>
        <w:t>,</w:t>
      </w:r>
    </w:p>
    <w:p w14:paraId="47607550" w14:textId="77777777" w:rsidR="005522EC" w:rsidRDefault="00211D36" w:rsidP="005522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9937D0">
        <w:rPr>
          <w:rFonts w:ascii="Arial" w:hAnsi="Arial" w:cs="Arial"/>
          <w:sz w:val="22"/>
          <w:szCs w:val="22"/>
        </w:rPr>
        <w:t>.</w:t>
      </w:r>
    </w:p>
    <w:p w14:paraId="5A815B6C" w14:textId="77777777" w:rsidR="005522EC" w:rsidRDefault="005522EC" w:rsidP="005522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9D2483" w14:textId="77777777" w:rsidR="005A4583" w:rsidRPr="005522EC" w:rsidRDefault="005522EC" w:rsidP="005522EC">
      <w:pPr>
        <w:autoSpaceDE w:val="0"/>
        <w:autoSpaceDN w:val="0"/>
        <w:adjustRightInd w:val="0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</w:t>
      </w:r>
      <w:r w:rsidR="00F771CC" w:rsidRPr="00DA5333">
        <w:rPr>
          <w:rFonts w:ascii="Arial" w:hAnsi="Arial" w:cs="Arial"/>
          <w:sz w:val="22"/>
          <w:szCs w:val="22"/>
        </w:rPr>
        <w:t>Výrobky s ukončenou životností</w:t>
      </w:r>
      <w:r w:rsidR="00211D36" w:rsidRPr="00DA5333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DA5333">
        <w:rPr>
          <w:rFonts w:ascii="Arial" w:hAnsi="Arial" w:cs="Arial"/>
          <w:sz w:val="22"/>
          <w:szCs w:val="22"/>
        </w:rPr>
        <w:t xml:space="preserve"> lze předávat</w:t>
      </w:r>
      <w:r w:rsidR="009937D0">
        <w:rPr>
          <w:rFonts w:ascii="Arial" w:hAnsi="Arial" w:cs="Arial"/>
          <w:sz w:val="22"/>
          <w:szCs w:val="22"/>
        </w:rPr>
        <w:t xml:space="preserve"> ve sběrném místě</w:t>
      </w:r>
      <w:r w:rsidR="005A4583">
        <w:rPr>
          <w:rFonts w:ascii="Arial" w:hAnsi="Arial" w:cs="Arial"/>
          <w:sz w:val="22"/>
          <w:szCs w:val="22"/>
        </w:rPr>
        <w:t>.</w:t>
      </w:r>
      <w:r w:rsidR="0010650E">
        <w:rPr>
          <w:rFonts w:ascii="Arial" w:hAnsi="Arial" w:cs="Arial"/>
          <w:sz w:val="22"/>
          <w:szCs w:val="22"/>
        </w:rPr>
        <w:t xml:space="preserve"> </w:t>
      </w:r>
    </w:p>
    <w:p w14:paraId="3A8E8D1B" w14:textId="77777777" w:rsidR="00D62F8B" w:rsidRDefault="00D62F8B" w:rsidP="009937D0">
      <w:pPr>
        <w:rPr>
          <w:rFonts w:ascii="Arial" w:hAnsi="Arial" w:cs="Arial"/>
          <w:b/>
          <w:sz w:val="22"/>
          <w:szCs w:val="22"/>
        </w:rPr>
      </w:pPr>
    </w:p>
    <w:p w14:paraId="09C824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E328D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937D0">
        <w:rPr>
          <w:rFonts w:ascii="Arial" w:hAnsi="Arial" w:cs="Arial"/>
          <w:b/>
          <w:sz w:val="22"/>
          <w:szCs w:val="22"/>
        </w:rPr>
        <w:t>6</w:t>
      </w:r>
    </w:p>
    <w:p w14:paraId="54704276" w14:textId="77777777" w:rsidR="0024722A" w:rsidRPr="00FB6AE5" w:rsidRDefault="009937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E404CB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FB6AE5">
        <w:rPr>
          <w:rFonts w:ascii="Arial" w:hAnsi="Arial" w:cs="Arial"/>
          <w:b/>
          <w:sz w:val="22"/>
          <w:szCs w:val="22"/>
        </w:rPr>
        <w:t>ustanovení</w:t>
      </w:r>
    </w:p>
    <w:p w14:paraId="71B2951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0D6BBD" w14:textId="77777777" w:rsidR="005522EC" w:rsidRDefault="00E404CB" w:rsidP="005522EC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Kvasiny č. 2/2021, o stanovení obecního systému odpadového hospodářství, ze dne 4. listopadu 2021.</w:t>
      </w:r>
    </w:p>
    <w:p w14:paraId="7CEB2545" w14:textId="77777777" w:rsidR="005522EC" w:rsidRDefault="005522EC" w:rsidP="005522EC">
      <w:pPr>
        <w:ind w:left="284" w:hanging="426"/>
        <w:jc w:val="both"/>
        <w:rPr>
          <w:rFonts w:ascii="Arial" w:hAnsi="Arial" w:cs="Arial"/>
          <w:sz w:val="22"/>
          <w:szCs w:val="22"/>
        </w:rPr>
      </w:pPr>
    </w:p>
    <w:p w14:paraId="6401D2C2" w14:textId="77777777" w:rsidR="009A56FE" w:rsidRPr="005522EC" w:rsidRDefault="009A56FE" w:rsidP="005522EC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5522EC">
        <w:rPr>
          <w:rFonts w:ascii="Arial" w:hAnsi="Arial" w:cs="Arial"/>
          <w:sz w:val="22"/>
          <w:szCs w:val="22"/>
        </w:rPr>
        <w:t>Tato vyhláška nabývá účinnosti dnem 1. ledna 202</w:t>
      </w:r>
      <w:r w:rsidR="00E404CB" w:rsidRPr="005522EC">
        <w:rPr>
          <w:rFonts w:ascii="Arial" w:hAnsi="Arial" w:cs="Arial"/>
          <w:sz w:val="22"/>
          <w:szCs w:val="22"/>
        </w:rPr>
        <w:t>5</w:t>
      </w:r>
      <w:r w:rsidRPr="005522EC">
        <w:rPr>
          <w:rFonts w:ascii="Arial" w:hAnsi="Arial" w:cs="Arial"/>
          <w:sz w:val="22"/>
          <w:szCs w:val="22"/>
        </w:rPr>
        <w:t xml:space="preserve">. </w:t>
      </w:r>
    </w:p>
    <w:p w14:paraId="34FF3EB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p w14:paraId="3F15849D" w14:textId="77777777" w:rsidR="009A56FE" w:rsidRPr="002E0EAD" w:rsidRDefault="009A56FE" w:rsidP="009A56F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8D533A" w14:textId="77777777" w:rsidR="009A56FE" w:rsidRDefault="009A56FE" w:rsidP="009A56FE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D0857">
        <w:rPr>
          <w:rFonts w:ascii="Arial" w:hAnsi="Arial" w:cs="Arial"/>
          <w:i/>
        </w:rPr>
        <w:t>...................................</w:t>
      </w:r>
      <w:r>
        <w:rPr>
          <w:rFonts w:ascii="Arial" w:hAnsi="Arial" w:cs="Arial"/>
          <w:sz w:val="22"/>
          <w:szCs w:val="22"/>
        </w:rPr>
        <w:tab/>
      </w:r>
      <w:r w:rsidRPr="002D0857">
        <w:rPr>
          <w:rFonts w:ascii="Arial" w:hAnsi="Arial" w:cs="Arial"/>
          <w:i/>
        </w:rPr>
        <w:t>...................................</w:t>
      </w:r>
    </w:p>
    <w:p w14:paraId="43BEA9E4" w14:textId="77777777" w:rsidR="009A56FE" w:rsidRDefault="009A56FE" w:rsidP="009A56FE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04CB">
        <w:rPr>
          <w:rFonts w:ascii="Arial" w:hAnsi="Arial" w:cs="Arial"/>
          <w:sz w:val="22"/>
          <w:szCs w:val="22"/>
        </w:rPr>
        <w:t xml:space="preserve">Mgr. Jiří </w:t>
      </w:r>
      <w:proofErr w:type="spellStart"/>
      <w:r w:rsidR="00E404CB">
        <w:rPr>
          <w:rFonts w:ascii="Arial" w:hAnsi="Arial" w:cs="Arial"/>
          <w:sz w:val="22"/>
          <w:szCs w:val="22"/>
        </w:rPr>
        <w:t>Tobiška</w:t>
      </w:r>
      <w:proofErr w:type="spellEnd"/>
      <w:r w:rsidR="00C76E1D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 w:rsidR="00E404CB">
        <w:rPr>
          <w:rFonts w:ascii="Arial" w:hAnsi="Arial" w:cs="Arial"/>
          <w:sz w:val="22"/>
          <w:szCs w:val="22"/>
        </w:rPr>
        <w:t>Ing. Alice Nováková</w:t>
      </w:r>
      <w:r w:rsidR="00C76E1D">
        <w:rPr>
          <w:rFonts w:ascii="Arial" w:hAnsi="Arial" w:cs="Arial"/>
          <w:sz w:val="22"/>
          <w:szCs w:val="22"/>
        </w:rPr>
        <w:t>, v.r.</w:t>
      </w:r>
    </w:p>
    <w:p w14:paraId="04887728" w14:textId="77777777" w:rsidR="004D5A15" w:rsidRDefault="009A56FE" w:rsidP="00042D2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E404C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místostarost</w:t>
      </w:r>
      <w:r w:rsidR="00E404CB">
        <w:rPr>
          <w:rFonts w:ascii="Arial" w:hAnsi="Arial" w:cs="Arial"/>
          <w:sz w:val="22"/>
          <w:szCs w:val="22"/>
        </w:rPr>
        <w:t>ka</w:t>
      </w:r>
    </w:p>
    <w:sectPr w:rsidR="004D5A15" w:rsidSect="00E82271">
      <w:footerReference w:type="default" r:id="rId10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26371" w14:textId="77777777" w:rsidR="00835EFA" w:rsidRDefault="00835EFA">
      <w:r>
        <w:separator/>
      </w:r>
    </w:p>
  </w:endnote>
  <w:endnote w:type="continuationSeparator" w:id="0">
    <w:p w14:paraId="3120756A" w14:textId="77777777" w:rsidR="00835EFA" w:rsidRDefault="0083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654A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A457C">
      <w:rPr>
        <w:noProof/>
      </w:rPr>
      <w:t>4</w:t>
    </w:r>
    <w:r>
      <w:fldChar w:fldCharType="end"/>
    </w:r>
  </w:p>
  <w:p w14:paraId="697B69C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7CAF9" w14:textId="77777777" w:rsidR="00835EFA" w:rsidRDefault="00835EFA">
      <w:r>
        <w:separator/>
      </w:r>
    </w:p>
  </w:footnote>
  <w:footnote w:type="continuationSeparator" w:id="0">
    <w:p w14:paraId="080EE1B1" w14:textId="77777777" w:rsidR="00835EFA" w:rsidRDefault="00835EFA">
      <w:r>
        <w:continuationSeparator/>
      </w:r>
    </w:p>
  </w:footnote>
  <w:footnote w:id="1">
    <w:p w14:paraId="3C4208F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5EDAE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E017EDA" w14:textId="77777777" w:rsidR="0051733C" w:rsidRPr="0051733C" w:rsidRDefault="0051733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1733C">
        <w:rPr>
          <w:rFonts w:ascii="Arial" w:hAnsi="Arial" w:cs="Arial"/>
        </w:rPr>
        <w:t>Provozní doba sběrného místa je zveřejněna u vstupu do sběrného místa, na webových stránkách obce a v místním tisku „Kvasinský zpravodaj“.</w:t>
      </w:r>
    </w:p>
  </w:footnote>
  <w:footnote w:id="4">
    <w:p w14:paraId="4A6C5958" w14:textId="77777777" w:rsidR="0051733C" w:rsidRPr="0051733C" w:rsidRDefault="0051733C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054D8A">
        <w:rPr>
          <w:rFonts w:ascii="Arial" w:hAnsi="Arial" w:cs="Arial"/>
        </w:rPr>
        <w:t>www.</w:t>
      </w:r>
      <w:r w:rsidRPr="0051733C">
        <w:rPr>
          <w:rFonts w:ascii="Arial" w:hAnsi="Arial" w:cs="Arial"/>
        </w:rPr>
        <w:t>kvasiny.cz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0C2D8F"/>
    <w:multiLevelType w:val="hybridMultilevel"/>
    <w:tmpl w:val="D53638C8"/>
    <w:lvl w:ilvl="0" w:tplc="50564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7381417">
    <w:abstractNumId w:val="7"/>
  </w:num>
  <w:num w:numId="2" w16cid:durableId="1817917965">
    <w:abstractNumId w:val="41"/>
  </w:num>
  <w:num w:numId="3" w16cid:durableId="1093745821">
    <w:abstractNumId w:val="4"/>
  </w:num>
  <w:num w:numId="4" w16cid:durableId="155732529">
    <w:abstractNumId w:val="29"/>
  </w:num>
  <w:num w:numId="5" w16cid:durableId="269975267">
    <w:abstractNumId w:val="26"/>
  </w:num>
  <w:num w:numId="6" w16cid:durableId="770321010">
    <w:abstractNumId w:val="35"/>
  </w:num>
  <w:num w:numId="7" w16cid:durableId="148642748">
    <w:abstractNumId w:val="8"/>
  </w:num>
  <w:num w:numId="8" w16cid:durableId="621227241">
    <w:abstractNumId w:val="1"/>
  </w:num>
  <w:num w:numId="9" w16cid:durableId="371661092">
    <w:abstractNumId w:val="34"/>
  </w:num>
  <w:num w:numId="10" w16cid:durableId="775518948">
    <w:abstractNumId w:val="28"/>
  </w:num>
  <w:num w:numId="11" w16cid:durableId="1071930831">
    <w:abstractNumId w:val="27"/>
  </w:num>
  <w:num w:numId="12" w16cid:durableId="414014561">
    <w:abstractNumId w:val="11"/>
  </w:num>
  <w:num w:numId="13" w16cid:durableId="1011639201">
    <w:abstractNumId w:val="30"/>
  </w:num>
  <w:num w:numId="14" w16cid:durableId="1685277111">
    <w:abstractNumId w:val="39"/>
  </w:num>
  <w:num w:numId="15" w16cid:durableId="728959497">
    <w:abstractNumId w:val="15"/>
  </w:num>
  <w:num w:numId="16" w16cid:durableId="905844495">
    <w:abstractNumId w:val="38"/>
  </w:num>
  <w:num w:numId="17" w16cid:durableId="1184050055">
    <w:abstractNumId w:val="5"/>
  </w:num>
  <w:num w:numId="18" w16cid:durableId="424620371">
    <w:abstractNumId w:val="0"/>
  </w:num>
  <w:num w:numId="19" w16cid:durableId="1878621844">
    <w:abstractNumId w:val="23"/>
  </w:num>
  <w:num w:numId="20" w16cid:durableId="1164780401">
    <w:abstractNumId w:val="31"/>
  </w:num>
  <w:num w:numId="21" w16cid:durableId="1528641187">
    <w:abstractNumId w:val="24"/>
  </w:num>
  <w:num w:numId="22" w16cid:durableId="1281110235">
    <w:abstractNumId w:val="25"/>
  </w:num>
  <w:num w:numId="23" w16cid:durableId="1814104998">
    <w:abstractNumId w:val="14"/>
  </w:num>
  <w:num w:numId="24" w16cid:durableId="459737000">
    <w:abstractNumId w:val="6"/>
  </w:num>
  <w:num w:numId="25" w16cid:durableId="1950089971">
    <w:abstractNumId w:val="2"/>
  </w:num>
  <w:num w:numId="26" w16cid:durableId="1665233554">
    <w:abstractNumId w:val="22"/>
  </w:num>
  <w:num w:numId="27" w16cid:durableId="571428064">
    <w:abstractNumId w:val="3"/>
  </w:num>
  <w:num w:numId="28" w16cid:durableId="1801344612">
    <w:abstractNumId w:val="18"/>
  </w:num>
  <w:num w:numId="29" w16cid:durableId="2109227663">
    <w:abstractNumId w:val="9"/>
  </w:num>
  <w:num w:numId="30" w16cid:durableId="400905603">
    <w:abstractNumId w:val="12"/>
  </w:num>
  <w:num w:numId="31" w16cid:durableId="1540973502">
    <w:abstractNumId w:val="37"/>
  </w:num>
  <w:num w:numId="32" w16cid:durableId="1156995843">
    <w:abstractNumId w:val="32"/>
  </w:num>
  <w:num w:numId="33" w16cid:durableId="1448935945">
    <w:abstractNumId w:val="19"/>
  </w:num>
  <w:num w:numId="34" w16cid:durableId="895579502">
    <w:abstractNumId w:val="36"/>
  </w:num>
  <w:num w:numId="35" w16cid:durableId="1054812537">
    <w:abstractNumId w:val="40"/>
  </w:num>
  <w:num w:numId="36" w16cid:durableId="868646820">
    <w:abstractNumId w:val="21"/>
  </w:num>
  <w:num w:numId="37" w16cid:durableId="301154639">
    <w:abstractNumId w:val="33"/>
  </w:num>
  <w:num w:numId="38" w16cid:durableId="617487955">
    <w:abstractNumId w:val="10"/>
  </w:num>
  <w:num w:numId="39" w16cid:durableId="92017362">
    <w:abstractNumId w:val="16"/>
  </w:num>
  <w:num w:numId="40" w16cid:durableId="1021738826">
    <w:abstractNumId w:val="17"/>
  </w:num>
  <w:num w:numId="41" w16cid:durableId="533083110">
    <w:abstractNumId w:val="13"/>
  </w:num>
  <w:num w:numId="42" w16cid:durableId="12388998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3446"/>
    <w:rsid w:val="00053FEC"/>
    <w:rsid w:val="00054D8A"/>
    <w:rsid w:val="0005615E"/>
    <w:rsid w:val="00056C19"/>
    <w:rsid w:val="0005787D"/>
    <w:rsid w:val="000732A3"/>
    <w:rsid w:val="00075795"/>
    <w:rsid w:val="00076F7D"/>
    <w:rsid w:val="00077E69"/>
    <w:rsid w:val="0008576A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E1CDE"/>
    <w:rsid w:val="000E3EDA"/>
    <w:rsid w:val="000E7318"/>
    <w:rsid w:val="000E7404"/>
    <w:rsid w:val="000F4494"/>
    <w:rsid w:val="000F4568"/>
    <w:rsid w:val="000F645D"/>
    <w:rsid w:val="0010364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0D52"/>
    <w:rsid w:val="00133646"/>
    <w:rsid w:val="00134AA3"/>
    <w:rsid w:val="001363E2"/>
    <w:rsid w:val="00143C84"/>
    <w:rsid w:val="001468F1"/>
    <w:rsid w:val="001476FD"/>
    <w:rsid w:val="001510B8"/>
    <w:rsid w:val="001512B9"/>
    <w:rsid w:val="00164E8B"/>
    <w:rsid w:val="001706F4"/>
    <w:rsid w:val="001724A3"/>
    <w:rsid w:val="0017608F"/>
    <w:rsid w:val="00181515"/>
    <w:rsid w:val="00181C99"/>
    <w:rsid w:val="001869E0"/>
    <w:rsid w:val="001A15DC"/>
    <w:rsid w:val="001A1793"/>
    <w:rsid w:val="001A5FC6"/>
    <w:rsid w:val="001A6543"/>
    <w:rsid w:val="001B0AEB"/>
    <w:rsid w:val="001C60B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17C9"/>
    <w:rsid w:val="00221BB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145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97880"/>
    <w:rsid w:val="002A020A"/>
    <w:rsid w:val="002A3581"/>
    <w:rsid w:val="002A5B03"/>
    <w:rsid w:val="002B7E6B"/>
    <w:rsid w:val="002C32D2"/>
    <w:rsid w:val="002C3644"/>
    <w:rsid w:val="002C442F"/>
    <w:rsid w:val="002D64B8"/>
    <w:rsid w:val="002D7DAC"/>
    <w:rsid w:val="002F6C9F"/>
    <w:rsid w:val="00304704"/>
    <w:rsid w:val="0031415A"/>
    <w:rsid w:val="00320CF7"/>
    <w:rsid w:val="0032634F"/>
    <w:rsid w:val="0034317B"/>
    <w:rsid w:val="00343C2D"/>
    <w:rsid w:val="00344369"/>
    <w:rsid w:val="003513C0"/>
    <w:rsid w:val="00351B44"/>
    <w:rsid w:val="00352DD8"/>
    <w:rsid w:val="00370D22"/>
    <w:rsid w:val="00373576"/>
    <w:rsid w:val="0037401D"/>
    <w:rsid w:val="0037455E"/>
    <w:rsid w:val="003746ED"/>
    <w:rsid w:val="003934B6"/>
    <w:rsid w:val="003941CE"/>
    <w:rsid w:val="003A0DB1"/>
    <w:rsid w:val="003A3E28"/>
    <w:rsid w:val="003A5AC2"/>
    <w:rsid w:val="003A6AC2"/>
    <w:rsid w:val="003A7FC0"/>
    <w:rsid w:val="003B3337"/>
    <w:rsid w:val="003B43DA"/>
    <w:rsid w:val="003D6965"/>
    <w:rsid w:val="003E3D8B"/>
    <w:rsid w:val="003E4848"/>
    <w:rsid w:val="003E5FDA"/>
    <w:rsid w:val="003E6669"/>
    <w:rsid w:val="003E7B1D"/>
    <w:rsid w:val="003E7C46"/>
    <w:rsid w:val="003F1228"/>
    <w:rsid w:val="003F24A0"/>
    <w:rsid w:val="003F24AA"/>
    <w:rsid w:val="003F4801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761AD"/>
    <w:rsid w:val="00476479"/>
    <w:rsid w:val="00476A0B"/>
    <w:rsid w:val="00491DFC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733C"/>
    <w:rsid w:val="00517786"/>
    <w:rsid w:val="0052041F"/>
    <w:rsid w:val="0052238E"/>
    <w:rsid w:val="00525AB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1518"/>
    <w:rsid w:val="005C692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41107"/>
    <w:rsid w:val="006511C7"/>
    <w:rsid w:val="00667683"/>
    <w:rsid w:val="00671A01"/>
    <w:rsid w:val="00675B4F"/>
    <w:rsid w:val="006814CB"/>
    <w:rsid w:val="0068187F"/>
    <w:rsid w:val="006866EF"/>
    <w:rsid w:val="00692B36"/>
    <w:rsid w:val="00693339"/>
    <w:rsid w:val="00696155"/>
    <w:rsid w:val="006A457C"/>
    <w:rsid w:val="006A5514"/>
    <w:rsid w:val="006B2711"/>
    <w:rsid w:val="006B58B2"/>
    <w:rsid w:val="006E4F7B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B81"/>
    <w:rsid w:val="00727CB5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A7897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562"/>
    <w:rsid w:val="0082395C"/>
    <w:rsid w:val="008305A8"/>
    <w:rsid w:val="00833615"/>
    <w:rsid w:val="00834BBA"/>
    <w:rsid w:val="00835EFA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70986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B4493"/>
    <w:rsid w:val="008B6670"/>
    <w:rsid w:val="008C22A3"/>
    <w:rsid w:val="008C3A2A"/>
    <w:rsid w:val="008D3350"/>
    <w:rsid w:val="008E10CD"/>
    <w:rsid w:val="008E4005"/>
    <w:rsid w:val="008E40D9"/>
    <w:rsid w:val="008F1E1D"/>
    <w:rsid w:val="009007DD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51700"/>
    <w:rsid w:val="009722E1"/>
    <w:rsid w:val="00973C0E"/>
    <w:rsid w:val="009743BA"/>
    <w:rsid w:val="009774F4"/>
    <w:rsid w:val="009847A0"/>
    <w:rsid w:val="009859B0"/>
    <w:rsid w:val="009937D0"/>
    <w:rsid w:val="009A04FB"/>
    <w:rsid w:val="009A0DDF"/>
    <w:rsid w:val="009A1A48"/>
    <w:rsid w:val="009A5019"/>
    <w:rsid w:val="009A56FE"/>
    <w:rsid w:val="009A64B8"/>
    <w:rsid w:val="009B3520"/>
    <w:rsid w:val="009B50E5"/>
    <w:rsid w:val="009B680A"/>
    <w:rsid w:val="009B77CC"/>
    <w:rsid w:val="009C7382"/>
    <w:rsid w:val="009C7464"/>
    <w:rsid w:val="009D5C19"/>
    <w:rsid w:val="009E15B0"/>
    <w:rsid w:val="009E1812"/>
    <w:rsid w:val="009E42EF"/>
    <w:rsid w:val="009E4450"/>
    <w:rsid w:val="009E5176"/>
    <w:rsid w:val="009F5BB9"/>
    <w:rsid w:val="009F6309"/>
    <w:rsid w:val="00A01607"/>
    <w:rsid w:val="00A0765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5516E"/>
    <w:rsid w:val="00A61EAE"/>
    <w:rsid w:val="00A625BA"/>
    <w:rsid w:val="00A62EC3"/>
    <w:rsid w:val="00A6460B"/>
    <w:rsid w:val="00A64714"/>
    <w:rsid w:val="00A705D6"/>
    <w:rsid w:val="00A73E65"/>
    <w:rsid w:val="00A773EE"/>
    <w:rsid w:val="00A81D11"/>
    <w:rsid w:val="00A84F79"/>
    <w:rsid w:val="00A90CF0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7787C"/>
    <w:rsid w:val="00B947F5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69D0"/>
    <w:rsid w:val="00C20056"/>
    <w:rsid w:val="00C235E4"/>
    <w:rsid w:val="00C25217"/>
    <w:rsid w:val="00C25DCE"/>
    <w:rsid w:val="00C3782E"/>
    <w:rsid w:val="00C45BF9"/>
    <w:rsid w:val="00C67796"/>
    <w:rsid w:val="00C709D1"/>
    <w:rsid w:val="00C742D1"/>
    <w:rsid w:val="00C7618F"/>
    <w:rsid w:val="00C76E1D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C44E9"/>
    <w:rsid w:val="00CC4B32"/>
    <w:rsid w:val="00CD0B74"/>
    <w:rsid w:val="00CE1581"/>
    <w:rsid w:val="00CF0B79"/>
    <w:rsid w:val="00CF5BE8"/>
    <w:rsid w:val="00CF5EA3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5C94"/>
    <w:rsid w:val="00D62773"/>
    <w:rsid w:val="00D62F8B"/>
    <w:rsid w:val="00D7341B"/>
    <w:rsid w:val="00D736CB"/>
    <w:rsid w:val="00D91A41"/>
    <w:rsid w:val="00DA5333"/>
    <w:rsid w:val="00DB2051"/>
    <w:rsid w:val="00DB5906"/>
    <w:rsid w:val="00DC3C0A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2491F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3DFB"/>
    <w:rsid w:val="00E66B2E"/>
    <w:rsid w:val="00E72053"/>
    <w:rsid w:val="00E8031C"/>
    <w:rsid w:val="00E82271"/>
    <w:rsid w:val="00E8289A"/>
    <w:rsid w:val="00E87A75"/>
    <w:rsid w:val="00E87B0B"/>
    <w:rsid w:val="00E92D8B"/>
    <w:rsid w:val="00EA1B4D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11FC3"/>
    <w:rsid w:val="00F1201F"/>
    <w:rsid w:val="00F17575"/>
    <w:rsid w:val="00F1773A"/>
    <w:rsid w:val="00F20DEA"/>
    <w:rsid w:val="00F26E38"/>
    <w:rsid w:val="00F301DF"/>
    <w:rsid w:val="00F349F4"/>
    <w:rsid w:val="00F37B51"/>
    <w:rsid w:val="00F4090E"/>
    <w:rsid w:val="00F40D5F"/>
    <w:rsid w:val="00F45D43"/>
    <w:rsid w:val="00F47FED"/>
    <w:rsid w:val="00F51272"/>
    <w:rsid w:val="00F51A5D"/>
    <w:rsid w:val="00F534BD"/>
    <w:rsid w:val="00F53E58"/>
    <w:rsid w:val="00F57F1D"/>
    <w:rsid w:val="00F66B52"/>
    <w:rsid w:val="00F67C91"/>
    <w:rsid w:val="00F71191"/>
    <w:rsid w:val="00F724DF"/>
    <w:rsid w:val="00F73A63"/>
    <w:rsid w:val="00F76A45"/>
    <w:rsid w:val="00F77173"/>
    <w:rsid w:val="00F771CC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D16548"/>
  <w15:chartTrackingRefBased/>
  <w15:docId w15:val="{96F734B6-CD84-4973-94E8-B58E9654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vasiny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CE15A-7A25-449F-A56E-8D16E5C7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5471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 Kvasiny</cp:lastModifiedBy>
  <cp:revision>2</cp:revision>
  <cp:lastPrinted>2021-11-09T09:23:00Z</cp:lastPrinted>
  <dcterms:created xsi:type="dcterms:W3CDTF">2024-12-13T07:29:00Z</dcterms:created>
  <dcterms:modified xsi:type="dcterms:W3CDTF">2024-12-13T07:29:00Z</dcterms:modified>
</cp:coreProperties>
</file>