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F05F" w14:textId="77777777" w:rsidR="00850AC2" w:rsidRPr="00DD42CA" w:rsidRDefault="00850AC2" w:rsidP="00850AC2">
      <w:pPr>
        <w:pStyle w:val="Zhlav"/>
        <w:pBdr>
          <w:bottom w:val="single" w:sz="12" w:space="1" w:color="auto"/>
        </w:pBdr>
        <w:jc w:val="center"/>
        <w:rPr>
          <w:rFonts w:ascii="Calibri" w:hAnsi="Calibri" w:cs="Calibri"/>
          <w:b/>
          <w:sz w:val="32"/>
          <w:szCs w:val="32"/>
        </w:rPr>
      </w:pPr>
      <w:r w:rsidRPr="008F4714">
        <w:rPr>
          <w:rFonts w:ascii="Calibri" w:hAnsi="Calibri" w:cs="Calibri"/>
          <w:b/>
          <w:noProof/>
          <w:sz w:val="32"/>
          <w:szCs w:val="32"/>
          <w:lang w:val="cs-CZ"/>
        </w:rPr>
        <w:drawing>
          <wp:inline distT="0" distB="0" distL="0" distR="0" wp14:anchorId="1D70B7C7" wp14:editId="2A418E02">
            <wp:extent cx="304800" cy="381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rsidRPr="008F4714">
        <w:rPr>
          <w:rFonts w:ascii="Calibri" w:hAnsi="Calibri" w:cs="Calibri"/>
          <w:b/>
          <w:sz w:val="32"/>
          <w:szCs w:val="32"/>
        </w:rPr>
        <w:t>OBEC VELKÁ POLOM</w:t>
      </w:r>
    </w:p>
    <w:p w14:paraId="346426C2" w14:textId="77777777" w:rsidR="00B27BA1" w:rsidRDefault="00B27BA1" w:rsidP="00850AC2">
      <w:pPr>
        <w:jc w:val="center"/>
        <w:rPr>
          <w:rFonts w:ascii="Calibri" w:hAnsi="Calibri" w:cs="Calibri"/>
          <w:b/>
          <w:sz w:val="28"/>
          <w:szCs w:val="28"/>
        </w:rPr>
      </w:pPr>
    </w:p>
    <w:p w14:paraId="53F2412E" w14:textId="50179962" w:rsidR="00850AC2" w:rsidRPr="008F4714" w:rsidRDefault="00850AC2" w:rsidP="00850AC2">
      <w:pPr>
        <w:jc w:val="center"/>
        <w:rPr>
          <w:rFonts w:ascii="Calibri" w:hAnsi="Calibri" w:cs="Calibri"/>
          <w:b/>
          <w:sz w:val="28"/>
          <w:szCs w:val="28"/>
        </w:rPr>
      </w:pPr>
      <w:r w:rsidRPr="008F4714">
        <w:rPr>
          <w:rFonts w:ascii="Calibri" w:hAnsi="Calibri" w:cs="Calibri"/>
          <w:b/>
          <w:sz w:val="28"/>
          <w:szCs w:val="28"/>
        </w:rPr>
        <w:t xml:space="preserve">Zastupitelstvo obce Velká Polom </w:t>
      </w:r>
    </w:p>
    <w:p w14:paraId="0FBB654B" w14:textId="6CA3AC03" w:rsidR="00850AC2" w:rsidRPr="008F4714" w:rsidRDefault="00850AC2" w:rsidP="00850AC2">
      <w:pPr>
        <w:jc w:val="center"/>
        <w:rPr>
          <w:rFonts w:ascii="Calibri" w:hAnsi="Calibri" w:cs="Calibri"/>
          <w:b/>
          <w:sz w:val="28"/>
          <w:szCs w:val="28"/>
        </w:rPr>
      </w:pPr>
      <w:r w:rsidRPr="008F4714">
        <w:rPr>
          <w:rFonts w:ascii="Calibri" w:hAnsi="Calibri" w:cs="Calibri"/>
          <w:b/>
          <w:sz w:val="28"/>
          <w:szCs w:val="28"/>
        </w:rPr>
        <w:t>OBECNĚ ZÁVAZNÁ VYHLÁŠKA OBCE</w:t>
      </w:r>
      <w:r>
        <w:rPr>
          <w:rFonts w:ascii="Calibri" w:hAnsi="Calibri" w:cs="Calibri"/>
          <w:b/>
          <w:sz w:val="28"/>
          <w:szCs w:val="28"/>
        </w:rPr>
        <w:t xml:space="preserve"> VELKÁ POLOM</w:t>
      </w:r>
      <w:r w:rsidR="00AC2AEE">
        <w:rPr>
          <w:rFonts w:ascii="Calibri" w:hAnsi="Calibri" w:cs="Calibri"/>
          <w:b/>
          <w:sz w:val="28"/>
          <w:szCs w:val="28"/>
        </w:rPr>
        <w:t xml:space="preserve"> č. 5/2023</w:t>
      </w:r>
    </w:p>
    <w:p w14:paraId="2329B116" w14:textId="77777777" w:rsidR="00471EA5" w:rsidRPr="00F13923" w:rsidRDefault="00E97916" w:rsidP="00F35E92">
      <w:pPr>
        <w:jc w:val="center"/>
        <w:rPr>
          <w:rFonts w:ascii="Calibri" w:hAnsi="Calibri" w:cs="Calibri"/>
          <w:b/>
          <w:sz w:val="28"/>
          <w:szCs w:val="28"/>
        </w:rPr>
      </w:pPr>
      <w:r w:rsidRPr="00F13923">
        <w:rPr>
          <w:rFonts w:ascii="Calibri" w:hAnsi="Calibri" w:cs="Calibri"/>
          <w:b/>
          <w:sz w:val="28"/>
          <w:szCs w:val="28"/>
        </w:rPr>
        <w:t xml:space="preserve">o </w:t>
      </w:r>
      <w:r w:rsidR="009678D5" w:rsidRPr="00F13923">
        <w:rPr>
          <w:rFonts w:ascii="Calibri" w:hAnsi="Calibri" w:cs="Calibri"/>
          <w:b/>
          <w:sz w:val="28"/>
          <w:szCs w:val="28"/>
        </w:rPr>
        <w:t>nočním klidu</w:t>
      </w:r>
    </w:p>
    <w:p w14:paraId="117B4D5F" w14:textId="77777777" w:rsidR="00B506D7" w:rsidRPr="00F13923" w:rsidRDefault="00B506D7" w:rsidP="00755A50">
      <w:pPr>
        <w:pStyle w:val="Zkladntext"/>
        <w:jc w:val="both"/>
        <w:rPr>
          <w:rFonts w:ascii="Calibri" w:hAnsi="Calibri" w:cs="Calibri"/>
          <w:sz w:val="22"/>
          <w:szCs w:val="22"/>
        </w:rPr>
      </w:pPr>
    </w:p>
    <w:p w14:paraId="4253E7B7" w14:textId="2CE877FD" w:rsidR="00755A50" w:rsidRPr="00AC2AEE" w:rsidRDefault="00755A50" w:rsidP="00755A50">
      <w:pPr>
        <w:pStyle w:val="Zkladntext"/>
        <w:jc w:val="both"/>
        <w:rPr>
          <w:rFonts w:ascii="Calibri" w:hAnsi="Calibri" w:cs="Calibri"/>
          <w:szCs w:val="24"/>
        </w:rPr>
      </w:pPr>
      <w:r w:rsidRPr="00AC2AEE">
        <w:rPr>
          <w:rFonts w:ascii="Calibri" w:hAnsi="Calibri" w:cs="Calibri"/>
          <w:szCs w:val="24"/>
        </w:rPr>
        <w:t>Zastupitelstvo obce Velk</w:t>
      </w:r>
      <w:r w:rsidR="006222A3" w:rsidRPr="00AC2AEE">
        <w:rPr>
          <w:rFonts w:ascii="Calibri" w:hAnsi="Calibri" w:cs="Calibri"/>
          <w:szCs w:val="24"/>
        </w:rPr>
        <w:t xml:space="preserve">á Polom se na svém zasedání </w:t>
      </w:r>
      <w:r w:rsidR="00AC2AEE" w:rsidRPr="00AC2AEE">
        <w:rPr>
          <w:rFonts w:ascii="Calibri" w:hAnsi="Calibri" w:cs="Calibri"/>
          <w:szCs w:val="24"/>
        </w:rPr>
        <w:t xml:space="preserve">dne 22. 3. 2023 usnesením </w:t>
      </w:r>
      <w:r w:rsidR="00AC2AEE" w:rsidRPr="00AC2AEE">
        <w:rPr>
          <w:rFonts w:ascii="Calibri" w:hAnsi="Calibri" w:cs="Calibri"/>
          <w:szCs w:val="24"/>
        </w:rPr>
        <w:br/>
        <w:t>č. ZO/2226/4/5</w:t>
      </w:r>
      <w:r w:rsidR="00B9289B">
        <w:rPr>
          <w:rFonts w:ascii="Calibri" w:hAnsi="Calibri" w:cs="Calibri"/>
          <w:szCs w:val="24"/>
          <w:lang w:val="cs-CZ"/>
        </w:rPr>
        <w:t>9</w:t>
      </w:r>
      <w:r w:rsidR="00AC2AEE" w:rsidRPr="00AC2AEE">
        <w:rPr>
          <w:rFonts w:ascii="Calibri" w:hAnsi="Calibri" w:cs="Calibri"/>
          <w:szCs w:val="24"/>
          <w:lang w:val="cs-CZ"/>
        </w:rPr>
        <w:t>e</w:t>
      </w:r>
      <w:r w:rsidR="00AC2AEE" w:rsidRPr="00AC2AEE">
        <w:rPr>
          <w:rFonts w:ascii="Calibri" w:hAnsi="Calibri" w:cs="Calibri"/>
          <w:szCs w:val="24"/>
        </w:rPr>
        <w:t xml:space="preserve"> </w:t>
      </w:r>
      <w:r w:rsidRPr="00AC2AEE">
        <w:rPr>
          <w:rFonts w:ascii="Calibri" w:hAnsi="Calibri" w:cs="Calibri"/>
          <w:szCs w:val="24"/>
        </w:rPr>
        <w:t>usneslo</w:t>
      </w:r>
      <w:r w:rsidR="000D603B" w:rsidRPr="00AC2AEE">
        <w:rPr>
          <w:rFonts w:ascii="Calibri" w:hAnsi="Calibri" w:cs="Calibri"/>
          <w:szCs w:val="24"/>
        </w:rPr>
        <w:t xml:space="preserve"> vydat podle § 10 písm. </w:t>
      </w:r>
      <w:r w:rsidR="009678D5" w:rsidRPr="00AC2AEE">
        <w:rPr>
          <w:rFonts w:ascii="Calibri" w:hAnsi="Calibri" w:cs="Calibri"/>
          <w:szCs w:val="24"/>
        </w:rPr>
        <w:t>d</w:t>
      </w:r>
      <w:r w:rsidR="000D603B" w:rsidRPr="00AC2AEE">
        <w:rPr>
          <w:rFonts w:ascii="Calibri" w:hAnsi="Calibri" w:cs="Calibri"/>
          <w:szCs w:val="24"/>
        </w:rPr>
        <w:t xml:space="preserve">) a § 84 odst. 2 písm. </w:t>
      </w:r>
      <w:r w:rsidR="00C23249" w:rsidRPr="00AC2AEE">
        <w:rPr>
          <w:rFonts w:ascii="Calibri" w:hAnsi="Calibri" w:cs="Calibri"/>
          <w:szCs w:val="24"/>
        </w:rPr>
        <w:t>h</w:t>
      </w:r>
      <w:r w:rsidR="000D603B" w:rsidRPr="00AC2AEE">
        <w:rPr>
          <w:rFonts w:ascii="Calibri" w:hAnsi="Calibri" w:cs="Calibri"/>
          <w:szCs w:val="24"/>
        </w:rPr>
        <w:t xml:space="preserve">) </w:t>
      </w:r>
      <w:r w:rsidRPr="00AC2AEE">
        <w:rPr>
          <w:rFonts w:ascii="Calibri" w:hAnsi="Calibri" w:cs="Calibri"/>
          <w:szCs w:val="24"/>
        </w:rPr>
        <w:t xml:space="preserve">zákona č. 128/2000 Sb., o obcích (obecní zřízení), ve znění </w:t>
      </w:r>
      <w:r w:rsidR="000D603B" w:rsidRPr="00AC2AEE">
        <w:rPr>
          <w:rFonts w:ascii="Calibri" w:hAnsi="Calibri" w:cs="Calibri"/>
          <w:szCs w:val="24"/>
        </w:rPr>
        <w:t>pozdějších předpisů</w:t>
      </w:r>
      <w:r w:rsidRPr="00AC2AEE">
        <w:rPr>
          <w:rFonts w:ascii="Calibri" w:hAnsi="Calibri" w:cs="Calibri"/>
          <w:szCs w:val="24"/>
        </w:rPr>
        <w:t xml:space="preserve">, </w:t>
      </w:r>
      <w:r w:rsidR="009678D5" w:rsidRPr="00AC2AEE">
        <w:rPr>
          <w:rFonts w:ascii="Calibri" w:hAnsi="Calibri" w:cs="Calibri"/>
          <w:szCs w:val="24"/>
        </w:rPr>
        <w:t xml:space="preserve">a na základě ustanovení § </w:t>
      </w:r>
      <w:r w:rsidR="00591CFC" w:rsidRPr="00AC2AEE">
        <w:rPr>
          <w:rFonts w:ascii="Calibri" w:hAnsi="Calibri" w:cs="Calibri"/>
          <w:szCs w:val="24"/>
        </w:rPr>
        <w:t>5</w:t>
      </w:r>
      <w:r w:rsidR="006222A3" w:rsidRPr="00AC2AEE">
        <w:rPr>
          <w:rFonts w:ascii="Calibri" w:hAnsi="Calibri" w:cs="Calibri"/>
          <w:szCs w:val="24"/>
        </w:rPr>
        <w:t xml:space="preserve"> odst. 7</w:t>
      </w:r>
      <w:r w:rsidR="009678D5" w:rsidRPr="00AC2AEE">
        <w:rPr>
          <w:rFonts w:ascii="Calibri" w:hAnsi="Calibri" w:cs="Calibri"/>
          <w:szCs w:val="24"/>
        </w:rPr>
        <w:t xml:space="preserve"> zákona č. 2</w:t>
      </w:r>
      <w:r w:rsidR="00591CFC" w:rsidRPr="00AC2AEE">
        <w:rPr>
          <w:rFonts w:ascii="Calibri" w:hAnsi="Calibri" w:cs="Calibri"/>
          <w:szCs w:val="24"/>
        </w:rPr>
        <w:t>51</w:t>
      </w:r>
      <w:r w:rsidR="009678D5" w:rsidRPr="00AC2AEE">
        <w:rPr>
          <w:rFonts w:ascii="Calibri" w:hAnsi="Calibri" w:cs="Calibri"/>
          <w:szCs w:val="24"/>
        </w:rPr>
        <w:t>/</w:t>
      </w:r>
      <w:r w:rsidR="00591CFC" w:rsidRPr="00AC2AEE">
        <w:rPr>
          <w:rFonts w:ascii="Calibri" w:hAnsi="Calibri" w:cs="Calibri"/>
          <w:szCs w:val="24"/>
        </w:rPr>
        <w:t>2016</w:t>
      </w:r>
      <w:r w:rsidR="009678D5" w:rsidRPr="00AC2AEE">
        <w:rPr>
          <w:rFonts w:ascii="Calibri" w:hAnsi="Calibri" w:cs="Calibri"/>
          <w:szCs w:val="24"/>
        </w:rPr>
        <w:t xml:space="preserve"> Sb., o </w:t>
      </w:r>
      <w:r w:rsidR="00591CFC" w:rsidRPr="00AC2AEE">
        <w:rPr>
          <w:rFonts w:ascii="Calibri" w:hAnsi="Calibri" w:cs="Calibri"/>
          <w:szCs w:val="24"/>
        </w:rPr>
        <w:t xml:space="preserve">některých </w:t>
      </w:r>
      <w:r w:rsidR="009678D5" w:rsidRPr="00AC2AEE">
        <w:rPr>
          <w:rFonts w:ascii="Calibri" w:hAnsi="Calibri" w:cs="Calibri"/>
          <w:szCs w:val="24"/>
        </w:rPr>
        <w:t xml:space="preserve">přestupcích, ve znění pozdějších předpisů, </w:t>
      </w:r>
      <w:r w:rsidRPr="00AC2AEE">
        <w:rPr>
          <w:rFonts w:ascii="Calibri" w:hAnsi="Calibri" w:cs="Calibri"/>
          <w:szCs w:val="24"/>
        </w:rPr>
        <w:t>tuto obecně závaznou vyhlášku (dále jen „vyhláška“):</w:t>
      </w:r>
    </w:p>
    <w:p w14:paraId="27ED25C8" w14:textId="77777777" w:rsidR="00490ABA" w:rsidRPr="00F13923" w:rsidRDefault="00490ABA" w:rsidP="00755A50">
      <w:pPr>
        <w:pStyle w:val="Zkladntext"/>
        <w:ind w:firstLine="708"/>
        <w:jc w:val="both"/>
        <w:rPr>
          <w:rFonts w:ascii="Calibri" w:hAnsi="Calibri" w:cs="Calibri"/>
          <w:szCs w:val="24"/>
        </w:rPr>
      </w:pPr>
    </w:p>
    <w:p w14:paraId="4FCF3C60" w14:textId="77777777" w:rsidR="00B506D7" w:rsidRPr="00F13923" w:rsidRDefault="00B506D7" w:rsidP="00471EA5">
      <w:pPr>
        <w:pStyle w:val="Hlava"/>
        <w:spacing w:before="0"/>
        <w:rPr>
          <w:rFonts w:ascii="Calibri" w:hAnsi="Calibri" w:cs="Calibri"/>
          <w:b/>
        </w:rPr>
      </w:pPr>
    </w:p>
    <w:p w14:paraId="5C4C1D18" w14:textId="77777777" w:rsidR="00471EA5" w:rsidRPr="00F13923" w:rsidRDefault="00471EA5" w:rsidP="00471EA5">
      <w:pPr>
        <w:pStyle w:val="Hlava"/>
        <w:spacing w:before="0"/>
        <w:rPr>
          <w:rFonts w:ascii="Calibri" w:hAnsi="Calibri" w:cs="Calibri"/>
          <w:b/>
        </w:rPr>
      </w:pPr>
      <w:r w:rsidRPr="00F13923">
        <w:rPr>
          <w:rFonts w:ascii="Calibri" w:hAnsi="Calibri" w:cs="Calibri"/>
          <w:b/>
        </w:rPr>
        <w:t>Čl. 1</w:t>
      </w:r>
    </w:p>
    <w:p w14:paraId="6F0502F9" w14:textId="77777777" w:rsidR="00471EA5" w:rsidRPr="00F13923" w:rsidRDefault="009678D5" w:rsidP="00471EA5">
      <w:pPr>
        <w:pStyle w:val="Hlava"/>
        <w:spacing w:before="0"/>
        <w:rPr>
          <w:rFonts w:ascii="Calibri" w:hAnsi="Calibri" w:cs="Calibri"/>
          <w:b/>
        </w:rPr>
      </w:pPr>
      <w:r w:rsidRPr="00F13923">
        <w:rPr>
          <w:rFonts w:ascii="Calibri" w:hAnsi="Calibri" w:cs="Calibri"/>
          <w:b/>
        </w:rPr>
        <w:t xml:space="preserve">Předmět </w:t>
      </w:r>
    </w:p>
    <w:p w14:paraId="2E5001D2" w14:textId="77777777" w:rsidR="009678D5" w:rsidRPr="00F13923" w:rsidRDefault="00E97916" w:rsidP="009678D5">
      <w:pPr>
        <w:pStyle w:val="Hlava"/>
        <w:spacing w:before="0"/>
        <w:jc w:val="both"/>
        <w:rPr>
          <w:rFonts w:ascii="Calibri" w:hAnsi="Calibri" w:cs="Calibri"/>
        </w:rPr>
      </w:pPr>
      <w:r w:rsidRPr="00F13923">
        <w:rPr>
          <w:rFonts w:ascii="Calibri" w:hAnsi="Calibri" w:cs="Calibri"/>
        </w:rPr>
        <w:t xml:space="preserve">Předmětem této </w:t>
      </w:r>
      <w:r w:rsidR="00471EA5" w:rsidRPr="00F13923">
        <w:rPr>
          <w:rFonts w:ascii="Calibri" w:hAnsi="Calibri" w:cs="Calibri"/>
        </w:rPr>
        <w:t>obecně závazn</w:t>
      </w:r>
      <w:r w:rsidRPr="00F13923">
        <w:rPr>
          <w:rFonts w:ascii="Calibri" w:hAnsi="Calibri" w:cs="Calibri"/>
        </w:rPr>
        <w:t xml:space="preserve">é vyhlášky je </w:t>
      </w:r>
      <w:r w:rsidR="009678D5" w:rsidRPr="00F13923">
        <w:rPr>
          <w:rFonts w:ascii="Calibri" w:hAnsi="Calibri" w:cs="Calibri"/>
        </w:rPr>
        <w:t xml:space="preserve">stanovení výjimečných případů, při nichž je doba nočního klidu vymezena dobou kratší nebo </w:t>
      </w:r>
      <w:r w:rsidR="00591CFC" w:rsidRPr="00F13923">
        <w:rPr>
          <w:rFonts w:ascii="Calibri" w:hAnsi="Calibri" w:cs="Calibri"/>
        </w:rPr>
        <w:t>při nichž nemusí být doba nočního klidu dodržována</w:t>
      </w:r>
      <w:r w:rsidR="009678D5" w:rsidRPr="00F13923">
        <w:rPr>
          <w:rFonts w:ascii="Calibri" w:hAnsi="Calibri" w:cs="Calibri"/>
        </w:rPr>
        <w:t>.</w:t>
      </w:r>
    </w:p>
    <w:p w14:paraId="4E629667" w14:textId="77777777" w:rsidR="009678D5" w:rsidRPr="00F13923" w:rsidRDefault="009678D5" w:rsidP="009678D5">
      <w:pPr>
        <w:pStyle w:val="Hlava"/>
        <w:spacing w:before="0"/>
        <w:jc w:val="both"/>
        <w:rPr>
          <w:rFonts w:ascii="Calibri" w:hAnsi="Calibri" w:cs="Calibri"/>
        </w:rPr>
      </w:pPr>
    </w:p>
    <w:p w14:paraId="3730C157" w14:textId="77777777" w:rsidR="00B506D7" w:rsidRPr="00F13923" w:rsidRDefault="00B506D7" w:rsidP="00471EA5">
      <w:pPr>
        <w:pStyle w:val="Hlava"/>
        <w:spacing w:before="0"/>
        <w:rPr>
          <w:rFonts w:ascii="Calibri" w:hAnsi="Calibri" w:cs="Calibri"/>
          <w:b/>
        </w:rPr>
      </w:pPr>
    </w:p>
    <w:p w14:paraId="6475EADD" w14:textId="77777777" w:rsidR="00471EA5" w:rsidRPr="00F13923" w:rsidRDefault="00471EA5" w:rsidP="00471EA5">
      <w:pPr>
        <w:pStyle w:val="Hlava"/>
        <w:spacing w:before="0"/>
        <w:rPr>
          <w:rFonts w:ascii="Calibri" w:hAnsi="Calibri" w:cs="Calibri"/>
          <w:b/>
        </w:rPr>
      </w:pPr>
      <w:r w:rsidRPr="00F13923">
        <w:rPr>
          <w:rFonts w:ascii="Calibri" w:hAnsi="Calibri" w:cs="Calibri"/>
          <w:b/>
        </w:rPr>
        <w:t>Čl. 2</w:t>
      </w:r>
    </w:p>
    <w:p w14:paraId="1AC00C56" w14:textId="77777777" w:rsidR="00471EA5" w:rsidRPr="00F13923" w:rsidRDefault="00BC74C2" w:rsidP="00471EA5">
      <w:pPr>
        <w:pStyle w:val="Hlava"/>
        <w:spacing w:before="0"/>
        <w:rPr>
          <w:rFonts w:ascii="Calibri" w:hAnsi="Calibri" w:cs="Calibri"/>
          <w:b/>
        </w:rPr>
      </w:pPr>
      <w:r w:rsidRPr="00F13923">
        <w:rPr>
          <w:rFonts w:ascii="Calibri" w:hAnsi="Calibri" w:cs="Calibri"/>
          <w:b/>
        </w:rPr>
        <w:t>Doba nočního klidu</w:t>
      </w:r>
    </w:p>
    <w:p w14:paraId="54A5EFDF" w14:textId="77777777" w:rsidR="000D69C7" w:rsidRPr="00F13923" w:rsidRDefault="00BC74C2" w:rsidP="00BC74C2">
      <w:pPr>
        <w:pStyle w:val="Hlava"/>
        <w:spacing w:before="0"/>
        <w:jc w:val="both"/>
        <w:rPr>
          <w:rFonts w:ascii="Calibri" w:hAnsi="Calibri" w:cs="Calibri"/>
        </w:rPr>
      </w:pPr>
      <w:r w:rsidRPr="00F13923">
        <w:rPr>
          <w:rFonts w:ascii="Calibri" w:hAnsi="Calibri" w:cs="Calibri"/>
        </w:rPr>
        <w:t xml:space="preserve">Dobou nočního klidu se rozumí doba od </w:t>
      </w:r>
      <w:r w:rsidR="00591CFC" w:rsidRPr="00F13923">
        <w:rPr>
          <w:rFonts w:ascii="Calibri" w:hAnsi="Calibri" w:cs="Calibri"/>
        </w:rPr>
        <w:t>dvacáté druhé</w:t>
      </w:r>
      <w:r w:rsidRPr="00F13923">
        <w:rPr>
          <w:rFonts w:ascii="Calibri" w:hAnsi="Calibri" w:cs="Calibri"/>
        </w:rPr>
        <w:t xml:space="preserve"> do </w:t>
      </w:r>
      <w:r w:rsidR="00591CFC" w:rsidRPr="00F13923">
        <w:rPr>
          <w:rFonts w:ascii="Calibri" w:hAnsi="Calibri" w:cs="Calibri"/>
        </w:rPr>
        <w:t>šesté</w:t>
      </w:r>
      <w:r w:rsidRPr="00F13923">
        <w:rPr>
          <w:rFonts w:ascii="Calibri" w:hAnsi="Calibri" w:cs="Calibri"/>
        </w:rPr>
        <w:t xml:space="preserve"> hodiny.</w:t>
      </w:r>
      <w:r w:rsidRPr="00F13923">
        <w:rPr>
          <w:rStyle w:val="Znakapoznpodarou"/>
          <w:rFonts w:ascii="Calibri" w:hAnsi="Calibri" w:cs="Calibri"/>
        </w:rPr>
        <w:footnoteReference w:id="1"/>
      </w:r>
    </w:p>
    <w:p w14:paraId="7CF0136D" w14:textId="77777777" w:rsidR="00471EA5" w:rsidRPr="00F13923" w:rsidRDefault="00471EA5" w:rsidP="00471EA5">
      <w:pPr>
        <w:pStyle w:val="Hlava"/>
        <w:spacing w:before="0"/>
        <w:jc w:val="both"/>
        <w:rPr>
          <w:rFonts w:ascii="Calibri" w:hAnsi="Calibri" w:cs="Calibri"/>
        </w:rPr>
      </w:pPr>
    </w:p>
    <w:p w14:paraId="21263F80" w14:textId="77777777" w:rsidR="00B506D7" w:rsidRPr="00F13923" w:rsidRDefault="00B506D7" w:rsidP="00471EA5">
      <w:pPr>
        <w:pStyle w:val="Hlava"/>
        <w:spacing w:before="0"/>
        <w:rPr>
          <w:rFonts w:ascii="Calibri" w:hAnsi="Calibri" w:cs="Calibri"/>
          <w:b/>
        </w:rPr>
      </w:pPr>
    </w:p>
    <w:p w14:paraId="535ED190" w14:textId="77777777" w:rsidR="00471EA5" w:rsidRPr="00F13923" w:rsidRDefault="000D69C7" w:rsidP="00471EA5">
      <w:pPr>
        <w:pStyle w:val="Hlava"/>
        <w:spacing w:before="0"/>
        <w:rPr>
          <w:rFonts w:ascii="Calibri" w:hAnsi="Calibri" w:cs="Calibri"/>
          <w:b/>
        </w:rPr>
      </w:pPr>
      <w:r w:rsidRPr="00F13923">
        <w:rPr>
          <w:rFonts w:ascii="Calibri" w:hAnsi="Calibri" w:cs="Calibri"/>
          <w:b/>
        </w:rPr>
        <w:t>Čl. 3</w:t>
      </w:r>
    </w:p>
    <w:p w14:paraId="779A66C3" w14:textId="77777777" w:rsidR="00BC74C2" w:rsidRPr="00F13923" w:rsidRDefault="00BC74C2" w:rsidP="00BC74C2">
      <w:pPr>
        <w:jc w:val="center"/>
        <w:rPr>
          <w:rFonts w:ascii="Calibri" w:hAnsi="Calibri" w:cs="Calibri"/>
          <w:b/>
        </w:rPr>
      </w:pPr>
      <w:r w:rsidRPr="00F13923">
        <w:rPr>
          <w:rFonts w:ascii="Calibri" w:hAnsi="Calibri" w:cs="Calibri"/>
          <w:b/>
        </w:rPr>
        <w:t xml:space="preserve">Stanovení výjimečných případů, při nichž je doba nočního klidu vymezena dobou kratší nebo </w:t>
      </w:r>
      <w:r w:rsidR="00652580">
        <w:rPr>
          <w:rFonts w:ascii="Calibri" w:hAnsi="Calibri" w:cs="Calibri"/>
          <w:b/>
        </w:rPr>
        <w:t xml:space="preserve">při </w:t>
      </w:r>
      <w:r w:rsidR="00EC557D" w:rsidRPr="00F13923">
        <w:rPr>
          <w:rFonts w:ascii="Calibri" w:hAnsi="Calibri" w:cs="Calibri"/>
          <w:b/>
        </w:rPr>
        <w:t>nichž nemusí být doba nočního klidu dodržována</w:t>
      </w:r>
    </w:p>
    <w:p w14:paraId="796544CB" w14:textId="77777777" w:rsidR="00BC74C2" w:rsidRDefault="00BC74C2" w:rsidP="00652580">
      <w:pPr>
        <w:numPr>
          <w:ilvl w:val="0"/>
          <w:numId w:val="21"/>
        </w:numPr>
        <w:tabs>
          <w:tab w:val="left" w:pos="284"/>
        </w:tabs>
        <w:ind w:left="284" w:hanging="284"/>
        <w:rPr>
          <w:rFonts w:ascii="Calibri" w:hAnsi="Calibri" w:cs="Calibri"/>
        </w:rPr>
      </w:pPr>
      <w:r w:rsidRPr="00F13923">
        <w:rPr>
          <w:rFonts w:ascii="Calibri" w:hAnsi="Calibri" w:cs="Calibri"/>
        </w:rPr>
        <w:t xml:space="preserve">Doba nočního klidu </w:t>
      </w:r>
      <w:r w:rsidR="00EC557D" w:rsidRPr="00F13923">
        <w:rPr>
          <w:rFonts w:ascii="Calibri" w:hAnsi="Calibri" w:cs="Calibri"/>
        </w:rPr>
        <w:t>nemusí být dodržována</w:t>
      </w:r>
      <w:r w:rsidR="00652580">
        <w:rPr>
          <w:rFonts w:ascii="Calibri" w:hAnsi="Calibri" w:cs="Calibri"/>
        </w:rPr>
        <w:t xml:space="preserve"> </w:t>
      </w:r>
      <w:r w:rsidRPr="00652580">
        <w:rPr>
          <w:rFonts w:ascii="Calibri" w:hAnsi="Calibri" w:cs="Calibri"/>
        </w:rPr>
        <w:t>v noci z 31. prosince na 1. ledna</w:t>
      </w:r>
      <w:r w:rsidR="00EC557D" w:rsidRPr="00652580">
        <w:rPr>
          <w:rFonts w:ascii="Calibri" w:hAnsi="Calibri" w:cs="Calibri"/>
        </w:rPr>
        <w:t xml:space="preserve"> z důvodu konání oslav příchodu nového roku</w:t>
      </w:r>
      <w:r w:rsidR="00652580">
        <w:rPr>
          <w:rFonts w:ascii="Calibri" w:hAnsi="Calibri" w:cs="Calibri"/>
        </w:rPr>
        <w:t>.</w:t>
      </w:r>
    </w:p>
    <w:p w14:paraId="3D0D06A0" w14:textId="77777777" w:rsidR="00BC74C2" w:rsidRDefault="00652580" w:rsidP="00652580">
      <w:pPr>
        <w:numPr>
          <w:ilvl w:val="0"/>
          <w:numId w:val="21"/>
        </w:numPr>
        <w:tabs>
          <w:tab w:val="left" w:pos="284"/>
        </w:tabs>
        <w:ind w:left="284" w:hanging="284"/>
        <w:rPr>
          <w:rFonts w:ascii="Calibri" w:hAnsi="Calibri" w:cs="Calibri"/>
        </w:rPr>
      </w:pPr>
      <w:r>
        <w:rPr>
          <w:rFonts w:ascii="Calibri" w:hAnsi="Calibri" w:cs="Calibri"/>
        </w:rPr>
        <w:t xml:space="preserve">Doba nočního klidu se vymezuje od 03:00 do 06:00 hodin </w:t>
      </w:r>
      <w:r w:rsidR="00BC74C2" w:rsidRPr="00652580">
        <w:rPr>
          <w:rFonts w:ascii="Calibri" w:hAnsi="Calibri" w:cs="Calibri"/>
        </w:rPr>
        <w:t>v</w:t>
      </w:r>
      <w:r w:rsidR="00EC557D" w:rsidRPr="00652580">
        <w:rPr>
          <w:rFonts w:ascii="Calibri" w:hAnsi="Calibri" w:cs="Calibri"/>
        </w:rPr>
        <w:t xml:space="preserve"> noci ze dne konání tradiční akce </w:t>
      </w:r>
      <w:r w:rsidR="00394564" w:rsidRPr="00652580">
        <w:rPr>
          <w:rFonts w:ascii="Calibri" w:hAnsi="Calibri" w:cs="Calibri"/>
        </w:rPr>
        <w:t xml:space="preserve">„Den obce“ </w:t>
      </w:r>
      <w:r w:rsidR="00EC557D" w:rsidRPr="00652580">
        <w:rPr>
          <w:rFonts w:ascii="Calibri" w:hAnsi="Calibri" w:cs="Calibri"/>
        </w:rPr>
        <w:t xml:space="preserve">na den následující konané jednu noc ze soboty na neděli </w:t>
      </w:r>
      <w:r w:rsidR="00394564" w:rsidRPr="00652580">
        <w:rPr>
          <w:rFonts w:ascii="Calibri" w:hAnsi="Calibri" w:cs="Calibri"/>
        </w:rPr>
        <w:t>na přelomu měsíce května a</w:t>
      </w:r>
      <w:r w:rsidR="00EC557D" w:rsidRPr="00652580">
        <w:rPr>
          <w:rFonts w:ascii="Calibri" w:hAnsi="Calibri" w:cs="Calibri"/>
        </w:rPr>
        <w:t xml:space="preserve"> červn</w:t>
      </w:r>
      <w:r w:rsidR="00394564" w:rsidRPr="00652580">
        <w:rPr>
          <w:rFonts w:ascii="Calibri" w:hAnsi="Calibri" w:cs="Calibri"/>
        </w:rPr>
        <w:t>a</w:t>
      </w:r>
      <w:r>
        <w:rPr>
          <w:rFonts w:ascii="Calibri" w:hAnsi="Calibri" w:cs="Calibri"/>
        </w:rPr>
        <w:t>.</w:t>
      </w:r>
    </w:p>
    <w:p w14:paraId="37C3EABD" w14:textId="77777777" w:rsidR="00652580" w:rsidRPr="00652580" w:rsidRDefault="00652580" w:rsidP="00652580">
      <w:pPr>
        <w:numPr>
          <w:ilvl w:val="0"/>
          <w:numId w:val="21"/>
        </w:numPr>
        <w:tabs>
          <w:tab w:val="left" w:pos="284"/>
        </w:tabs>
        <w:ind w:left="284" w:hanging="284"/>
        <w:rPr>
          <w:rFonts w:ascii="Calibri" w:hAnsi="Calibri" w:cs="Calibri"/>
        </w:rPr>
      </w:pPr>
      <w:r>
        <w:rPr>
          <w:rFonts w:ascii="Calibri" w:hAnsi="Calibri" w:cs="Calibri"/>
        </w:rPr>
        <w:t>Doba nočního klidu se vymezuje od 02:00 d 06:00 hodin, a to v následujících případech:</w:t>
      </w:r>
    </w:p>
    <w:p w14:paraId="72111A7E" w14:textId="77777777" w:rsidR="00652580" w:rsidRDefault="00652580" w:rsidP="00652580">
      <w:pPr>
        <w:numPr>
          <w:ilvl w:val="0"/>
          <w:numId w:val="20"/>
        </w:numPr>
        <w:tabs>
          <w:tab w:val="left" w:pos="709"/>
        </w:tabs>
        <w:ind w:left="709" w:hanging="280"/>
        <w:jc w:val="both"/>
        <w:rPr>
          <w:rFonts w:ascii="Calibri" w:hAnsi="Calibri" w:cs="Calibri"/>
        </w:rPr>
      </w:pPr>
      <w:r w:rsidRPr="00F13923">
        <w:rPr>
          <w:rFonts w:ascii="Calibri" w:hAnsi="Calibri" w:cs="Calibri"/>
        </w:rPr>
        <w:t>v noci ze dne konání tradiční akce „Velikonoční jarmark“ na den následující konané jednu noc ze soboty na neděli o víkendu, který předchází víkendu, v jehož průběhu jsou velikonoční svátky;</w:t>
      </w:r>
    </w:p>
    <w:p w14:paraId="153238B4" w14:textId="77777777" w:rsidR="00652580" w:rsidRPr="00652580" w:rsidRDefault="00652580" w:rsidP="00652580">
      <w:pPr>
        <w:numPr>
          <w:ilvl w:val="0"/>
          <w:numId w:val="20"/>
        </w:numPr>
        <w:tabs>
          <w:tab w:val="left" w:pos="709"/>
        </w:tabs>
        <w:ind w:left="709" w:hanging="280"/>
        <w:jc w:val="both"/>
        <w:rPr>
          <w:rFonts w:ascii="Calibri" w:hAnsi="Calibri" w:cs="Calibri"/>
        </w:rPr>
      </w:pPr>
      <w:r w:rsidRPr="00F13923">
        <w:rPr>
          <w:rFonts w:ascii="Calibri" w:hAnsi="Calibri" w:cs="Calibri"/>
        </w:rPr>
        <w:t>v noci ze dne konání tradiční akce „Pálení čarodějnic“ na den následující konané jednu noc ze soboty na neděli na přelomu měsíce dubna a</w:t>
      </w:r>
      <w:r>
        <w:rPr>
          <w:rFonts w:ascii="Calibri" w:hAnsi="Calibri" w:cs="Calibri"/>
        </w:rPr>
        <w:t xml:space="preserve"> května;</w:t>
      </w:r>
    </w:p>
    <w:p w14:paraId="42B61EA4" w14:textId="77777777" w:rsidR="00652580" w:rsidRDefault="00652580" w:rsidP="00EC557D">
      <w:pPr>
        <w:numPr>
          <w:ilvl w:val="0"/>
          <w:numId w:val="20"/>
        </w:numPr>
        <w:tabs>
          <w:tab w:val="left" w:pos="284"/>
        </w:tabs>
        <w:jc w:val="both"/>
        <w:rPr>
          <w:rFonts w:ascii="Calibri" w:hAnsi="Calibri" w:cs="Calibri"/>
        </w:rPr>
      </w:pPr>
      <w:r w:rsidRPr="00F13923">
        <w:rPr>
          <w:rFonts w:ascii="Calibri" w:hAnsi="Calibri" w:cs="Calibri"/>
        </w:rPr>
        <w:t>v noci ze dne konání tradiční akce „Hoří, má panenko“ na den následující konané jednu noc ze soboty na neděli v měsíci červnu;</w:t>
      </w:r>
    </w:p>
    <w:p w14:paraId="6620114C" w14:textId="7C4130B4" w:rsidR="00AC2AEE" w:rsidRPr="00B27BA1" w:rsidRDefault="00394564" w:rsidP="00AC2AEE">
      <w:pPr>
        <w:numPr>
          <w:ilvl w:val="0"/>
          <w:numId w:val="20"/>
        </w:numPr>
        <w:tabs>
          <w:tab w:val="left" w:pos="284"/>
        </w:tabs>
        <w:jc w:val="both"/>
        <w:rPr>
          <w:rFonts w:ascii="Calibri" w:hAnsi="Calibri" w:cs="Calibri"/>
        </w:rPr>
      </w:pPr>
      <w:r w:rsidRPr="00F13923">
        <w:rPr>
          <w:rFonts w:ascii="Calibri" w:hAnsi="Calibri" w:cs="Calibri"/>
        </w:rPr>
        <w:t xml:space="preserve">v noci ze dne konání tradiční akce „Zahájení prázdnin“ na den následující konané jednu noc ze soboty na neděli na přelomu měsíce června a července; </w:t>
      </w:r>
    </w:p>
    <w:p w14:paraId="3CEF617E" w14:textId="77777777" w:rsidR="00AC2AEE" w:rsidRPr="00DD42CA" w:rsidRDefault="00AC2AEE" w:rsidP="00AC2AEE">
      <w:pPr>
        <w:pStyle w:val="Zhlav"/>
        <w:pBdr>
          <w:bottom w:val="single" w:sz="12" w:space="1" w:color="auto"/>
        </w:pBdr>
        <w:jc w:val="center"/>
        <w:rPr>
          <w:rFonts w:ascii="Calibri" w:hAnsi="Calibri" w:cs="Calibri"/>
          <w:b/>
          <w:sz w:val="32"/>
          <w:szCs w:val="32"/>
        </w:rPr>
      </w:pPr>
      <w:r w:rsidRPr="008F4714">
        <w:rPr>
          <w:rFonts w:ascii="Calibri" w:hAnsi="Calibri" w:cs="Calibri"/>
          <w:b/>
          <w:noProof/>
          <w:sz w:val="32"/>
          <w:szCs w:val="32"/>
          <w:lang w:val="cs-CZ"/>
        </w:rPr>
        <w:lastRenderedPageBreak/>
        <w:drawing>
          <wp:inline distT="0" distB="0" distL="0" distR="0" wp14:anchorId="467BF58A" wp14:editId="1C879603">
            <wp:extent cx="30480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rsidRPr="008F4714">
        <w:rPr>
          <w:rFonts w:ascii="Calibri" w:hAnsi="Calibri" w:cs="Calibri"/>
          <w:b/>
          <w:sz w:val="32"/>
          <w:szCs w:val="32"/>
        </w:rPr>
        <w:t>OBEC VELKÁ POLOM</w:t>
      </w:r>
    </w:p>
    <w:p w14:paraId="1C54AEA9" w14:textId="77BD4376" w:rsidR="00AC2AEE" w:rsidRDefault="00AC2AEE" w:rsidP="00AC2AEE">
      <w:pPr>
        <w:tabs>
          <w:tab w:val="left" w:pos="284"/>
        </w:tabs>
        <w:jc w:val="both"/>
        <w:rPr>
          <w:rFonts w:ascii="Calibri" w:hAnsi="Calibri" w:cs="Calibri"/>
        </w:rPr>
      </w:pPr>
    </w:p>
    <w:p w14:paraId="32D1FD4E" w14:textId="77777777" w:rsidR="00AC2AEE" w:rsidRDefault="00AC2AEE" w:rsidP="00AC2AEE">
      <w:pPr>
        <w:tabs>
          <w:tab w:val="left" w:pos="284"/>
        </w:tabs>
        <w:jc w:val="both"/>
        <w:rPr>
          <w:rFonts w:ascii="Calibri" w:hAnsi="Calibri" w:cs="Calibri"/>
        </w:rPr>
      </w:pPr>
    </w:p>
    <w:p w14:paraId="3E968F91" w14:textId="2CE7CD61" w:rsidR="00652580" w:rsidRDefault="00652580" w:rsidP="00652580">
      <w:pPr>
        <w:numPr>
          <w:ilvl w:val="0"/>
          <w:numId w:val="20"/>
        </w:numPr>
        <w:tabs>
          <w:tab w:val="left" w:pos="709"/>
        </w:tabs>
        <w:ind w:left="709" w:hanging="280"/>
        <w:jc w:val="both"/>
        <w:rPr>
          <w:rFonts w:ascii="Calibri" w:hAnsi="Calibri" w:cs="Calibri"/>
        </w:rPr>
      </w:pPr>
      <w:r w:rsidRPr="00F13923">
        <w:rPr>
          <w:rFonts w:ascii="Calibri" w:hAnsi="Calibri" w:cs="Calibri"/>
        </w:rPr>
        <w:t xml:space="preserve">v noci ze dne konání tradiční akce „Sraz historických vozidel“ na den následující konané jednu noc ze </w:t>
      </w:r>
      <w:r w:rsidR="00D423EA">
        <w:rPr>
          <w:rFonts w:ascii="Calibri" w:hAnsi="Calibri" w:cs="Calibri"/>
        </w:rPr>
        <w:t>dne 5. na 6. července</w:t>
      </w:r>
      <w:r w:rsidRPr="00F13923">
        <w:rPr>
          <w:rFonts w:ascii="Calibri" w:hAnsi="Calibri" w:cs="Calibri"/>
        </w:rPr>
        <w:t>;</w:t>
      </w:r>
    </w:p>
    <w:p w14:paraId="310E89B0" w14:textId="77777777" w:rsidR="00652580" w:rsidRPr="00652580" w:rsidRDefault="00652580" w:rsidP="00652580">
      <w:pPr>
        <w:numPr>
          <w:ilvl w:val="0"/>
          <w:numId w:val="20"/>
        </w:numPr>
        <w:tabs>
          <w:tab w:val="left" w:pos="709"/>
        </w:tabs>
        <w:ind w:left="709" w:hanging="280"/>
        <w:jc w:val="both"/>
        <w:rPr>
          <w:rFonts w:ascii="Calibri" w:hAnsi="Calibri" w:cs="Calibri"/>
        </w:rPr>
      </w:pPr>
      <w:r w:rsidRPr="00F13923">
        <w:rPr>
          <w:rFonts w:ascii="Calibri" w:hAnsi="Calibri" w:cs="Calibri"/>
        </w:rPr>
        <w:t>v noci ze dne konání akce „Letní kino“ na den následující konané jednu noc z pátku na sobotu na přelomu měsíce července a srpna</w:t>
      </w:r>
      <w:r>
        <w:rPr>
          <w:rFonts w:ascii="Calibri" w:hAnsi="Calibri" w:cs="Calibri"/>
        </w:rPr>
        <w:t xml:space="preserve">; </w:t>
      </w:r>
    </w:p>
    <w:p w14:paraId="15C500E1" w14:textId="77777777" w:rsidR="00394564" w:rsidRPr="00F13923" w:rsidRDefault="00394564" w:rsidP="00394564">
      <w:pPr>
        <w:numPr>
          <w:ilvl w:val="0"/>
          <w:numId w:val="20"/>
        </w:numPr>
        <w:tabs>
          <w:tab w:val="left" w:pos="284"/>
        </w:tabs>
        <w:jc w:val="both"/>
        <w:rPr>
          <w:rFonts w:ascii="Calibri" w:hAnsi="Calibri" w:cs="Calibri"/>
        </w:rPr>
      </w:pPr>
      <w:r w:rsidRPr="00F13923">
        <w:rPr>
          <w:rFonts w:ascii="Calibri" w:hAnsi="Calibri" w:cs="Calibri"/>
        </w:rPr>
        <w:t>v noci ze dne konání tradiční akce „Ukončení prázdnin“ na den následující konané jednu noc ze soboty na neděli na přelomu měsíce srpna a září;</w:t>
      </w:r>
    </w:p>
    <w:p w14:paraId="41BF6658" w14:textId="77777777" w:rsidR="00E517E7" w:rsidRPr="00F13923" w:rsidRDefault="00E517E7" w:rsidP="00E517E7">
      <w:pPr>
        <w:numPr>
          <w:ilvl w:val="0"/>
          <w:numId w:val="20"/>
        </w:numPr>
        <w:tabs>
          <w:tab w:val="left" w:pos="284"/>
        </w:tabs>
        <w:jc w:val="both"/>
        <w:rPr>
          <w:rFonts w:ascii="Calibri" w:hAnsi="Calibri" w:cs="Calibri"/>
        </w:rPr>
      </w:pPr>
      <w:r w:rsidRPr="00F13923">
        <w:rPr>
          <w:rFonts w:ascii="Calibri" w:hAnsi="Calibri" w:cs="Calibri"/>
        </w:rPr>
        <w:t xml:space="preserve">v noci ze dne konání tradiční akce „Vinobraní“ na den následující konané jednu noc ze soboty na neděli </w:t>
      </w:r>
      <w:r w:rsidR="00394564" w:rsidRPr="00F13923">
        <w:rPr>
          <w:rFonts w:ascii="Calibri" w:hAnsi="Calibri" w:cs="Calibri"/>
        </w:rPr>
        <w:t>na přelomu měsíce</w:t>
      </w:r>
      <w:r w:rsidRPr="00F13923">
        <w:rPr>
          <w:rFonts w:ascii="Calibri" w:hAnsi="Calibri" w:cs="Calibri"/>
        </w:rPr>
        <w:t xml:space="preserve"> září</w:t>
      </w:r>
      <w:r w:rsidR="00394564" w:rsidRPr="00F13923">
        <w:rPr>
          <w:rFonts w:ascii="Calibri" w:hAnsi="Calibri" w:cs="Calibri"/>
        </w:rPr>
        <w:t xml:space="preserve"> a října</w:t>
      </w:r>
      <w:r w:rsidRPr="00F13923">
        <w:rPr>
          <w:rFonts w:ascii="Calibri" w:hAnsi="Calibri" w:cs="Calibri"/>
        </w:rPr>
        <w:t>;</w:t>
      </w:r>
    </w:p>
    <w:p w14:paraId="66C6170E" w14:textId="77777777" w:rsidR="00E517E7" w:rsidRDefault="007D470A" w:rsidP="00E517E7">
      <w:pPr>
        <w:numPr>
          <w:ilvl w:val="0"/>
          <w:numId w:val="20"/>
        </w:numPr>
        <w:tabs>
          <w:tab w:val="left" w:pos="709"/>
        </w:tabs>
        <w:ind w:left="709" w:hanging="280"/>
        <w:rPr>
          <w:rFonts w:ascii="Calibri" w:hAnsi="Calibri" w:cs="Calibri"/>
        </w:rPr>
      </w:pPr>
      <w:r w:rsidRPr="00F13923">
        <w:rPr>
          <w:rFonts w:ascii="Calibri" w:hAnsi="Calibri" w:cs="Calibri"/>
        </w:rPr>
        <w:t xml:space="preserve"> v noci ze dne konání tradiční akce „Rybářské závody“ na den následující konané jednu noc ze soboty na neděli v měsíci květnu a měsíci září;</w:t>
      </w:r>
    </w:p>
    <w:p w14:paraId="586F732A" w14:textId="77777777" w:rsidR="00652580" w:rsidRDefault="00652580" w:rsidP="00652580">
      <w:pPr>
        <w:numPr>
          <w:ilvl w:val="0"/>
          <w:numId w:val="20"/>
        </w:numPr>
        <w:tabs>
          <w:tab w:val="left" w:pos="709"/>
        </w:tabs>
        <w:ind w:left="709" w:hanging="280"/>
        <w:jc w:val="both"/>
        <w:rPr>
          <w:rFonts w:ascii="Calibri" w:hAnsi="Calibri" w:cs="Calibri"/>
        </w:rPr>
      </w:pPr>
      <w:r w:rsidRPr="00F13923">
        <w:rPr>
          <w:rFonts w:ascii="Calibri" w:hAnsi="Calibri" w:cs="Calibri"/>
        </w:rPr>
        <w:t>v noci ze dne konání tradiční akce „</w:t>
      </w:r>
      <w:proofErr w:type="spellStart"/>
      <w:r w:rsidRPr="00F13923">
        <w:rPr>
          <w:rFonts w:ascii="Calibri" w:hAnsi="Calibri" w:cs="Calibri"/>
        </w:rPr>
        <w:t>Gulášfest</w:t>
      </w:r>
      <w:proofErr w:type="spellEnd"/>
      <w:r w:rsidRPr="00F13923">
        <w:rPr>
          <w:rFonts w:ascii="Calibri" w:hAnsi="Calibri" w:cs="Calibri"/>
        </w:rPr>
        <w:t>“ na den následující konané jednu noc ze soboty na neděli v měsíci červnu a měsíci září;</w:t>
      </w:r>
    </w:p>
    <w:p w14:paraId="46A1EE7F" w14:textId="77777777" w:rsidR="00652580" w:rsidRPr="00652580" w:rsidRDefault="00652580" w:rsidP="00652580">
      <w:pPr>
        <w:numPr>
          <w:ilvl w:val="0"/>
          <w:numId w:val="20"/>
        </w:numPr>
        <w:tabs>
          <w:tab w:val="left" w:pos="709"/>
        </w:tabs>
        <w:ind w:left="709" w:hanging="280"/>
        <w:jc w:val="both"/>
        <w:rPr>
          <w:rFonts w:ascii="Calibri" w:hAnsi="Calibri" w:cs="Calibri"/>
        </w:rPr>
      </w:pPr>
      <w:r w:rsidRPr="00F13923">
        <w:rPr>
          <w:rFonts w:ascii="Calibri" w:hAnsi="Calibri" w:cs="Calibri"/>
        </w:rPr>
        <w:t>v noci ze dne konání tradiční akce „Oslavy sv. Václava“ na den následující konané jednu noc ze soboty na neděli v měsíci říjnu;</w:t>
      </w:r>
    </w:p>
    <w:p w14:paraId="4D47489D" w14:textId="77777777" w:rsidR="007D470A" w:rsidRPr="00F13923" w:rsidRDefault="007D470A" w:rsidP="007D470A">
      <w:pPr>
        <w:numPr>
          <w:ilvl w:val="0"/>
          <w:numId w:val="20"/>
        </w:numPr>
        <w:tabs>
          <w:tab w:val="left" w:pos="709"/>
        </w:tabs>
        <w:ind w:left="709" w:hanging="280"/>
        <w:jc w:val="both"/>
        <w:rPr>
          <w:rFonts w:ascii="Calibri" w:hAnsi="Calibri" w:cs="Calibri"/>
        </w:rPr>
      </w:pPr>
      <w:r w:rsidRPr="00F13923">
        <w:rPr>
          <w:rFonts w:ascii="Calibri" w:hAnsi="Calibri" w:cs="Calibri"/>
        </w:rPr>
        <w:t>v noci ze dne konání tradiční akce „Rocková Velká Polom“ na den následující konané jednu noc ze soboty na neděli v měsíci říjnu;</w:t>
      </w:r>
    </w:p>
    <w:p w14:paraId="42B99E01" w14:textId="77777777" w:rsidR="003E2E48" w:rsidRPr="00F13923" w:rsidRDefault="003E2E48" w:rsidP="003E2E48">
      <w:pPr>
        <w:numPr>
          <w:ilvl w:val="0"/>
          <w:numId w:val="20"/>
        </w:numPr>
        <w:tabs>
          <w:tab w:val="left" w:pos="709"/>
        </w:tabs>
        <w:ind w:left="709" w:hanging="280"/>
        <w:jc w:val="both"/>
        <w:rPr>
          <w:rFonts w:ascii="Calibri" w:hAnsi="Calibri" w:cs="Calibri"/>
        </w:rPr>
      </w:pPr>
      <w:r w:rsidRPr="00F13923">
        <w:rPr>
          <w:rFonts w:ascii="Calibri" w:hAnsi="Calibri" w:cs="Calibri"/>
        </w:rPr>
        <w:t>v noci ze dne konání tradiční akce „Rozsvěcení vánočního stromu“ na den následující konané jednu noc ze soboty na neděli o víkendu, ve kterém je 1. adventní neděle;</w:t>
      </w:r>
    </w:p>
    <w:p w14:paraId="65EF6693" w14:textId="77777777" w:rsidR="003E2E48" w:rsidRPr="00F13923" w:rsidRDefault="003E2E48" w:rsidP="003E2E48">
      <w:pPr>
        <w:numPr>
          <w:ilvl w:val="0"/>
          <w:numId w:val="20"/>
        </w:numPr>
        <w:tabs>
          <w:tab w:val="left" w:pos="709"/>
        </w:tabs>
        <w:ind w:left="709" w:hanging="280"/>
        <w:jc w:val="both"/>
        <w:rPr>
          <w:rFonts w:ascii="Calibri" w:hAnsi="Calibri" w:cs="Calibri"/>
        </w:rPr>
      </w:pPr>
      <w:r w:rsidRPr="00F13923">
        <w:rPr>
          <w:rFonts w:ascii="Calibri" w:hAnsi="Calibri" w:cs="Calibri"/>
        </w:rPr>
        <w:t>v noci ze dne konání tradiční akce „Výlov rybníku“ na den následující konané jednu noc ze soboty na neděli v měsíci listopadu</w:t>
      </w:r>
      <w:r w:rsidR="00C93191" w:rsidRPr="00F13923">
        <w:rPr>
          <w:rFonts w:ascii="Calibri" w:hAnsi="Calibri" w:cs="Calibri"/>
        </w:rPr>
        <w:t>;</w:t>
      </w:r>
    </w:p>
    <w:p w14:paraId="2C3F09EB" w14:textId="77777777" w:rsidR="00EC557D" w:rsidRPr="00652580" w:rsidRDefault="00894F3F" w:rsidP="00762A51">
      <w:pPr>
        <w:numPr>
          <w:ilvl w:val="0"/>
          <w:numId w:val="20"/>
        </w:numPr>
        <w:tabs>
          <w:tab w:val="left" w:pos="709"/>
        </w:tabs>
        <w:ind w:left="709" w:hanging="280"/>
        <w:jc w:val="both"/>
        <w:rPr>
          <w:rFonts w:ascii="Calibri" w:hAnsi="Calibri" w:cs="Calibri"/>
        </w:rPr>
      </w:pPr>
      <w:r w:rsidRPr="00652580">
        <w:rPr>
          <w:rFonts w:ascii="Calibri" w:hAnsi="Calibri" w:cs="Calibri"/>
        </w:rPr>
        <w:t xml:space="preserve">v noci ze dne konání </w:t>
      </w:r>
      <w:r w:rsidR="00762A51" w:rsidRPr="00652580">
        <w:rPr>
          <w:rFonts w:ascii="Calibri" w:hAnsi="Calibri" w:cs="Calibri"/>
        </w:rPr>
        <w:t>charitativní akce na den následující konané jednu noc ze soboty na neděli v měsíci prosinci</w:t>
      </w:r>
      <w:r w:rsidR="00652580" w:rsidRPr="00652580">
        <w:rPr>
          <w:rFonts w:ascii="Calibri" w:hAnsi="Calibri" w:cs="Calibri"/>
        </w:rPr>
        <w:t>.</w:t>
      </w:r>
    </w:p>
    <w:p w14:paraId="096C4129" w14:textId="77777777" w:rsidR="004C487B" w:rsidRPr="00F13923" w:rsidRDefault="004C487B" w:rsidP="004C487B">
      <w:pPr>
        <w:numPr>
          <w:ilvl w:val="0"/>
          <w:numId w:val="21"/>
        </w:numPr>
        <w:tabs>
          <w:tab w:val="left" w:pos="284"/>
        </w:tabs>
        <w:ind w:left="284" w:hanging="284"/>
        <w:jc w:val="both"/>
        <w:rPr>
          <w:rFonts w:ascii="Calibri" w:hAnsi="Calibri" w:cs="Calibri"/>
        </w:rPr>
      </w:pPr>
      <w:r w:rsidRPr="00F13923">
        <w:rPr>
          <w:rFonts w:ascii="Calibri" w:hAnsi="Calibri" w:cs="Calibri"/>
        </w:rPr>
        <w:t>Informace o konkrétním termínu</w:t>
      </w:r>
      <w:r w:rsidR="00652580">
        <w:rPr>
          <w:rFonts w:ascii="Calibri" w:hAnsi="Calibri" w:cs="Calibri"/>
        </w:rPr>
        <w:t xml:space="preserve"> konání akcí uvedených v odst. 2 a 3</w:t>
      </w:r>
      <w:r w:rsidR="0076607F" w:rsidRPr="00F13923">
        <w:rPr>
          <w:rFonts w:ascii="Calibri" w:hAnsi="Calibri" w:cs="Calibri"/>
        </w:rPr>
        <w:t xml:space="preserve"> </w:t>
      </w:r>
      <w:r w:rsidRPr="00F13923">
        <w:rPr>
          <w:rFonts w:ascii="Calibri" w:hAnsi="Calibri" w:cs="Calibri"/>
        </w:rPr>
        <w:t xml:space="preserve">této obecně závazné vyhlášky bude zveřejněna obecním úřadem na úřední desce minimálně 5 dnů před datem konání. </w:t>
      </w:r>
    </w:p>
    <w:p w14:paraId="0C89E000" w14:textId="77777777" w:rsidR="00B506D7" w:rsidRPr="00F13923" w:rsidRDefault="00B506D7" w:rsidP="00AC2AEE">
      <w:pPr>
        <w:pStyle w:val="Hlava"/>
        <w:spacing w:before="0"/>
        <w:jc w:val="left"/>
        <w:rPr>
          <w:rFonts w:ascii="Calibri" w:hAnsi="Calibri" w:cs="Calibri"/>
          <w:b/>
        </w:rPr>
      </w:pPr>
    </w:p>
    <w:p w14:paraId="206311AE" w14:textId="77777777" w:rsidR="00B506D7" w:rsidRPr="00F13923" w:rsidRDefault="00B506D7" w:rsidP="001033DC">
      <w:pPr>
        <w:pStyle w:val="Hlava"/>
        <w:spacing w:before="0"/>
        <w:rPr>
          <w:rFonts w:ascii="Calibri" w:hAnsi="Calibri" w:cs="Calibri"/>
          <w:b/>
        </w:rPr>
      </w:pPr>
    </w:p>
    <w:p w14:paraId="13AA0419" w14:textId="77777777" w:rsidR="001033DC" w:rsidRPr="00F13923" w:rsidRDefault="000D69C7" w:rsidP="001033DC">
      <w:pPr>
        <w:pStyle w:val="Hlava"/>
        <w:spacing w:before="0"/>
        <w:rPr>
          <w:rFonts w:ascii="Calibri" w:hAnsi="Calibri" w:cs="Calibri"/>
          <w:b/>
        </w:rPr>
      </w:pPr>
      <w:r w:rsidRPr="00F13923">
        <w:rPr>
          <w:rFonts w:ascii="Calibri" w:hAnsi="Calibri" w:cs="Calibri"/>
          <w:b/>
        </w:rPr>
        <w:t>Čl. 4</w:t>
      </w:r>
    </w:p>
    <w:p w14:paraId="7C6BFC49" w14:textId="77777777" w:rsidR="00B300EB" w:rsidRPr="00F13923" w:rsidRDefault="00B300EB" w:rsidP="001033DC">
      <w:pPr>
        <w:pStyle w:val="Hlava"/>
        <w:spacing w:before="0"/>
        <w:rPr>
          <w:rFonts w:ascii="Calibri" w:hAnsi="Calibri" w:cs="Calibri"/>
          <w:b/>
        </w:rPr>
      </w:pPr>
      <w:r w:rsidRPr="00F13923">
        <w:rPr>
          <w:rFonts w:ascii="Calibri" w:hAnsi="Calibri" w:cs="Calibri"/>
          <w:b/>
        </w:rPr>
        <w:t>Zrušovací ustanov</w:t>
      </w:r>
      <w:r w:rsidR="009B73C9" w:rsidRPr="00F13923">
        <w:rPr>
          <w:rFonts w:ascii="Calibri" w:hAnsi="Calibri" w:cs="Calibri"/>
          <w:b/>
        </w:rPr>
        <w:t>e</w:t>
      </w:r>
      <w:r w:rsidRPr="00F13923">
        <w:rPr>
          <w:rFonts w:ascii="Calibri" w:hAnsi="Calibri" w:cs="Calibri"/>
          <w:b/>
        </w:rPr>
        <w:t>ní</w:t>
      </w:r>
    </w:p>
    <w:p w14:paraId="55BA681E" w14:textId="77777777" w:rsidR="00B300EB" w:rsidRPr="00F13923" w:rsidRDefault="00B300EB" w:rsidP="001033DC">
      <w:pPr>
        <w:pStyle w:val="Hlava"/>
        <w:spacing w:before="0"/>
        <w:rPr>
          <w:rFonts w:ascii="Calibri" w:hAnsi="Calibri" w:cs="Calibri"/>
          <w:b/>
        </w:rPr>
      </w:pPr>
    </w:p>
    <w:p w14:paraId="6B391A71" w14:textId="09B3A8F7" w:rsidR="00B300EB" w:rsidRDefault="00B300EB" w:rsidP="00B300EB">
      <w:pPr>
        <w:jc w:val="both"/>
        <w:rPr>
          <w:rFonts w:ascii="Calibri" w:hAnsi="Calibri" w:cs="Calibri"/>
        </w:rPr>
      </w:pPr>
      <w:bookmarkStart w:id="0" w:name="_Hlk54595723"/>
      <w:r w:rsidRPr="00F13923">
        <w:rPr>
          <w:rFonts w:ascii="Calibri" w:hAnsi="Calibri" w:cs="Calibri"/>
        </w:rPr>
        <w:t xml:space="preserve">Zrušuje se obecně závazná vyhláška </w:t>
      </w:r>
      <w:bookmarkEnd w:id="0"/>
      <w:r w:rsidRPr="00F13923">
        <w:rPr>
          <w:rFonts w:ascii="Calibri" w:hAnsi="Calibri" w:cs="Calibri"/>
        </w:rPr>
        <w:t>č. 4/2019</w:t>
      </w:r>
      <w:r w:rsidR="00652580">
        <w:rPr>
          <w:rFonts w:ascii="Calibri" w:hAnsi="Calibri" w:cs="Calibri"/>
        </w:rPr>
        <w:t>, o nočním klidu</w:t>
      </w:r>
      <w:r w:rsidRPr="00F13923">
        <w:rPr>
          <w:rFonts w:ascii="Calibri" w:hAnsi="Calibri" w:cs="Calibri"/>
        </w:rPr>
        <w:t>, ze dne 11. 7. 2019.</w:t>
      </w:r>
    </w:p>
    <w:p w14:paraId="4C65BF5B" w14:textId="77777777" w:rsidR="00AC2AEE" w:rsidRPr="00F13923" w:rsidRDefault="00AC2AEE" w:rsidP="00B300EB">
      <w:pPr>
        <w:jc w:val="both"/>
        <w:rPr>
          <w:rFonts w:ascii="Calibri" w:hAnsi="Calibri" w:cs="Calibri"/>
        </w:rPr>
      </w:pPr>
    </w:p>
    <w:p w14:paraId="08B84F33" w14:textId="77777777" w:rsidR="00B300EB" w:rsidRPr="00F13923" w:rsidRDefault="00B300EB" w:rsidP="00B300EB">
      <w:pPr>
        <w:jc w:val="both"/>
        <w:rPr>
          <w:rFonts w:ascii="Calibri" w:hAnsi="Calibri" w:cs="Calibri"/>
        </w:rPr>
      </w:pPr>
    </w:p>
    <w:p w14:paraId="21C30B9B" w14:textId="77777777" w:rsidR="00B300EB" w:rsidRPr="00F13923" w:rsidRDefault="00B300EB" w:rsidP="00B300EB">
      <w:pPr>
        <w:pStyle w:val="Hlava"/>
        <w:spacing w:before="0"/>
        <w:rPr>
          <w:rFonts w:ascii="Calibri" w:hAnsi="Calibri" w:cs="Calibri"/>
          <w:b/>
        </w:rPr>
      </w:pPr>
      <w:r w:rsidRPr="00F13923">
        <w:rPr>
          <w:rFonts w:ascii="Calibri" w:hAnsi="Calibri" w:cs="Calibri"/>
          <w:b/>
        </w:rPr>
        <w:t>Čl. 5</w:t>
      </w:r>
    </w:p>
    <w:p w14:paraId="52A0F600" w14:textId="77777777" w:rsidR="00B300EB" w:rsidRPr="00F13923" w:rsidRDefault="00B300EB" w:rsidP="00B300EB">
      <w:pPr>
        <w:pStyle w:val="Hlava"/>
        <w:spacing w:before="0"/>
        <w:rPr>
          <w:rFonts w:ascii="Calibri" w:hAnsi="Calibri" w:cs="Calibri"/>
          <w:b/>
        </w:rPr>
      </w:pPr>
      <w:r w:rsidRPr="00F13923">
        <w:rPr>
          <w:rFonts w:ascii="Calibri" w:hAnsi="Calibri" w:cs="Calibri"/>
          <w:b/>
        </w:rPr>
        <w:t>Účinnost</w:t>
      </w:r>
    </w:p>
    <w:p w14:paraId="040A3CCA" w14:textId="77777777" w:rsidR="00B300EB" w:rsidRPr="00F13923" w:rsidRDefault="00B300EB" w:rsidP="00B300EB">
      <w:pPr>
        <w:jc w:val="center"/>
        <w:rPr>
          <w:rFonts w:ascii="Calibri" w:hAnsi="Calibri" w:cs="Calibri"/>
          <w:b/>
          <w:sz w:val="22"/>
          <w:szCs w:val="22"/>
        </w:rPr>
      </w:pPr>
    </w:p>
    <w:p w14:paraId="17CABC3F" w14:textId="77777777" w:rsidR="00B300EB" w:rsidRPr="00F13923" w:rsidRDefault="00B300EB" w:rsidP="00B300EB">
      <w:pPr>
        <w:jc w:val="both"/>
        <w:rPr>
          <w:rFonts w:ascii="Calibri" w:hAnsi="Calibri" w:cs="Calibri"/>
        </w:rPr>
      </w:pPr>
      <w:r w:rsidRPr="00F13923">
        <w:rPr>
          <w:rFonts w:ascii="Calibri" w:hAnsi="Calibri" w:cs="Calibri"/>
        </w:rPr>
        <w:t>Tato obecně závazná vyhláška nabývá účinnosti počátkem patnáctého dne následujícího po dni jejího vyhlášení.</w:t>
      </w:r>
    </w:p>
    <w:p w14:paraId="57A46C77" w14:textId="77777777" w:rsidR="00B300EB" w:rsidRPr="00F13923" w:rsidRDefault="00B300EB" w:rsidP="00B300EB">
      <w:pPr>
        <w:jc w:val="both"/>
        <w:rPr>
          <w:rFonts w:ascii="Calibri" w:hAnsi="Calibri" w:cs="Calibri"/>
        </w:rPr>
      </w:pPr>
    </w:p>
    <w:p w14:paraId="59E1F82E" w14:textId="77777777" w:rsidR="00B506D7" w:rsidRDefault="00B506D7" w:rsidP="00471EA5">
      <w:pPr>
        <w:pStyle w:val="Hlava"/>
        <w:spacing w:before="0"/>
        <w:jc w:val="left"/>
        <w:rPr>
          <w:rFonts w:ascii="Calibri" w:hAnsi="Calibri" w:cs="Calibri"/>
        </w:rPr>
      </w:pPr>
    </w:p>
    <w:p w14:paraId="4CFAEC94" w14:textId="77777777" w:rsidR="00850AC2" w:rsidRPr="00F13923" w:rsidRDefault="00850AC2" w:rsidP="00471EA5">
      <w:pPr>
        <w:pStyle w:val="Hlava"/>
        <w:spacing w:before="0"/>
        <w:jc w:val="left"/>
        <w:rPr>
          <w:rFonts w:ascii="Calibri" w:hAnsi="Calibri" w:cs="Calibri"/>
        </w:rPr>
      </w:pPr>
    </w:p>
    <w:p w14:paraId="5152CADF" w14:textId="77777777" w:rsidR="00B506D7" w:rsidRPr="00F13923" w:rsidRDefault="00B506D7" w:rsidP="00471EA5">
      <w:pPr>
        <w:pStyle w:val="Hlava"/>
        <w:spacing w:before="0"/>
        <w:jc w:val="left"/>
        <w:rPr>
          <w:rFonts w:ascii="Calibri" w:hAnsi="Calibri" w:cs="Calibri"/>
        </w:rPr>
      </w:pPr>
    </w:p>
    <w:p w14:paraId="703DB66F" w14:textId="45EC4B81" w:rsidR="00850AC2" w:rsidRPr="00C5204F" w:rsidRDefault="00850AC2" w:rsidP="00850AC2">
      <w:pPr>
        <w:pStyle w:val="Hlava"/>
        <w:spacing w:before="0"/>
        <w:jc w:val="left"/>
        <w:rPr>
          <w:rFonts w:ascii="Calibri" w:hAnsi="Calibri" w:cs="Calibri"/>
          <w:sz w:val="22"/>
          <w:szCs w:val="22"/>
        </w:rPr>
      </w:pPr>
      <w:r w:rsidRPr="00C5204F">
        <w:rPr>
          <w:rFonts w:ascii="Calibri" w:hAnsi="Calibri" w:cs="Calibri"/>
          <w:sz w:val="22"/>
          <w:szCs w:val="22"/>
        </w:rPr>
        <w:t xml:space="preserve">Ing. Kateřina Honajzrová </w:t>
      </w:r>
      <w:r w:rsidRPr="00C5204F">
        <w:rPr>
          <w:rFonts w:ascii="Calibri" w:hAnsi="Calibri" w:cs="Calibri"/>
          <w:sz w:val="22"/>
          <w:szCs w:val="22"/>
        </w:rPr>
        <w:tab/>
      </w:r>
      <w:r w:rsidRPr="00C5204F">
        <w:rPr>
          <w:rFonts w:ascii="Calibri" w:hAnsi="Calibri" w:cs="Calibri"/>
          <w:sz w:val="22"/>
          <w:szCs w:val="22"/>
        </w:rPr>
        <w:tab/>
      </w:r>
      <w:r w:rsidRPr="00C5204F">
        <w:rPr>
          <w:rFonts w:ascii="Calibri" w:hAnsi="Calibri" w:cs="Calibri"/>
          <w:sz w:val="22"/>
          <w:szCs w:val="22"/>
        </w:rPr>
        <w:tab/>
      </w:r>
      <w:r w:rsidRPr="00C5204F">
        <w:rPr>
          <w:rFonts w:ascii="Calibri" w:hAnsi="Calibri" w:cs="Calibri"/>
          <w:sz w:val="22"/>
          <w:szCs w:val="22"/>
        </w:rPr>
        <w:tab/>
        <w:t xml:space="preserve">  </w:t>
      </w:r>
      <w:r w:rsidRPr="00C5204F">
        <w:rPr>
          <w:rFonts w:ascii="Calibri" w:hAnsi="Calibri" w:cs="Calibri"/>
          <w:sz w:val="22"/>
          <w:szCs w:val="22"/>
        </w:rPr>
        <w:tab/>
        <w:t xml:space="preserve">    </w:t>
      </w:r>
      <w:r w:rsidR="00AC2AEE">
        <w:rPr>
          <w:rFonts w:ascii="Calibri" w:hAnsi="Calibri" w:cs="Calibri"/>
          <w:sz w:val="22"/>
          <w:szCs w:val="22"/>
        </w:rPr>
        <w:t xml:space="preserve">    </w:t>
      </w:r>
      <w:r w:rsidRPr="00C5204F">
        <w:rPr>
          <w:rFonts w:ascii="Calibri" w:hAnsi="Calibri" w:cs="Calibri"/>
          <w:sz w:val="22"/>
          <w:szCs w:val="22"/>
        </w:rPr>
        <w:t>Radovan Kusyn</w:t>
      </w:r>
    </w:p>
    <w:p w14:paraId="0A8CAFF9" w14:textId="77777777" w:rsidR="00850AC2" w:rsidRPr="00C5204F" w:rsidRDefault="00850AC2" w:rsidP="00850AC2">
      <w:pPr>
        <w:pStyle w:val="Hlava"/>
        <w:spacing w:before="0"/>
        <w:jc w:val="left"/>
        <w:rPr>
          <w:rFonts w:ascii="Calibri" w:hAnsi="Calibri" w:cs="Calibri"/>
          <w:sz w:val="22"/>
          <w:szCs w:val="22"/>
        </w:rPr>
      </w:pPr>
      <w:r w:rsidRPr="00C5204F">
        <w:rPr>
          <w:rFonts w:ascii="Calibri" w:hAnsi="Calibri" w:cs="Calibri"/>
          <w:sz w:val="22"/>
          <w:szCs w:val="22"/>
        </w:rPr>
        <w:t xml:space="preserve">          starostka obce</w:t>
      </w:r>
      <w:r w:rsidRPr="00C5204F">
        <w:rPr>
          <w:rFonts w:ascii="Calibri" w:hAnsi="Calibri" w:cs="Calibri"/>
          <w:sz w:val="22"/>
          <w:szCs w:val="22"/>
        </w:rPr>
        <w:tab/>
      </w:r>
      <w:r w:rsidRPr="00C5204F">
        <w:rPr>
          <w:rFonts w:ascii="Calibri" w:hAnsi="Calibri" w:cs="Calibri"/>
          <w:sz w:val="22"/>
          <w:szCs w:val="22"/>
        </w:rPr>
        <w:tab/>
      </w:r>
      <w:r w:rsidRPr="00C5204F">
        <w:rPr>
          <w:rFonts w:ascii="Calibri" w:hAnsi="Calibri" w:cs="Calibri"/>
          <w:sz w:val="22"/>
          <w:szCs w:val="22"/>
        </w:rPr>
        <w:tab/>
      </w:r>
      <w:r w:rsidRPr="00C5204F">
        <w:rPr>
          <w:rFonts w:ascii="Calibri" w:hAnsi="Calibri" w:cs="Calibri"/>
          <w:sz w:val="22"/>
          <w:szCs w:val="22"/>
        </w:rPr>
        <w:tab/>
      </w:r>
      <w:r w:rsidRPr="00C5204F">
        <w:rPr>
          <w:rFonts w:ascii="Calibri" w:hAnsi="Calibri" w:cs="Calibri"/>
          <w:sz w:val="22"/>
          <w:szCs w:val="22"/>
        </w:rPr>
        <w:tab/>
      </w:r>
      <w:r w:rsidRPr="00C5204F">
        <w:rPr>
          <w:rFonts w:ascii="Calibri" w:hAnsi="Calibri" w:cs="Calibri"/>
          <w:sz w:val="22"/>
          <w:szCs w:val="22"/>
        </w:rPr>
        <w:tab/>
        <w:t xml:space="preserve">    místostarosta obce</w:t>
      </w:r>
    </w:p>
    <w:p w14:paraId="52478972" w14:textId="77777777" w:rsidR="00800BA2" w:rsidRPr="00F13923" w:rsidRDefault="00800BA2" w:rsidP="00652580">
      <w:pPr>
        <w:pStyle w:val="Hlava"/>
        <w:spacing w:before="0"/>
        <w:jc w:val="left"/>
        <w:rPr>
          <w:rFonts w:ascii="Calibri" w:hAnsi="Calibri" w:cs="Calibri"/>
        </w:rPr>
      </w:pPr>
    </w:p>
    <w:sectPr w:rsidR="00800BA2" w:rsidRPr="00F13923">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B9EE" w14:textId="77777777" w:rsidR="00FF3349" w:rsidRDefault="00FF3349" w:rsidP="00EB0AD9">
      <w:r>
        <w:separator/>
      </w:r>
    </w:p>
  </w:endnote>
  <w:endnote w:type="continuationSeparator" w:id="0">
    <w:p w14:paraId="7AF093B0" w14:textId="77777777" w:rsidR="00FF3349" w:rsidRDefault="00FF3349" w:rsidP="00EB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1B4E" w14:textId="77777777" w:rsidR="00806338" w:rsidRPr="00490ABA" w:rsidRDefault="00806338" w:rsidP="00806338">
    <w:pPr>
      <w:pStyle w:val="Zpat"/>
      <w:jc w:val="right"/>
      <w:rPr>
        <w:sz w:val="20"/>
        <w:szCs w:val="20"/>
      </w:rPr>
    </w:pPr>
    <w:r w:rsidRPr="00490ABA">
      <w:rPr>
        <w:sz w:val="20"/>
        <w:szCs w:val="20"/>
      </w:rPr>
      <w:t xml:space="preserve">Strana </w:t>
    </w:r>
    <w:r w:rsidRPr="00490ABA">
      <w:rPr>
        <w:sz w:val="20"/>
        <w:szCs w:val="20"/>
      </w:rPr>
      <w:fldChar w:fldCharType="begin"/>
    </w:r>
    <w:r w:rsidRPr="00490ABA">
      <w:rPr>
        <w:sz w:val="20"/>
        <w:szCs w:val="20"/>
      </w:rPr>
      <w:instrText xml:space="preserve"> PAGE </w:instrText>
    </w:r>
    <w:r w:rsidRPr="00490ABA">
      <w:rPr>
        <w:sz w:val="20"/>
        <w:szCs w:val="20"/>
      </w:rPr>
      <w:fldChar w:fldCharType="separate"/>
    </w:r>
    <w:r w:rsidR="00D423EA">
      <w:rPr>
        <w:noProof/>
        <w:sz w:val="20"/>
        <w:szCs w:val="20"/>
      </w:rPr>
      <w:t>2</w:t>
    </w:r>
    <w:r w:rsidRPr="00490ABA">
      <w:rPr>
        <w:sz w:val="20"/>
        <w:szCs w:val="20"/>
      </w:rPr>
      <w:fldChar w:fldCharType="end"/>
    </w:r>
    <w:r w:rsidRPr="00490ABA">
      <w:rPr>
        <w:sz w:val="20"/>
        <w:szCs w:val="20"/>
      </w:rPr>
      <w:t xml:space="preserve"> (celkem </w:t>
    </w:r>
    <w:r w:rsidRPr="00490ABA">
      <w:rPr>
        <w:sz w:val="20"/>
        <w:szCs w:val="20"/>
      </w:rPr>
      <w:fldChar w:fldCharType="begin"/>
    </w:r>
    <w:r w:rsidRPr="00490ABA">
      <w:rPr>
        <w:sz w:val="20"/>
        <w:szCs w:val="20"/>
      </w:rPr>
      <w:instrText xml:space="preserve"> NUMPAGES </w:instrText>
    </w:r>
    <w:r w:rsidRPr="00490ABA">
      <w:rPr>
        <w:sz w:val="20"/>
        <w:szCs w:val="20"/>
      </w:rPr>
      <w:fldChar w:fldCharType="separate"/>
    </w:r>
    <w:r w:rsidR="00D423EA">
      <w:rPr>
        <w:noProof/>
        <w:sz w:val="20"/>
        <w:szCs w:val="20"/>
      </w:rPr>
      <w:t>2</w:t>
    </w:r>
    <w:r w:rsidRPr="00490ABA">
      <w:rPr>
        <w:sz w:val="20"/>
        <w:szCs w:val="20"/>
      </w:rPr>
      <w:fldChar w:fldCharType="end"/>
    </w:r>
    <w:r w:rsidRPr="00490ABA">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81C6" w14:textId="77777777" w:rsidR="00FF3349" w:rsidRDefault="00FF3349" w:rsidP="00EB0AD9">
      <w:r>
        <w:separator/>
      </w:r>
    </w:p>
  </w:footnote>
  <w:footnote w:type="continuationSeparator" w:id="0">
    <w:p w14:paraId="7A05291B" w14:textId="77777777" w:rsidR="00FF3349" w:rsidRDefault="00FF3349" w:rsidP="00EB0AD9">
      <w:r>
        <w:continuationSeparator/>
      </w:r>
    </w:p>
  </w:footnote>
  <w:footnote w:id="1">
    <w:p w14:paraId="473E5134" w14:textId="77777777" w:rsidR="00BC74C2" w:rsidRPr="00BC74C2" w:rsidRDefault="00BC74C2" w:rsidP="00BC74C2">
      <w:pPr>
        <w:pStyle w:val="Textpoznpodarou"/>
        <w:jc w:val="both"/>
        <w:rPr>
          <w:i/>
        </w:rPr>
      </w:pPr>
      <w:r>
        <w:rPr>
          <w:rStyle w:val="Znakapoznpodarou"/>
        </w:rPr>
        <w:footnoteRef/>
      </w:r>
      <w:r>
        <w:t xml:space="preserve"> </w:t>
      </w:r>
      <w:r w:rsidR="00B300EB" w:rsidRPr="00B300EB">
        <w:t>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CBE1481" w14:textId="77777777" w:rsidR="00BC74C2" w:rsidRDefault="00BC74C2">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F23A23BC"/>
    <w:lvl w:ilvl="0" w:tplc="0405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B96242C"/>
    <w:multiLevelType w:val="hybridMultilevel"/>
    <w:tmpl w:val="CC42A010"/>
    <w:lvl w:ilvl="0" w:tplc="E7E26A48">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5E113B"/>
    <w:multiLevelType w:val="hybridMultilevel"/>
    <w:tmpl w:val="85DA8F42"/>
    <w:lvl w:ilvl="0" w:tplc="70C2466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rPr>
        <w:rFonts w:hint="default"/>
      </w:r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101C442C"/>
    <w:multiLevelType w:val="hybridMultilevel"/>
    <w:tmpl w:val="F3D0FD2C"/>
    <w:lvl w:ilvl="0" w:tplc="70C2466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F27CC0"/>
    <w:multiLevelType w:val="hybridMultilevel"/>
    <w:tmpl w:val="4A840A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B3035B"/>
    <w:multiLevelType w:val="hybridMultilevel"/>
    <w:tmpl w:val="5A96A0A0"/>
    <w:lvl w:ilvl="0" w:tplc="FFFFFFFF">
      <w:start w:val="1"/>
      <w:numFmt w:val="lowerLetter"/>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6" w15:restartNumberingAfterBreak="0">
    <w:nsid w:val="2DC633F2"/>
    <w:multiLevelType w:val="hybridMultilevel"/>
    <w:tmpl w:val="99E693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2D0454"/>
    <w:multiLevelType w:val="hybridMultilevel"/>
    <w:tmpl w:val="98AA1AC8"/>
    <w:lvl w:ilvl="0" w:tplc="9B26897A">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DB69F3"/>
    <w:multiLevelType w:val="hybridMultilevel"/>
    <w:tmpl w:val="D8B2D658"/>
    <w:lvl w:ilvl="0" w:tplc="70C2466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0E6D56"/>
    <w:multiLevelType w:val="hybridMultilevel"/>
    <w:tmpl w:val="3F5AB4C6"/>
    <w:lvl w:ilvl="0" w:tplc="04050017">
      <w:start w:val="1"/>
      <w:numFmt w:val="lowerLetter"/>
      <w:lvlText w:val="%1)"/>
      <w:lvlJc w:val="left"/>
      <w:pPr>
        <w:ind w:left="789" w:hanging="360"/>
      </w:p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10" w15:restartNumberingAfterBreak="0">
    <w:nsid w:val="3E6F7655"/>
    <w:multiLevelType w:val="hybridMultilevel"/>
    <w:tmpl w:val="E8744552"/>
    <w:lvl w:ilvl="0" w:tplc="60DAE5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8453CD6"/>
    <w:multiLevelType w:val="hybridMultilevel"/>
    <w:tmpl w:val="201AC5A4"/>
    <w:lvl w:ilvl="0" w:tplc="FFFFFFFF">
      <w:start w:val="1"/>
      <w:numFmt w:val="lowerLetter"/>
      <w:lvlText w:val="%1)"/>
      <w:lvlJc w:val="left"/>
      <w:pPr>
        <w:tabs>
          <w:tab w:val="num" w:pos="1740"/>
        </w:tabs>
        <w:ind w:left="1740" w:hanging="1035"/>
      </w:pPr>
      <w:rPr>
        <w:rFonts w:hint="default"/>
      </w:rPr>
    </w:lvl>
    <w:lvl w:ilvl="1" w:tplc="E7E26A48">
      <w:start w:val="1"/>
      <w:numFmt w:val="decimal"/>
      <w:lvlText w:val="%2."/>
      <w:lvlJc w:val="left"/>
      <w:pPr>
        <w:tabs>
          <w:tab w:val="num" w:pos="1785"/>
        </w:tabs>
        <w:ind w:left="1785" w:hanging="360"/>
      </w:pPr>
      <w:rPr>
        <w:rFonts w:hint="default"/>
        <w:b w:val="0"/>
        <w:i w:val="0"/>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2" w15:restartNumberingAfterBreak="0">
    <w:nsid w:val="4B8E46F8"/>
    <w:multiLevelType w:val="hybridMultilevel"/>
    <w:tmpl w:val="409E3CFA"/>
    <w:lvl w:ilvl="0" w:tplc="8966A5E2">
      <w:start w:val="1"/>
      <w:numFmt w:val="decimal"/>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DF4EFE"/>
    <w:multiLevelType w:val="hybridMultilevel"/>
    <w:tmpl w:val="5D4ED232"/>
    <w:lvl w:ilvl="0" w:tplc="E7E26A48">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E971B0"/>
    <w:multiLevelType w:val="hybridMultilevel"/>
    <w:tmpl w:val="50760D64"/>
    <w:lvl w:ilvl="0" w:tplc="4C78000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3F3A1D"/>
    <w:multiLevelType w:val="hybridMultilevel"/>
    <w:tmpl w:val="3B20A02C"/>
    <w:lvl w:ilvl="0" w:tplc="E7E26A4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D47737"/>
    <w:multiLevelType w:val="hybridMultilevel"/>
    <w:tmpl w:val="45124262"/>
    <w:lvl w:ilvl="0" w:tplc="04050011">
      <w:start w:val="1"/>
      <w:numFmt w:val="decimal"/>
      <w:lvlText w:val="%1)"/>
      <w:lvlJc w:val="left"/>
      <w:pPr>
        <w:ind w:left="789" w:hanging="360"/>
      </w:pPr>
      <w:rPr>
        <w:rFonts w:hint="default"/>
      </w:r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17" w15:restartNumberingAfterBreak="0">
    <w:nsid w:val="618F06B6"/>
    <w:multiLevelType w:val="hybridMultilevel"/>
    <w:tmpl w:val="CB7016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8F6E47"/>
    <w:multiLevelType w:val="hybridMultilevel"/>
    <w:tmpl w:val="B4C0C34C"/>
    <w:lvl w:ilvl="0" w:tplc="0405000B">
      <w:start w:val="1"/>
      <w:numFmt w:val="bullet"/>
      <w:lvlText w:val=""/>
      <w:lvlJc w:val="left"/>
      <w:pPr>
        <w:ind w:left="1779" w:hanging="360"/>
      </w:pPr>
      <w:rPr>
        <w:rFonts w:ascii="Wingdings" w:hAnsi="Wingdings" w:hint="default"/>
      </w:rPr>
    </w:lvl>
    <w:lvl w:ilvl="1" w:tplc="04050003" w:tentative="1">
      <w:start w:val="1"/>
      <w:numFmt w:val="bullet"/>
      <w:lvlText w:val="o"/>
      <w:lvlJc w:val="left"/>
      <w:pPr>
        <w:ind w:left="2499" w:hanging="360"/>
      </w:pPr>
      <w:rPr>
        <w:rFonts w:ascii="Courier New" w:hAnsi="Courier New" w:cs="Courier New" w:hint="default"/>
      </w:rPr>
    </w:lvl>
    <w:lvl w:ilvl="2" w:tplc="04050005" w:tentative="1">
      <w:start w:val="1"/>
      <w:numFmt w:val="bullet"/>
      <w:lvlText w:val=""/>
      <w:lvlJc w:val="left"/>
      <w:pPr>
        <w:ind w:left="3219" w:hanging="360"/>
      </w:pPr>
      <w:rPr>
        <w:rFonts w:ascii="Wingdings" w:hAnsi="Wingdings" w:hint="default"/>
      </w:rPr>
    </w:lvl>
    <w:lvl w:ilvl="3" w:tplc="04050001" w:tentative="1">
      <w:start w:val="1"/>
      <w:numFmt w:val="bullet"/>
      <w:lvlText w:val=""/>
      <w:lvlJc w:val="left"/>
      <w:pPr>
        <w:ind w:left="3939" w:hanging="360"/>
      </w:pPr>
      <w:rPr>
        <w:rFonts w:ascii="Symbol" w:hAnsi="Symbol" w:hint="default"/>
      </w:rPr>
    </w:lvl>
    <w:lvl w:ilvl="4" w:tplc="04050003" w:tentative="1">
      <w:start w:val="1"/>
      <w:numFmt w:val="bullet"/>
      <w:lvlText w:val="o"/>
      <w:lvlJc w:val="left"/>
      <w:pPr>
        <w:ind w:left="4659" w:hanging="360"/>
      </w:pPr>
      <w:rPr>
        <w:rFonts w:ascii="Courier New" w:hAnsi="Courier New" w:cs="Courier New" w:hint="default"/>
      </w:rPr>
    </w:lvl>
    <w:lvl w:ilvl="5" w:tplc="04050005" w:tentative="1">
      <w:start w:val="1"/>
      <w:numFmt w:val="bullet"/>
      <w:lvlText w:val=""/>
      <w:lvlJc w:val="left"/>
      <w:pPr>
        <w:ind w:left="5379" w:hanging="360"/>
      </w:pPr>
      <w:rPr>
        <w:rFonts w:ascii="Wingdings" w:hAnsi="Wingdings" w:hint="default"/>
      </w:rPr>
    </w:lvl>
    <w:lvl w:ilvl="6" w:tplc="04050001" w:tentative="1">
      <w:start w:val="1"/>
      <w:numFmt w:val="bullet"/>
      <w:lvlText w:val=""/>
      <w:lvlJc w:val="left"/>
      <w:pPr>
        <w:ind w:left="6099" w:hanging="360"/>
      </w:pPr>
      <w:rPr>
        <w:rFonts w:ascii="Symbol" w:hAnsi="Symbol" w:hint="default"/>
      </w:rPr>
    </w:lvl>
    <w:lvl w:ilvl="7" w:tplc="04050003" w:tentative="1">
      <w:start w:val="1"/>
      <w:numFmt w:val="bullet"/>
      <w:lvlText w:val="o"/>
      <w:lvlJc w:val="left"/>
      <w:pPr>
        <w:ind w:left="6819" w:hanging="360"/>
      </w:pPr>
      <w:rPr>
        <w:rFonts w:ascii="Courier New" w:hAnsi="Courier New" w:cs="Courier New" w:hint="default"/>
      </w:rPr>
    </w:lvl>
    <w:lvl w:ilvl="8" w:tplc="04050005" w:tentative="1">
      <w:start w:val="1"/>
      <w:numFmt w:val="bullet"/>
      <w:lvlText w:val=""/>
      <w:lvlJc w:val="left"/>
      <w:pPr>
        <w:ind w:left="7539" w:hanging="360"/>
      </w:pPr>
      <w:rPr>
        <w:rFonts w:ascii="Wingdings" w:hAnsi="Wingdings" w:hint="default"/>
      </w:rPr>
    </w:lvl>
  </w:abstractNum>
  <w:abstractNum w:abstractNumId="19" w15:restartNumberingAfterBreak="0">
    <w:nsid w:val="6A96517B"/>
    <w:multiLevelType w:val="hybridMultilevel"/>
    <w:tmpl w:val="DB920A58"/>
    <w:lvl w:ilvl="0" w:tplc="FFFFFFFF">
      <w:start w:val="1"/>
      <w:numFmt w:val="lowerLetter"/>
      <w:lvlText w:val="%1)"/>
      <w:lvlJc w:val="left"/>
      <w:pPr>
        <w:tabs>
          <w:tab w:val="num" w:pos="720"/>
        </w:tabs>
        <w:ind w:left="720" w:hanging="360"/>
      </w:pPr>
      <w:rPr>
        <w:rFonts w:hint="default"/>
      </w:rPr>
    </w:lvl>
    <w:lvl w:ilvl="1" w:tplc="E7E26A48">
      <w:start w:val="1"/>
      <w:numFmt w:val="decimal"/>
      <w:lvlText w:val="%2."/>
      <w:lvlJc w:val="left"/>
      <w:pPr>
        <w:tabs>
          <w:tab w:val="num" w:pos="1092"/>
        </w:tabs>
        <w:ind w:left="1092" w:hanging="360"/>
      </w:pPr>
      <w:rPr>
        <w:rFonts w:hint="default"/>
        <w:b w:val="0"/>
        <w:i w:val="0"/>
      </w:rPr>
    </w:lvl>
    <w:lvl w:ilvl="2" w:tplc="FFFFFFFF" w:tentative="1">
      <w:start w:val="1"/>
      <w:numFmt w:val="lowerRoman"/>
      <w:lvlText w:val="%3."/>
      <w:lvlJc w:val="right"/>
      <w:pPr>
        <w:tabs>
          <w:tab w:val="num" w:pos="1812"/>
        </w:tabs>
        <w:ind w:left="1812" w:hanging="180"/>
      </w:pPr>
    </w:lvl>
    <w:lvl w:ilvl="3" w:tplc="FFFFFFFF" w:tentative="1">
      <w:start w:val="1"/>
      <w:numFmt w:val="decimal"/>
      <w:lvlText w:val="%4."/>
      <w:lvlJc w:val="left"/>
      <w:pPr>
        <w:tabs>
          <w:tab w:val="num" w:pos="2532"/>
        </w:tabs>
        <w:ind w:left="2532" w:hanging="360"/>
      </w:pPr>
    </w:lvl>
    <w:lvl w:ilvl="4" w:tplc="FFFFFFFF" w:tentative="1">
      <w:start w:val="1"/>
      <w:numFmt w:val="lowerLetter"/>
      <w:lvlText w:val="%5."/>
      <w:lvlJc w:val="left"/>
      <w:pPr>
        <w:tabs>
          <w:tab w:val="num" w:pos="3252"/>
        </w:tabs>
        <w:ind w:left="3252" w:hanging="360"/>
      </w:pPr>
    </w:lvl>
    <w:lvl w:ilvl="5" w:tplc="FFFFFFFF" w:tentative="1">
      <w:start w:val="1"/>
      <w:numFmt w:val="lowerRoman"/>
      <w:lvlText w:val="%6."/>
      <w:lvlJc w:val="right"/>
      <w:pPr>
        <w:tabs>
          <w:tab w:val="num" w:pos="3972"/>
        </w:tabs>
        <w:ind w:left="3972" w:hanging="180"/>
      </w:pPr>
    </w:lvl>
    <w:lvl w:ilvl="6" w:tplc="FFFFFFFF" w:tentative="1">
      <w:start w:val="1"/>
      <w:numFmt w:val="decimal"/>
      <w:lvlText w:val="%7."/>
      <w:lvlJc w:val="left"/>
      <w:pPr>
        <w:tabs>
          <w:tab w:val="num" w:pos="4692"/>
        </w:tabs>
        <w:ind w:left="4692" w:hanging="360"/>
      </w:pPr>
    </w:lvl>
    <w:lvl w:ilvl="7" w:tplc="FFFFFFFF" w:tentative="1">
      <w:start w:val="1"/>
      <w:numFmt w:val="lowerLetter"/>
      <w:lvlText w:val="%8."/>
      <w:lvlJc w:val="left"/>
      <w:pPr>
        <w:tabs>
          <w:tab w:val="num" w:pos="5412"/>
        </w:tabs>
        <w:ind w:left="5412" w:hanging="360"/>
      </w:pPr>
    </w:lvl>
    <w:lvl w:ilvl="8" w:tplc="FFFFFFFF" w:tentative="1">
      <w:start w:val="1"/>
      <w:numFmt w:val="lowerRoman"/>
      <w:lvlText w:val="%9."/>
      <w:lvlJc w:val="right"/>
      <w:pPr>
        <w:tabs>
          <w:tab w:val="num" w:pos="6132"/>
        </w:tabs>
        <w:ind w:left="6132" w:hanging="180"/>
      </w:pPr>
    </w:lvl>
  </w:abstractNum>
  <w:abstractNum w:abstractNumId="20" w15:restartNumberingAfterBreak="0">
    <w:nsid w:val="6C4C68B9"/>
    <w:multiLevelType w:val="hybridMultilevel"/>
    <w:tmpl w:val="B0A061AE"/>
    <w:lvl w:ilvl="0" w:tplc="E7E26A48">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D82A52"/>
    <w:multiLevelType w:val="hybridMultilevel"/>
    <w:tmpl w:val="A0BA7EE6"/>
    <w:lvl w:ilvl="0" w:tplc="9B26897A">
      <w:start w:val="1"/>
      <w:numFmt w:val="ordin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64F0DA1"/>
    <w:multiLevelType w:val="hybridMultilevel"/>
    <w:tmpl w:val="F506AB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2933921">
    <w:abstractNumId w:val="5"/>
  </w:num>
  <w:num w:numId="2" w16cid:durableId="777330730">
    <w:abstractNumId w:val="19"/>
  </w:num>
  <w:num w:numId="3" w16cid:durableId="1252809670">
    <w:abstractNumId w:val="11"/>
  </w:num>
  <w:num w:numId="4" w16cid:durableId="1097941032">
    <w:abstractNumId w:val="2"/>
  </w:num>
  <w:num w:numId="5" w16cid:durableId="1118453377">
    <w:abstractNumId w:val="4"/>
  </w:num>
  <w:num w:numId="6" w16cid:durableId="1474761817">
    <w:abstractNumId w:val="8"/>
  </w:num>
  <w:num w:numId="7" w16cid:durableId="1113793834">
    <w:abstractNumId w:val="20"/>
  </w:num>
  <w:num w:numId="8" w16cid:durableId="2022780131">
    <w:abstractNumId w:val="1"/>
  </w:num>
  <w:num w:numId="9" w16cid:durableId="1771660084">
    <w:abstractNumId w:val="13"/>
  </w:num>
  <w:num w:numId="10" w16cid:durableId="51585587">
    <w:abstractNumId w:val="15"/>
  </w:num>
  <w:num w:numId="11" w16cid:durableId="2055277010">
    <w:abstractNumId w:val="3"/>
  </w:num>
  <w:num w:numId="12" w16cid:durableId="1726248584">
    <w:abstractNumId w:val="6"/>
  </w:num>
  <w:num w:numId="13" w16cid:durableId="1746796957">
    <w:abstractNumId w:val="17"/>
  </w:num>
  <w:num w:numId="14" w16cid:durableId="101220014">
    <w:abstractNumId w:val="10"/>
  </w:num>
  <w:num w:numId="15" w16cid:durableId="2009555778">
    <w:abstractNumId w:val="12"/>
  </w:num>
  <w:num w:numId="16" w16cid:durableId="1241716504">
    <w:abstractNumId w:val="14"/>
  </w:num>
  <w:num w:numId="17" w16cid:durableId="1662999035">
    <w:abstractNumId w:val="21"/>
  </w:num>
  <w:num w:numId="18" w16cid:durableId="592081811">
    <w:abstractNumId w:val="7"/>
  </w:num>
  <w:num w:numId="19" w16cid:durableId="689843434">
    <w:abstractNumId w:val="22"/>
  </w:num>
  <w:num w:numId="20" w16cid:durableId="848062814">
    <w:abstractNumId w:val="9"/>
  </w:num>
  <w:num w:numId="21" w16cid:durableId="298191568">
    <w:abstractNumId w:val="16"/>
  </w:num>
  <w:num w:numId="22" w16cid:durableId="1060444004">
    <w:abstractNumId w:val="18"/>
  </w:num>
  <w:num w:numId="23" w16cid:durableId="18043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A50"/>
    <w:rsid w:val="00010A77"/>
    <w:rsid w:val="00016D54"/>
    <w:rsid w:val="00021A23"/>
    <w:rsid w:val="000A2DED"/>
    <w:rsid w:val="000D603B"/>
    <w:rsid w:val="000D6453"/>
    <w:rsid w:val="000D69C7"/>
    <w:rsid w:val="001033DC"/>
    <w:rsid w:val="00115C26"/>
    <w:rsid w:val="001469E3"/>
    <w:rsid w:val="00167B70"/>
    <w:rsid w:val="001A7A7D"/>
    <w:rsid w:val="001D4B64"/>
    <w:rsid w:val="00235BD8"/>
    <w:rsid w:val="00282A1C"/>
    <w:rsid w:val="00283822"/>
    <w:rsid w:val="002E095B"/>
    <w:rsid w:val="002E4BCD"/>
    <w:rsid w:val="003028A2"/>
    <w:rsid w:val="0031002C"/>
    <w:rsid w:val="00310583"/>
    <w:rsid w:val="00325D47"/>
    <w:rsid w:val="003265E3"/>
    <w:rsid w:val="003670D2"/>
    <w:rsid w:val="00370432"/>
    <w:rsid w:val="003721DA"/>
    <w:rsid w:val="00394564"/>
    <w:rsid w:val="003E2E48"/>
    <w:rsid w:val="003F6665"/>
    <w:rsid w:val="00420D47"/>
    <w:rsid w:val="00466BC3"/>
    <w:rsid w:val="00471EA5"/>
    <w:rsid w:val="00490ABA"/>
    <w:rsid w:val="00493B4B"/>
    <w:rsid w:val="004A1E8D"/>
    <w:rsid w:val="004C487B"/>
    <w:rsid w:val="004E0C6D"/>
    <w:rsid w:val="004F3205"/>
    <w:rsid w:val="00507211"/>
    <w:rsid w:val="00511E72"/>
    <w:rsid w:val="005667BC"/>
    <w:rsid w:val="005712C8"/>
    <w:rsid w:val="00591CFC"/>
    <w:rsid w:val="005D75CF"/>
    <w:rsid w:val="005E5502"/>
    <w:rsid w:val="00600614"/>
    <w:rsid w:val="00611853"/>
    <w:rsid w:val="006222A3"/>
    <w:rsid w:val="00623A93"/>
    <w:rsid w:val="00645CF5"/>
    <w:rsid w:val="006469AD"/>
    <w:rsid w:val="00652580"/>
    <w:rsid w:val="006913E8"/>
    <w:rsid w:val="0069774E"/>
    <w:rsid w:val="00700F5E"/>
    <w:rsid w:val="007343FE"/>
    <w:rsid w:val="00755A50"/>
    <w:rsid w:val="007567F7"/>
    <w:rsid w:val="00762A51"/>
    <w:rsid w:val="0076607F"/>
    <w:rsid w:val="007A3983"/>
    <w:rsid w:val="007D470A"/>
    <w:rsid w:val="007E3034"/>
    <w:rsid w:val="007E5B33"/>
    <w:rsid w:val="00800BA2"/>
    <w:rsid w:val="00806338"/>
    <w:rsid w:val="00850AC2"/>
    <w:rsid w:val="008630FA"/>
    <w:rsid w:val="0086646B"/>
    <w:rsid w:val="0087365B"/>
    <w:rsid w:val="00894F3F"/>
    <w:rsid w:val="0089639F"/>
    <w:rsid w:val="008A1BE6"/>
    <w:rsid w:val="008A6D72"/>
    <w:rsid w:val="0092037A"/>
    <w:rsid w:val="00955282"/>
    <w:rsid w:val="009678D5"/>
    <w:rsid w:val="009A5E1C"/>
    <w:rsid w:val="009B5ECF"/>
    <w:rsid w:val="009B73C9"/>
    <w:rsid w:val="009C37D3"/>
    <w:rsid w:val="00A0549F"/>
    <w:rsid w:val="00A27F25"/>
    <w:rsid w:val="00A45791"/>
    <w:rsid w:val="00AA3D81"/>
    <w:rsid w:val="00AB7523"/>
    <w:rsid w:val="00AC2AEE"/>
    <w:rsid w:val="00B11EDB"/>
    <w:rsid w:val="00B27BA1"/>
    <w:rsid w:val="00B300EB"/>
    <w:rsid w:val="00B506D7"/>
    <w:rsid w:val="00B652BD"/>
    <w:rsid w:val="00B821FE"/>
    <w:rsid w:val="00B9289B"/>
    <w:rsid w:val="00B929CC"/>
    <w:rsid w:val="00BA2111"/>
    <w:rsid w:val="00BC74C2"/>
    <w:rsid w:val="00BD1AC6"/>
    <w:rsid w:val="00C23249"/>
    <w:rsid w:val="00C27B92"/>
    <w:rsid w:val="00C3751F"/>
    <w:rsid w:val="00C5204F"/>
    <w:rsid w:val="00C66985"/>
    <w:rsid w:val="00C93191"/>
    <w:rsid w:val="00CA6FAD"/>
    <w:rsid w:val="00D04217"/>
    <w:rsid w:val="00D204A8"/>
    <w:rsid w:val="00D3472C"/>
    <w:rsid w:val="00D423EA"/>
    <w:rsid w:val="00DB4B95"/>
    <w:rsid w:val="00DB7C04"/>
    <w:rsid w:val="00DD5C85"/>
    <w:rsid w:val="00DF6436"/>
    <w:rsid w:val="00E22C7E"/>
    <w:rsid w:val="00E2346B"/>
    <w:rsid w:val="00E24660"/>
    <w:rsid w:val="00E30442"/>
    <w:rsid w:val="00E414A2"/>
    <w:rsid w:val="00E517E7"/>
    <w:rsid w:val="00E55F2D"/>
    <w:rsid w:val="00E85860"/>
    <w:rsid w:val="00E86580"/>
    <w:rsid w:val="00E92C8C"/>
    <w:rsid w:val="00E97916"/>
    <w:rsid w:val="00EB0AD9"/>
    <w:rsid w:val="00EC557D"/>
    <w:rsid w:val="00ED0FFF"/>
    <w:rsid w:val="00F13923"/>
    <w:rsid w:val="00F35E92"/>
    <w:rsid w:val="00F80662"/>
    <w:rsid w:val="00F836F3"/>
    <w:rsid w:val="00F9507D"/>
    <w:rsid w:val="00FA428C"/>
    <w:rsid w:val="00FD7AF4"/>
    <w:rsid w:val="00FE3AFE"/>
    <w:rsid w:val="00FF33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43C1"/>
  <w15:docId w15:val="{1CDE09EC-0FAA-4EA2-9BDF-4D24A10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5A50"/>
    <w:rPr>
      <w:rFonts w:ascii="Times New Roman" w:eastAsia="Times New Roman" w:hAnsi="Times New Roman"/>
      <w:sz w:val="24"/>
      <w:szCs w:val="24"/>
    </w:rPr>
  </w:style>
  <w:style w:type="paragraph" w:styleId="Nadpis1">
    <w:name w:val="heading 1"/>
    <w:basedOn w:val="Normln"/>
    <w:next w:val="Normln"/>
    <w:link w:val="Nadpis1Char"/>
    <w:uiPriority w:val="9"/>
    <w:qFormat/>
    <w:rsid w:val="00115C26"/>
    <w:pPr>
      <w:keepNext/>
      <w:spacing w:before="240" w:after="60"/>
      <w:outlineLvl w:val="0"/>
    </w:pPr>
    <w:rPr>
      <w:rFonts w:ascii="Cambria" w:hAnsi="Cambria"/>
      <w:b/>
      <w:bCs/>
      <w:kern w:val="32"/>
      <w:sz w:val="32"/>
      <w:szCs w:val="32"/>
      <w:lang w:val="x-none" w:eastAsia="x-none"/>
    </w:rPr>
  </w:style>
  <w:style w:type="paragraph" w:styleId="Nadpis5">
    <w:name w:val="heading 5"/>
    <w:basedOn w:val="Normln"/>
    <w:next w:val="Normln"/>
    <w:link w:val="Nadpis5Char"/>
    <w:qFormat/>
    <w:rsid w:val="00755A50"/>
    <w:pPr>
      <w:spacing w:before="240" w:after="60"/>
      <w:outlineLvl w:val="4"/>
    </w:pPr>
    <w:rPr>
      <w:b/>
      <w:bCs/>
      <w:i/>
      <w:iCs/>
      <w:sz w:val="26"/>
      <w:szCs w:val="26"/>
      <w:lang w:val="x-none"/>
    </w:rPr>
  </w:style>
  <w:style w:type="paragraph" w:styleId="Nadpis8">
    <w:name w:val="heading 8"/>
    <w:basedOn w:val="Normln"/>
    <w:next w:val="Normln"/>
    <w:link w:val="Nadpis8Char"/>
    <w:qFormat/>
    <w:rsid w:val="00755A50"/>
    <w:pPr>
      <w:keepNext/>
      <w:jc w:val="center"/>
      <w:outlineLvl w:val="7"/>
    </w:pPr>
    <w:rPr>
      <w:rFonts w:ascii="Arial" w:hAnsi="Arial"/>
      <w:b/>
      <w:color w:val="00008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sid w:val="00755A50"/>
    <w:rPr>
      <w:rFonts w:ascii="Times New Roman" w:eastAsia="Times New Roman" w:hAnsi="Times New Roman" w:cs="Times New Roman"/>
      <w:b/>
      <w:bCs/>
      <w:i/>
      <w:iCs/>
      <w:sz w:val="26"/>
      <w:szCs w:val="26"/>
      <w:lang w:eastAsia="cs-CZ"/>
    </w:rPr>
  </w:style>
  <w:style w:type="character" w:customStyle="1" w:styleId="Nadpis8Char">
    <w:name w:val="Nadpis 8 Char"/>
    <w:link w:val="Nadpis8"/>
    <w:rsid w:val="00755A50"/>
    <w:rPr>
      <w:rFonts w:ascii="Arial" w:eastAsia="Times New Roman" w:hAnsi="Arial" w:cs="Arial"/>
      <w:b/>
      <w:color w:val="000080"/>
      <w:lang w:eastAsia="cs-CZ"/>
    </w:rPr>
  </w:style>
  <w:style w:type="paragraph" w:styleId="Zkladntext">
    <w:name w:val="Body Text"/>
    <w:basedOn w:val="Normln"/>
    <w:link w:val="ZkladntextChar"/>
    <w:rsid w:val="00755A50"/>
    <w:pPr>
      <w:widowControl w:val="0"/>
    </w:pPr>
    <w:rPr>
      <w:szCs w:val="20"/>
      <w:lang w:val="x-none"/>
    </w:rPr>
  </w:style>
  <w:style w:type="character" w:customStyle="1" w:styleId="ZkladntextChar">
    <w:name w:val="Základní text Char"/>
    <w:link w:val="Zkladntext"/>
    <w:rsid w:val="00755A50"/>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755A50"/>
    <w:pPr>
      <w:spacing w:after="120"/>
      <w:ind w:left="283"/>
    </w:pPr>
    <w:rPr>
      <w:lang w:val="x-none"/>
    </w:rPr>
  </w:style>
  <w:style w:type="character" w:customStyle="1" w:styleId="ZkladntextodsazenChar">
    <w:name w:val="Základní text odsazený Char"/>
    <w:link w:val="Zkladntextodsazen"/>
    <w:rsid w:val="00755A50"/>
    <w:rPr>
      <w:rFonts w:ascii="Times New Roman" w:eastAsia="Times New Roman" w:hAnsi="Times New Roman" w:cs="Times New Roman"/>
      <w:sz w:val="24"/>
      <w:szCs w:val="24"/>
      <w:lang w:eastAsia="cs-CZ"/>
    </w:rPr>
  </w:style>
  <w:style w:type="paragraph" w:customStyle="1" w:styleId="Hlava">
    <w:name w:val="Hlava"/>
    <w:basedOn w:val="Normln"/>
    <w:rsid w:val="00755A50"/>
    <w:pPr>
      <w:autoSpaceDE w:val="0"/>
      <w:autoSpaceDN w:val="0"/>
      <w:spacing w:before="240"/>
      <w:jc w:val="center"/>
    </w:pPr>
  </w:style>
  <w:style w:type="paragraph" w:styleId="Zkladntextodsazen2">
    <w:name w:val="Body Text Indent 2"/>
    <w:basedOn w:val="Normln"/>
    <w:link w:val="Zkladntextodsazen2Char"/>
    <w:rsid w:val="00755A50"/>
    <w:pPr>
      <w:spacing w:after="120" w:line="480" w:lineRule="auto"/>
      <w:ind w:left="283"/>
    </w:pPr>
    <w:rPr>
      <w:lang w:val="x-none"/>
    </w:rPr>
  </w:style>
  <w:style w:type="character" w:customStyle="1" w:styleId="Zkladntextodsazen2Char">
    <w:name w:val="Základní text odsazený 2 Char"/>
    <w:link w:val="Zkladntextodsazen2"/>
    <w:rsid w:val="00755A50"/>
    <w:rPr>
      <w:rFonts w:ascii="Times New Roman" w:eastAsia="Times New Roman" w:hAnsi="Times New Roman" w:cs="Times New Roman"/>
      <w:sz w:val="24"/>
      <w:szCs w:val="24"/>
      <w:lang w:eastAsia="cs-CZ"/>
    </w:rPr>
  </w:style>
  <w:style w:type="paragraph" w:customStyle="1" w:styleId="odstavec1">
    <w:name w:val="odstavec 1"/>
    <w:basedOn w:val="Normln"/>
    <w:rsid w:val="00755A50"/>
    <w:pPr>
      <w:spacing w:before="120"/>
      <w:ind w:firstLine="567"/>
      <w:jc w:val="both"/>
    </w:pPr>
    <w:rPr>
      <w:szCs w:val="20"/>
    </w:rPr>
  </w:style>
  <w:style w:type="paragraph" w:styleId="Zhlav">
    <w:name w:val="header"/>
    <w:basedOn w:val="Normln"/>
    <w:link w:val="ZhlavChar"/>
    <w:rsid w:val="00755A50"/>
    <w:pPr>
      <w:tabs>
        <w:tab w:val="center" w:pos="4536"/>
        <w:tab w:val="right" w:pos="9072"/>
      </w:tabs>
    </w:pPr>
    <w:rPr>
      <w:lang w:val="x-none"/>
    </w:rPr>
  </w:style>
  <w:style w:type="character" w:customStyle="1" w:styleId="ZhlavChar">
    <w:name w:val="Záhlaví Char"/>
    <w:link w:val="Zhlav"/>
    <w:rsid w:val="00755A50"/>
    <w:rPr>
      <w:rFonts w:ascii="Times New Roman" w:eastAsia="Times New Roman" w:hAnsi="Times New Roman" w:cs="Times New Roman"/>
      <w:sz w:val="24"/>
      <w:szCs w:val="24"/>
      <w:lang w:eastAsia="cs-CZ"/>
    </w:rPr>
  </w:style>
  <w:style w:type="paragraph" w:styleId="Zpat">
    <w:name w:val="footer"/>
    <w:basedOn w:val="Normln"/>
    <w:link w:val="ZpatChar"/>
    <w:rsid w:val="00755A50"/>
    <w:pPr>
      <w:tabs>
        <w:tab w:val="center" w:pos="4536"/>
        <w:tab w:val="right" w:pos="9072"/>
      </w:tabs>
    </w:pPr>
    <w:rPr>
      <w:lang w:val="x-none"/>
    </w:rPr>
  </w:style>
  <w:style w:type="character" w:customStyle="1" w:styleId="ZpatChar">
    <w:name w:val="Zápatí Char"/>
    <w:link w:val="Zpat"/>
    <w:rsid w:val="00755A5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55A50"/>
    <w:pPr>
      <w:spacing w:after="120" w:line="480" w:lineRule="auto"/>
    </w:pPr>
    <w:rPr>
      <w:lang w:val="x-none"/>
    </w:rPr>
  </w:style>
  <w:style w:type="character" w:customStyle="1" w:styleId="Zkladntext2Char">
    <w:name w:val="Základní text 2 Char"/>
    <w:link w:val="Zkladntext2"/>
    <w:rsid w:val="00755A50"/>
    <w:rPr>
      <w:rFonts w:ascii="Times New Roman" w:eastAsia="Times New Roman" w:hAnsi="Times New Roman" w:cs="Times New Roman"/>
      <w:sz w:val="24"/>
      <w:szCs w:val="24"/>
      <w:lang w:eastAsia="cs-CZ"/>
    </w:rPr>
  </w:style>
  <w:style w:type="character" w:customStyle="1" w:styleId="Nadpis1Char">
    <w:name w:val="Nadpis 1 Char"/>
    <w:link w:val="Nadpis1"/>
    <w:uiPriority w:val="9"/>
    <w:rsid w:val="00115C26"/>
    <w:rPr>
      <w:rFonts w:ascii="Cambria" w:eastAsia="Times New Roman" w:hAnsi="Cambria" w:cs="Times New Roman"/>
      <w:b/>
      <w:bCs/>
      <w:kern w:val="32"/>
      <w:sz w:val="32"/>
      <w:szCs w:val="32"/>
    </w:rPr>
  </w:style>
  <w:style w:type="paragraph" w:styleId="Textbubliny">
    <w:name w:val="Balloon Text"/>
    <w:basedOn w:val="Normln"/>
    <w:link w:val="TextbublinyChar"/>
    <w:uiPriority w:val="99"/>
    <w:semiHidden/>
    <w:unhideWhenUsed/>
    <w:rsid w:val="004F3205"/>
    <w:rPr>
      <w:rFonts w:ascii="Tahoma" w:hAnsi="Tahoma"/>
      <w:sz w:val="16"/>
      <w:szCs w:val="16"/>
      <w:lang w:val="x-none" w:eastAsia="x-none"/>
    </w:rPr>
  </w:style>
  <w:style w:type="character" w:customStyle="1" w:styleId="TextbublinyChar">
    <w:name w:val="Text bubliny Char"/>
    <w:link w:val="Textbubliny"/>
    <w:uiPriority w:val="99"/>
    <w:semiHidden/>
    <w:rsid w:val="004F3205"/>
    <w:rPr>
      <w:rFonts w:ascii="Tahoma" w:eastAsia="Times New Roman" w:hAnsi="Tahoma" w:cs="Tahoma"/>
      <w:sz w:val="16"/>
      <w:szCs w:val="16"/>
    </w:rPr>
  </w:style>
  <w:style w:type="paragraph" w:styleId="Textpoznpodarou">
    <w:name w:val="footnote text"/>
    <w:basedOn w:val="Normln"/>
    <w:link w:val="TextpoznpodarouChar"/>
    <w:uiPriority w:val="99"/>
    <w:unhideWhenUsed/>
    <w:rsid w:val="00490ABA"/>
    <w:rPr>
      <w:sz w:val="20"/>
      <w:szCs w:val="20"/>
      <w:lang w:val="x-none" w:eastAsia="x-none"/>
    </w:rPr>
  </w:style>
  <w:style w:type="character" w:customStyle="1" w:styleId="TextpoznpodarouChar">
    <w:name w:val="Text pozn. pod čarou Char"/>
    <w:link w:val="Textpoznpodarou"/>
    <w:uiPriority w:val="99"/>
    <w:rsid w:val="00490ABA"/>
    <w:rPr>
      <w:rFonts w:ascii="Times New Roman" w:eastAsia="Times New Roman" w:hAnsi="Times New Roman"/>
    </w:rPr>
  </w:style>
  <w:style w:type="character" w:styleId="Znakapoznpodarou">
    <w:name w:val="footnote reference"/>
    <w:uiPriority w:val="99"/>
    <w:semiHidden/>
    <w:unhideWhenUsed/>
    <w:rsid w:val="00490ABA"/>
    <w:rPr>
      <w:vertAlign w:val="superscript"/>
    </w:rPr>
  </w:style>
  <w:style w:type="paragraph" w:styleId="Textkomente">
    <w:name w:val="annotation text"/>
    <w:basedOn w:val="Normln"/>
    <w:link w:val="TextkomenteChar"/>
    <w:uiPriority w:val="99"/>
    <w:semiHidden/>
    <w:unhideWhenUsed/>
    <w:rsid w:val="00C93191"/>
    <w:rPr>
      <w:sz w:val="20"/>
      <w:szCs w:val="20"/>
    </w:rPr>
  </w:style>
  <w:style w:type="character" w:customStyle="1" w:styleId="TextkomenteChar">
    <w:name w:val="Text komentáře Char"/>
    <w:link w:val="Textkomente"/>
    <w:uiPriority w:val="99"/>
    <w:semiHidden/>
    <w:rsid w:val="00C93191"/>
    <w:rPr>
      <w:rFonts w:ascii="Times New Roman" w:eastAsia="Times New Roman" w:hAnsi="Times New Roman"/>
    </w:rPr>
  </w:style>
  <w:style w:type="character" w:styleId="Odkaznakoment">
    <w:name w:val="annotation reference"/>
    <w:uiPriority w:val="99"/>
    <w:semiHidden/>
    <w:unhideWhenUsed/>
    <w:rsid w:val="00C931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140">
      <w:bodyDiv w:val="1"/>
      <w:marLeft w:val="0"/>
      <w:marRight w:val="0"/>
      <w:marTop w:val="0"/>
      <w:marBottom w:val="0"/>
      <w:divBdr>
        <w:top w:val="none" w:sz="0" w:space="0" w:color="auto"/>
        <w:left w:val="none" w:sz="0" w:space="0" w:color="auto"/>
        <w:bottom w:val="none" w:sz="0" w:space="0" w:color="auto"/>
        <w:right w:val="none" w:sz="0" w:space="0" w:color="auto"/>
      </w:divBdr>
    </w:div>
    <w:div w:id="943727404">
      <w:bodyDiv w:val="1"/>
      <w:marLeft w:val="0"/>
      <w:marRight w:val="0"/>
      <w:marTop w:val="0"/>
      <w:marBottom w:val="0"/>
      <w:divBdr>
        <w:top w:val="none" w:sz="0" w:space="0" w:color="auto"/>
        <w:left w:val="none" w:sz="0" w:space="0" w:color="auto"/>
        <w:bottom w:val="none" w:sz="0" w:space="0" w:color="auto"/>
        <w:right w:val="none" w:sz="0" w:space="0" w:color="auto"/>
      </w:divBdr>
    </w:div>
    <w:div w:id="12496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ADAC-572E-4822-B31D-8156BE4E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579</Words>
  <Characters>3420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OBEC VELKÁ POLOM</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dc:creator>
  <cp:keywords/>
  <cp:lastModifiedBy>Kateřina Hofmann</cp:lastModifiedBy>
  <cp:revision>15</cp:revision>
  <cp:lastPrinted>2023-03-15T13:54:00Z</cp:lastPrinted>
  <dcterms:created xsi:type="dcterms:W3CDTF">2023-03-02T12:37:00Z</dcterms:created>
  <dcterms:modified xsi:type="dcterms:W3CDTF">2023-03-24T09:38:00Z</dcterms:modified>
</cp:coreProperties>
</file>