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5148" w14:textId="4C91C3DF" w:rsidR="00251FE9" w:rsidRPr="00251FE9" w:rsidRDefault="00251FE9" w:rsidP="00251FE9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u w:color="000000"/>
          <w:lang w:eastAsia="zh-CN" w:bidi="hi-IN"/>
        </w:rPr>
      </w:pPr>
      <w:bookmarkStart w:id="0" w:name="_Hlk216039173"/>
      <w:r w:rsidRPr="00251FE9">
        <w:rPr>
          <w:rFonts w:ascii="Arial" w:eastAsia="PingFang SC" w:hAnsi="Arial" w:cs="Arial Unicode MS"/>
          <w:b/>
          <w:bCs/>
          <w:kern w:val="3"/>
          <w:u w:color="000000"/>
          <w:lang w:eastAsia="zh-CN" w:bidi="hi-IN"/>
        </w:rPr>
        <w:t xml:space="preserve">Obec </w:t>
      </w:r>
      <w:r w:rsidR="007D1CD5">
        <w:rPr>
          <w:rFonts w:ascii="Arial" w:eastAsia="PingFang SC" w:hAnsi="Arial" w:cs="Arial Unicode MS"/>
          <w:b/>
          <w:bCs/>
          <w:kern w:val="3"/>
          <w:u w:color="000000"/>
          <w:lang w:eastAsia="zh-CN" w:bidi="hi-IN"/>
        </w:rPr>
        <w:t>Přestavlky</w:t>
      </w:r>
    </w:p>
    <w:p w14:paraId="791230E9" w14:textId="3D01AAE7" w:rsidR="00251FE9" w:rsidRPr="00251FE9" w:rsidRDefault="00251FE9" w:rsidP="00251FE9">
      <w:pPr>
        <w:jc w:val="center"/>
        <w:rPr>
          <w:rFonts w:ascii="Arial" w:hAnsi="Arial" w:cs="Arial"/>
          <w:b/>
          <w:bCs/>
          <w:lang w:eastAsia="zh-CN" w:bidi="hi-IN"/>
        </w:rPr>
      </w:pPr>
      <w:r w:rsidRPr="00251FE9">
        <w:rPr>
          <w:rFonts w:ascii="Arial" w:hAnsi="Arial" w:cs="Arial"/>
          <w:b/>
          <w:bCs/>
          <w:lang w:eastAsia="zh-CN" w:bidi="hi-IN"/>
        </w:rPr>
        <w:t xml:space="preserve">Zastupitelstvo obce </w:t>
      </w:r>
      <w:r w:rsidR="007D1CD5">
        <w:rPr>
          <w:rFonts w:ascii="Arial" w:hAnsi="Arial" w:cs="Arial"/>
          <w:b/>
          <w:bCs/>
          <w:lang w:eastAsia="zh-CN" w:bidi="hi-IN"/>
        </w:rPr>
        <w:t>Přestavlky</w:t>
      </w:r>
    </w:p>
    <w:bookmarkEnd w:id="0"/>
    <w:p w14:paraId="49EB614A" w14:textId="77777777" w:rsidR="00251FE9" w:rsidRPr="00251FE9" w:rsidRDefault="00251FE9" w:rsidP="00251FE9">
      <w:pPr>
        <w:rPr>
          <w:lang w:eastAsia="zh-CN" w:bidi="hi-IN"/>
        </w:rPr>
      </w:pPr>
    </w:p>
    <w:p w14:paraId="40C0ED5D" w14:textId="481E3990" w:rsidR="00F64363" w:rsidRPr="00251FE9" w:rsidRDefault="00251FE9" w:rsidP="00251FE9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251FE9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7D1CD5">
        <w:rPr>
          <w:rFonts w:ascii="Arial" w:hAnsi="Arial" w:cs="Arial"/>
          <w:b/>
          <w:bCs/>
          <w:szCs w:val="24"/>
        </w:rPr>
        <w:t>Přestavlky</w:t>
      </w:r>
      <w:r>
        <w:rPr>
          <w:rFonts w:ascii="Arial" w:hAnsi="Arial" w:cs="Arial"/>
          <w:b/>
          <w:bCs/>
          <w:szCs w:val="24"/>
        </w:rPr>
        <w:t>,</w:t>
      </w:r>
      <w:r w:rsidRPr="00251FE9">
        <w:rPr>
          <w:rFonts w:ascii="Arial" w:hAnsi="Arial" w:cs="Arial"/>
          <w:b/>
          <w:bCs/>
          <w:szCs w:val="24"/>
        </w:rPr>
        <w:br/>
      </w:r>
      <w:r w:rsidR="00F64363" w:rsidRPr="00251FE9">
        <w:rPr>
          <w:rFonts w:ascii="Arial" w:hAnsi="Arial" w:cs="Arial"/>
          <w:b/>
          <w:szCs w:val="24"/>
        </w:rPr>
        <w:t>kterou se vydává požární řád obce</w:t>
      </w:r>
    </w:p>
    <w:p w14:paraId="445ED01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462E5BF" w14:textId="2022723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251FE9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7D1CD5">
        <w:rPr>
          <w:rFonts w:ascii="Arial" w:hAnsi="Arial" w:cs="Arial"/>
          <w:color w:val="auto"/>
          <w:sz w:val="22"/>
          <w:szCs w:val="22"/>
        </w:rPr>
        <w:t>Přestavlky</w:t>
      </w:r>
      <w:r w:rsidRPr="00251FE9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0E5A7E">
        <w:rPr>
          <w:rFonts w:ascii="Arial" w:hAnsi="Arial" w:cs="Arial"/>
          <w:color w:val="auto"/>
          <w:sz w:val="22"/>
          <w:szCs w:val="22"/>
        </w:rPr>
        <w:t>15.12.</w:t>
      </w:r>
      <w:r w:rsidRPr="00251FE9">
        <w:rPr>
          <w:rFonts w:ascii="Arial" w:hAnsi="Arial" w:cs="Arial"/>
          <w:color w:val="auto"/>
          <w:sz w:val="22"/>
          <w:szCs w:val="22"/>
        </w:rPr>
        <w:t xml:space="preserve"> </w:t>
      </w:r>
      <w:r w:rsidR="00251FE9">
        <w:rPr>
          <w:rFonts w:ascii="Arial" w:hAnsi="Arial" w:cs="Arial"/>
          <w:color w:val="auto"/>
          <w:sz w:val="22"/>
          <w:szCs w:val="22"/>
        </w:rPr>
        <w:t xml:space="preserve">2025 </w:t>
      </w:r>
      <w:r w:rsidRPr="00251FE9">
        <w:rPr>
          <w:rFonts w:ascii="Arial" w:hAnsi="Arial" w:cs="Arial"/>
          <w:color w:val="auto"/>
          <w:sz w:val="22"/>
          <w:szCs w:val="22"/>
        </w:rPr>
        <w:t xml:space="preserve">usneslo vydat na základě </w:t>
      </w:r>
      <w:r w:rsidRPr="00F64363">
        <w:rPr>
          <w:rFonts w:ascii="Arial" w:hAnsi="Arial" w:cs="Arial"/>
          <w:sz w:val="22"/>
          <w:szCs w:val="22"/>
        </w:rPr>
        <w:t xml:space="preserve">§ 29 odst. 1 písm. o) bod 1 zákona č. 133/1985 Sb., o požární ochraně, ve znění pozdějších předpisů (dále jen „zákon o požární ochraně“), a v souladu s § 10 písm. </w:t>
      </w:r>
      <w:r w:rsidR="00DE3641">
        <w:rPr>
          <w:rFonts w:ascii="Arial" w:hAnsi="Arial" w:cs="Arial"/>
          <w:sz w:val="22"/>
          <w:szCs w:val="22"/>
        </w:rPr>
        <w:t xml:space="preserve">b), </w:t>
      </w:r>
      <w:r w:rsidRPr="00F64363">
        <w:rPr>
          <w:rFonts w:ascii="Arial" w:hAnsi="Arial" w:cs="Arial"/>
          <w:sz w:val="22"/>
          <w:szCs w:val="22"/>
        </w:rPr>
        <w:t>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114718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85346A4" w14:textId="77777777" w:rsidR="00F64363" w:rsidRPr="00251FE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51FE9">
        <w:rPr>
          <w:rFonts w:ascii="Arial" w:hAnsi="Arial" w:cs="Arial"/>
          <w:sz w:val="22"/>
          <w:szCs w:val="22"/>
        </w:rPr>
        <w:t>Čl. 1</w:t>
      </w:r>
      <w:r w:rsidRPr="00251FE9">
        <w:rPr>
          <w:rFonts w:ascii="Arial" w:hAnsi="Arial" w:cs="Arial"/>
          <w:sz w:val="22"/>
          <w:szCs w:val="22"/>
        </w:rPr>
        <w:br/>
        <w:t>Úvodní ustanovení</w:t>
      </w:r>
    </w:p>
    <w:p w14:paraId="5DC9E72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B6B53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D53C3B8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884C86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4EC931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D2933F" w14:textId="77777777" w:rsidR="00F64363" w:rsidRPr="00251FE9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51FE9">
        <w:rPr>
          <w:rFonts w:ascii="Arial" w:hAnsi="Arial" w:cs="Arial"/>
          <w:sz w:val="22"/>
          <w:szCs w:val="22"/>
        </w:rPr>
        <w:t>Čl. 2</w:t>
      </w:r>
      <w:r w:rsidRPr="00251FE9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0367A7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9400C" w14:textId="77777777" w:rsidR="00DE3641" w:rsidRPr="00F64363" w:rsidRDefault="00DE3641" w:rsidP="00DE3641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C97463">
        <w:rPr>
          <w:rFonts w:ascii="Arial" w:hAnsi="Arial" w:cs="Arial"/>
          <w:color w:val="auto"/>
          <w:sz w:val="22"/>
          <w:szCs w:val="22"/>
        </w:rPr>
        <w:t>Přestavlk</w:t>
      </w:r>
      <w:r>
        <w:rPr>
          <w:rFonts w:ascii="Arial" w:hAnsi="Arial" w:cs="Arial"/>
          <w:color w:val="auto"/>
          <w:sz w:val="22"/>
          <w:szCs w:val="22"/>
        </w:rPr>
        <w:t xml:space="preserve">y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</w:t>
      </w:r>
      <w:r>
        <w:rPr>
          <w:rFonts w:ascii="Arial" w:hAnsi="Arial" w:cs="Arial"/>
          <w:sz w:val="22"/>
          <w:szCs w:val="22"/>
        </w:rPr>
        <w:t xml:space="preserve"> Přestavlky </w:t>
      </w:r>
      <w:r w:rsidRPr="00F64363">
        <w:rPr>
          <w:rFonts w:ascii="Arial" w:hAnsi="Arial" w:cs="Arial"/>
          <w:sz w:val="22"/>
          <w:szCs w:val="22"/>
        </w:rPr>
        <w:t>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88B0CCA" w14:textId="77777777" w:rsidR="00DE3641" w:rsidRPr="00F64363" w:rsidRDefault="00DE3641" w:rsidP="00DE364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7661BE" w14:textId="77777777" w:rsidR="00DE3641" w:rsidRPr="00F64363" w:rsidRDefault="00DE3641" w:rsidP="00DE3641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D90B759" w14:textId="77777777" w:rsidR="00DE3641" w:rsidRPr="00F64363" w:rsidRDefault="00DE3641" w:rsidP="00DE36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3D6BEF4" w14:textId="77777777" w:rsidR="00DE3641" w:rsidRPr="00F64363" w:rsidRDefault="00DE3641" w:rsidP="00DE36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027B67B5" w14:textId="47FD7884" w:rsidR="00F64363" w:rsidRPr="00B32E9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32E9B">
        <w:rPr>
          <w:rFonts w:ascii="Arial" w:hAnsi="Arial" w:cs="Arial"/>
          <w:sz w:val="22"/>
          <w:szCs w:val="22"/>
        </w:rPr>
        <w:t>Čl. 3</w:t>
      </w:r>
      <w:r w:rsidRPr="00B32E9B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B7D08E4" w14:textId="77777777" w:rsidR="00DE3641" w:rsidRDefault="00DE3641" w:rsidP="00AB3845">
      <w:pPr>
        <w:ind w:left="500"/>
        <w:jc w:val="both"/>
        <w:rPr>
          <w:rFonts w:ascii="Arial" w:hAnsi="Arial" w:cs="Arial"/>
          <w:sz w:val="22"/>
          <w:szCs w:val="22"/>
        </w:rPr>
      </w:pPr>
    </w:p>
    <w:p w14:paraId="57F03A75" w14:textId="77777777" w:rsidR="00DE3641" w:rsidRPr="00981ABC" w:rsidRDefault="00DE3641" w:rsidP="00DE3641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81AB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5FF746B" w14:textId="77777777" w:rsidR="00DE3641" w:rsidRPr="00981ABC" w:rsidRDefault="00DE3641" w:rsidP="00DE3641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4220583" w14:textId="77777777" w:rsidR="00DE3641" w:rsidRPr="00981ABC" w:rsidRDefault="00DE3641" w:rsidP="00DE3641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81ABC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981ABC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981AB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81ABC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81AB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81AB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83A47DC" w14:textId="77777777" w:rsidR="00DE3641" w:rsidRPr="00981ABC" w:rsidRDefault="00DE3641" w:rsidP="00DE364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EE39185" w14:textId="638E9B53" w:rsidR="00DE3641" w:rsidRPr="00DE3641" w:rsidRDefault="00DE3641" w:rsidP="00DE3641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DE3641">
        <w:rPr>
          <w:rFonts w:ascii="Arial" w:hAnsi="Arial" w:cs="Arial"/>
        </w:rPr>
        <w:t>Pořadatel</w:t>
      </w:r>
      <w:proofErr w:type="spellEnd"/>
      <w:r w:rsidRPr="00DE3641">
        <w:rPr>
          <w:rFonts w:ascii="Arial" w:hAnsi="Arial" w:cs="Arial"/>
        </w:rPr>
        <w:t xml:space="preserve"> </w:t>
      </w:r>
      <w:proofErr w:type="spellStart"/>
      <w:r w:rsidRPr="00DE3641">
        <w:rPr>
          <w:rFonts w:ascii="Arial" w:hAnsi="Arial" w:cs="Arial"/>
        </w:rPr>
        <w:t>akce</w:t>
      </w:r>
      <w:proofErr w:type="spellEnd"/>
      <w:r w:rsidRPr="00DE3641">
        <w:rPr>
          <w:rFonts w:ascii="Arial" w:hAnsi="Arial" w:cs="Arial"/>
        </w:rPr>
        <w:t xml:space="preserve"> je </w:t>
      </w:r>
      <w:proofErr w:type="spellStart"/>
      <w:r w:rsidRPr="00DE3641">
        <w:rPr>
          <w:rFonts w:ascii="Arial" w:hAnsi="Arial" w:cs="Arial"/>
        </w:rPr>
        <w:t>povinen</w:t>
      </w:r>
      <w:proofErr w:type="spellEnd"/>
      <w:r w:rsidRPr="00DE3641">
        <w:rPr>
          <w:rFonts w:ascii="Arial" w:hAnsi="Arial" w:cs="Arial"/>
        </w:rPr>
        <w:t xml:space="preserve"> konání akce nahlásit min. 2 pracovní dny před jejím započetím na Obecním úřadu Přestavlky a na operační středisko Hasičského záchranného sboru Pardubického kraje. Je-li pořadatelem právnická osoba či fyzická osoba podnikající, je její povinností zřídit preventivní požární hlídku</w:t>
      </w:r>
      <w:r w:rsidRPr="00981ABC">
        <w:rPr>
          <w:rStyle w:val="Znakapoznpodarou"/>
          <w:rFonts w:ascii="Arial" w:hAnsi="Arial" w:cs="Arial"/>
        </w:rPr>
        <w:footnoteReference w:id="3"/>
      </w:r>
      <w:r w:rsidRPr="00DE3641">
        <w:rPr>
          <w:rFonts w:ascii="Arial" w:hAnsi="Arial" w:cs="Arial"/>
        </w:rPr>
        <w:t xml:space="preserve">. </w:t>
      </w:r>
    </w:p>
    <w:p w14:paraId="7D016A76" w14:textId="72C0A937" w:rsidR="00F6436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B32E9B">
        <w:rPr>
          <w:rFonts w:ascii="Arial" w:hAnsi="Arial" w:cs="Arial"/>
          <w:sz w:val="22"/>
          <w:szCs w:val="22"/>
        </w:rPr>
        <w:t>Čl. 4</w:t>
      </w:r>
      <w:r w:rsidRPr="00B32E9B">
        <w:rPr>
          <w:rFonts w:ascii="Arial" w:hAnsi="Arial" w:cs="Arial"/>
          <w:sz w:val="22"/>
          <w:szCs w:val="22"/>
        </w:rPr>
        <w:br/>
        <w:t>Způsob nepřetržitého zabezpečení požární ochrany v</w:t>
      </w:r>
      <w:r w:rsidR="00DE3641">
        <w:rPr>
          <w:rFonts w:ascii="Arial" w:hAnsi="Arial" w:cs="Arial"/>
          <w:sz w:val="22"/>
          <w:szCs w:val="22"/>
        </w:rPr>
        <w:t> </w:t>
      </w:r>
      <w:r w:rsidRPr="00B32E9B">
        <w:rPr>
          <w:rFonts w:ascii="Arial" w:hAnsi="Arial" w:cs="Arial"/>
          <w:sz w:val="22"/>
          <w:szCs w:val="22"/>
        </w:rPr>
        <w:t>obci</w:t>
      </w:r>
    </w:p>
    <w:p w14:paraId="3DF1553E" w14:textId="77777777" w:rsidR="00DE3641" w:rsidRDefault="00DE3641" w:rsidP="00DE3641"/>
    <w:p w14:paraId="450664E0" w14:textId="77777777" w:rsidR="00DE3641" w:rsidRDefault="00DE3641" w:rsidP="00DE364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ochranu obce Přestavlky zajišťuje jednotka JSDH obce a Hasičský záchranný sbor Pardubického kraje.</w:t>
      </w:r>
    </w:p>
    <w:p w14:paraId="2158BF11" w14:textId="77777777" w:rsidR="00DE3641" w:rsidRDefault="00DE3641" w:rsidP="00DE364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4A6B2E9" w14:textId="7F5D7673" w:rsidR="00DE3641" w:rsidRPr="00F64363" w:rsidRDefault="00DE3641" w:rsidP="00DE364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>
        <w:rPr>
          <w:rFonts w:ascii="Arial" w:hAnsi="Arial" w:cs="Arial"/>
          <w:sz w:val="22"/>
          <w:szCs w:val="22"/>
        </w:rPr>
        <w:t>způsoby uvedenými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6A2A7646" w14:textId="77777777" w:rsidR="00DE3641" w:rsidRPr="00F64363" w:rsidRDefault="00DE3641" w:rsidP="00DE364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A084F44" w14:textId="77777777" w:rsidR="00DE3641" w:rsidRPr="00F64363" w:rsidRDefault="00DE3641" w:rsidP="00DE364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89438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3D8BB2" w14:textId="77777777" w:rsidR="00F64363" w:rsidRPr="00EA100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A100B">
        <w:rPr>
          <w:rFonts w:ascii="Arial" w:hAnsi="Arial" w:cs="Arial"/>
          <w:sz w:val="22"/>
          <w:szCs w:val="22"/>
        </w:rPr>
        <w:t>Čl. 5</w:t>
      </w:r>
      <w:r w:rsidRPr="00EA100B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6924EC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E287FA" w14:textId="77777777" w:rsidR="00DE3641" w:rsidRPr="00F64363" w:rsidRDefault="00DE3641" w:rsidP="00DE364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</w:t>
      </w:r>
      <w:r>
        <w:rPr>
          <w:rFonts w:ascii="Arial" w:hAnsi="Arial" w:cs="Arial"/>
          <w:sz w:val="22"/>
          <w:szCs w:val="22"/>
        </w:rPr>
        <w:t xml:space="preserve"> Přestavlky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30877E0D" w14:textId="77777777" w:rsidR="00DE3641" w:rsidRPr="00F64363" w:rsidRDefault="00DE3641" w:rsidP="00DE3641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FB98DB" w14:textId="77777777" w:rsidR="00DE3641" w:rsidRPr="00F64363" w:rsidRDefault="00DE3641" w:rsidP="00DE3641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zbrojnice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Přestavlky č.p. 55, 538 62 Hrochův Týnec,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0AFEB9D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EECD36" w14:textId="77777777" w:rsidR="00F64363" w:rsidRPr="00830C47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830C47">
        <w:rPr>
          <w:rFonts w:ascii="Arial" w:hAnsi="Arial" w:cs="Arial"/>
          <w:sz w:val="22"/>
          <w:szCs w:val="22"/>
        </w:rPr>
        <w:t>Čl. 6</w:t>
      </w:r>
      <w:r w:rsidRPr="00830C47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7F436F0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EE8DEC" w14:textId="77777777" w:rsidR="00CE601E" w:rsidRDefault="00F64363" w:rsidP="00CE601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FD47673" w14:textId="77777777" w:rsidR="00CE601E" w:rsidRDefault="00CE601E" w:rsidP="00CE601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73E3B4" w14:textId="77777777" w:rsidR="00CE601E" w:rsidRDefault="00F64363" w:rsidP="00CE601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E601E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CE601E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CE601E">
        <w:rPr>
          <w:rFonts w:ascii="Arial" w:hAnsi="Arial" w:cs="Arial"/>
          <w:sz w:val="22"/>
          <w:szCs w:val="22"/>
        </w:rPr>
        <w:t>.</w:t>
      </w:r>
      <w:r w:rsidR="00F44A56" w:rsidRPr="00CE601E">
        <w:rPr>
          <w:rFonts w:ascii="Arial" w:hAnsi="Arial" w:cs="Arial"/>
          <w:sz w:val="22"/>
          <w:szCs w:val="22"/>
        </w:rPr>
        <w:t xml:space="preserve"> </w:t>
      </w:r>
    </w:p>
    <w:p w14:paraId="350675C3" w14:textId="77777777" w:rsidR="00CE601E" w:rsidRPr="00CE601E" w:rsidRDefault="00CE601E" w:rsidP="00CE601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E607205" w14:textId="77777777" w:rsidR="00480EAA" w:rsidRPr="00480EAA" w:rsidRDefault="00F64363" w:rsidP="00480EA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80EAA">
        <w:rPr>
          <w:rFonts w:ascii="Arial" w:hAnsi="Arial" w:cs="Arial"/>
          <w:b/>
          <w:bCs/>
          <w:sz w:val="22"/>
          <w:szCs w:val="22"/>
        </w:rPr>
        <w:t>Čl. 7</w:t>
      </w:r>
      <w:r w:rsidRPr="00480EAA">
        <w:rPr>
          <w:rFonts w:ascii="Arial" w:hAnsi="Arial" w:cs="Arial"/>
          <w:b/>
          <w:bCs/>
          <w:sz w:val="22"/>
          <w:szCs w:val="22"/>
        </w:rPr>
        <w:br/>
      </w:r>
      <w:r w:rsidR="00480EAA" w:rsidRPr="00480EAA">
        <w:rPr>
          <w:rFonts w:ascii="Arial" w:hAnsi="Arial" w:cs="Arial"/>
          <w:b/>
          <w:bCs/>
          <w:sz w:val="22"/>
          <w:szCs w:val="22"/>
        </w:rPr>
        <w:t>Způsoby, jak lze hlásit požár</w:t>
      </w:r>
    </w:p>
    <w:p w14:paraId="2502EF0D" w14:textId="77777777" w:rsidR="00480EAA" w:rsidRPr="00480EAA" w:rsidRDefault="00480EAA" w:rsidP="00480EA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999944" w14:textId="77777777" w:rsidR="00480EAA" w:rsidRPr="00480EAA" w:rsidRDefault="00480EAA" w:rsidP="00480EAA">
      <w:pPr>
        <w:jc w:val="both"/>
        <w:rPr>
          <w:rFonts w:ascii="Arial" w:hAnsi="Arial" w:cs="Arial"/>
          <w:sz w:val="22"/>
          <w:szCs w:val="22"/>
        </w:rPr>
      </w:pPr>
      <w:r w:rsidRPr="00480EAA">
        <w:rPr>
          <w:rFonts w:ascii="Arial" w:hAnsi="Arial" w:cs="Arial"/>
          <w:sz w:val="22"/>
          <w:szCs w:val="22"/>
        </w:rPr>
        <w:t>Požár lze hlásit telefonicky na tel. 112 a 150.</w:t>
      </w:r>
    </w:p>
    <w:p w14:paraId="778759DF" w14:textId="77777777" w:rsidR="00F64363" w:rsidRPr="00480EAA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80EAA">
        <w:rPr>
          <w:rFonts w:ascii="Arial" w:hAnsi="Arial" w:cs="Arial"/>
          <w:sz w:val="22"/>
          <w:szCs w:val="22"/>
        </w:rPr>
        <w:lastRenderedPageBreak/>
        <w:t>Čl. 8</w:t>
      </w:r>
      <w:r w:rsidRPr="00480EAA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1E8FB3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C47E97" w14:textId="77777777" w:rsidR="00535CB5" w:rsidRDefault="00535CB5" w:rsidP="00535CB5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poplach jednotce JSDH obce je vyhlašován veřejným rozhlasem.</w:t>
      </w:r>
    </w:p>
    <w:p w14:paraId="5D391635" w14:textId="77777777" w:rsidR="00535CB5" w:rsidRDefault="00535CB5" w:rsidP="00535CB5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</w:p>
    <w:p w14:paraId="7215E7A9" w14:textId="77777777" w:rsidR="00535CB5" w:rsidRPr="00F64363" w:rsidRDefault="00535CB5" w:rsidP="00535CB5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vyhlašování požárního poplachu veřejným rozhlasem se dodržuje celostátně platný tvar signálu – 25 vteřin zapnuto, 10 vteřin vypnuto, 25 vteřin zapnuto. </w:t>
      </w:r>
    </w:p>
    <w:p w14:paraId="768A0B28" w14:textId="77777777" w:rsidR="0085142C" w:rsidRDefault="0085142C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6DC02334" w14:textId="13170E3E" w:rsidR="00F64363" w:rsidRPr="00691758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1758">
        <w:rPr>
          <w:rFonts w:ascii="Arial" w:hAnsi="Arial" w:cs="Arial"/>
          <w:sz w:val="22"/>
          <w:szCs w:val="22"/>
        </w:rPr>
        <w:t>Čl. 9</w:t>
      </w:r>
    </w:p>
    <w:p w14:paraId="7F136937" w14:textId="77777777" w:rsidR="00F64363" w:rsidRPr="0069175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9175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6B84F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2AC36" w14:textId="77777777" w:rsidR="0085142C" w:rsidRPr="00F64363" w:rsidRDefault="0085142C" w:rsidP="0085142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sz w:val="22"/>
          <w:szCs w:val="22"/>
        </w:rPr>
        <w:t>Pardubického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09497E1" w14:textId="77777777" w:rsidR="00F64363" w:rsidRPr="00691758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1758">
        <w:rPr>
          <w:rFonts w:ascii="Arial" w:hAnsi="Arial" w:cs="Arial"/>
          <w:sz w:val="22"/>
          <w:szCs w:val="22"/>
        </w:rPr>
        <w:t>Čl. 10</w:t>
      </w:r>
    </w:p>
    <w:p w14:paraId="7F9367DA" w14:textId="77777777" w:rsidR="00F64363" w:rsidRPr="00691758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9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55042396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D6020B" w14:textId="34BA5EC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691758">
        <w:rPr>
          <w:rFonts w:ascii="Arial" w:hAnsi="Arial" w:cs="Arial"/>
          <w:sz w:val="22"/>
          <w:szCs w:val="22"/>
        </w:rPr>
        <w:t xml:space="preserve">obce </w:t>
      </w:r>
      <w:r w:rsidR="00584333">
        <w:rPr>
          <w:rFonts w:ascii="Arial" w:hAnsi="Arial" w:cs="Arial"/>
          <w:sz w:val="22"/>
          <w:szCs w:val="22"/>
        </w:rPr>
        <w:t>Přestavlky</w:t>
      </w:r>
      <w:r w:rsidR="00691758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č. </w:t>
      </w:r>
      <w:r w:rsidR="00584333">
        <w:rPr>
          <w:rFonts w:ascii="Arial" w:hAnsi="Arial" w:cs="Arial"/>
          <w:sz w:val="22"/>
          <w:szCs w:val="22"/>
        </w:rPr>
        <w:t>1</w:t>
      </w:r>
      <w:r w:rsidR="00691758">
        <w:rPr>
          <w:rFonts w:ascii="Arial" w:hAnsi="Arial" w:cs="Arial"/>
          <w:sz w:val="22"/>
          <w:szCs w:val="22"/>
        </w:rPr>
        <w:t>/20</w:t>
      </w:r>
      <w:r w:rsidR="00584333">
        <w:rPr>
          <w:rFonts w:ascii="Arial" w:hAnsi="Arial" w:cs="Arial"/>
          <w:sz w:val="22"/>
          <w:szCs w:val="22"/>
        </w:rPr>
        <w:t>25</w:t>
      </w:r>
      <w:r w:rsidR="00691758">
        <w:rPr>
          <w:rFonts w:ascii="Arial" w:hAnsi="Arial" w:cs="Arial"/>
          <w:sz w:val="22"/>
          <w:szCs w:val="22"/>
        </w:rPr>
        <w:t xml:space="preserve">, kterou se vydává </w:t>
      </w:r>
      <w:r w:rsidR="00584333">
        <w:rPr>
          <w:rFonts w:ascii="Arial" w:hAnsi="Arial" w:cs="Arial"/>
          <w:sz w:val="22"/>
          <w:szCs w:val="22"/>
        </w:rPr>
        <w:t>P</w:t>
      </w:r>
      <w:r w:rsidR="00691758">
        <w:rPr>
          <w:rFonts w:ascii="Arial" w:hAnsi="Arial" w:cs="Arial"/>
          <w:sz w:val="22"/>
          <w:szCs w:val="22"/>
        </w:rPr>
        <w:t>ožární řád</w:t>
      </w:r>
      <w:r w:rsidR="00584333">
        <w:rPr>
          <w:rFonts w:ascii="Arial" w:hAnsi="Arial" w:cs="Arial"/>
          <w:sz w:val="22"/>
          <w:szCs w:val="22"/>
        </w:rPr>
        <w:t xml:space="preserve"> obce</w:t>
      </w:r>
      <w:r w:rsidR="00691758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691758">
        <w:rPr>
          <w:rFonts w:ascii="Arial" w:hAnsi="Arial" w:cs="Arial"/>
          <w:sz w:val="22"/>
          <w:szCs w:val="22"/>
        </w:rPr>
        <w:t xml:space="preserve"> </w:t>
      </w:r>
      <w:r w:rsidR="00584333">
        <w:rPr>
          <w:rFonts w:ascii="Arial" w:hAnsi="Arial" w:cs="Arial"/>
          <w:sz w:val="22"/>
          <w:szCs w:val="22"/>
        </w:rPr>
        <w:t>10</w:t>
      </w:r>
      <w:r w:rsidR="00691758">
        <w:rPr>
          <w:rFonts w:ascii="Arial" w:hAnsi="Arial" w:cs="Arial"/>
          <w:sz w:val="22"/>
          <w:szCs w:val="22"/>
        </w:rPr>
        <w:t xml:space="preserve">. </w:t>
      </w:r>
      <w:r w:rsidR="00584333">
        <w:rPr>
          <w:rFonts w:ascii="Arial" w:hAnsi="Arial" w:cs="Arial"/>
          <w:sz w:val="22"/>
          <w:szCs w:val="22"/>
        </w:rPr>
        <w:t>břez</w:t>
      </w:r>
      <w:r w:rsidR="00691758">
        <w:rPr>
          <w:rFonts w:ascii="Arial" w:hAnsi="Arial" w:cs="Arial"/>
          <w:sz w:val="22"/>
          <w:szCs w:val="22"/>
        </w:rPr>
        <w:t>na 20</w:t>
      </w:r>
      <w:r w:rsidR="00584333">
        <w:rPr>
          <w:rFonts w:ascii="Arial" w:hAnsi="Arial" w:cs="Arial"/>
          <w:sz w:val="22"/>
          <w:szCs w:val="22"/>
        </w:rPr>
        <w:t>25</w:t>
      </w:r>
      <w:r w:rsidR="00691758">
        <w:rPr>
          <w:rFonts w:ascii="Arial" w:hAnsi="Arial" w:cs="Arial"/>
          <w:sz w:val="22"/>
          <w:szCs w:val="22"/>
        </w:rPr>
        <w:t xml:space="preserve">. </w:t>
      </w:r>
    </w:p>
    <w:p w14:paraId="1F191D9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190E92C" w14:textId="77777777" w:rsidR="00F64363" w:rsidRPr="00691758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91758">
        <w:rPr>
          <w:rFonts w:ascii="Arial" w:hAnsi="Arial" w:cs="Arial"/>
          <w:sz w:val="22"/>
          <w:szCs w:val="22"/>
        </w:rPr>
        <w:t>Čl. 11</w:t>
      </w:r>
    </w:p>
    <w:p w14:paraId="4F4E031E" w14:textId="77777777" w:rsidR="00F64363" w:rsidRPr="0069175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1758">
        <w:rPr>
          <w:rFonts w:ascii="Arial" w:hAnsi="Arial" w:cs="Arial"/>
          <w:b/>
          <w:bCs/>
          <w:sz w:val="22"/>
          <w:szCs w:val="22"/>
        </w:rPr>
        <w:t>Účinnost</w:t>
      </w:r>
    </w:p>
    <w:p w14:paraId="7EDA705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14764D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6769F8F" w14:textId="77777777" w:rsidR="00584333" w:rsidRDefault="00584333" w:rsidP="00774261">
      <w:pPr>
        <w:jc w:val="both"/>
        <w:rPr>
          <w:rFonts w:ascii="Arial" w:hAnsi="Arial" w:cs="Arial"/>
          <w:sz w:val="22"/>
          <w:szCs w:val="22"/>
        </w:rPr>
      </w:pPr>
    </w:p>
    <w:p w14:paraId="49016744" w14:textId="77777777" w:rsidR="00584333" w:rsidRDefault="00584333" w:rsidP="00774261">
      <w:pPr>
        <w:jc w:val="both"/>
        <w:rPr>
          <w:rFonts w:ascii="Arial" w:hAnsi="Arial" w:cs="Arial"/>
          <w:sz w:val="22"/>
          <w:szCs w:val="22"/>
        </w:rPr>
      </w:pPr>
    </w:p>
    <w:p w14:paraId="1001DF9D" w14:textId="77777777" w:rsidR="00584333" w:rsidRDefault="00584333" w:rsidP="00774261">
      <w:pPr>
        <w:jc w:val="both"/>
        <w:rPr>
          <w:rFonts w:ascii="Arial" w:hAnsi="Arial" w:cs="Arial"/>
          <w:sz w:val="22"/>
          <w:szCs w:val="22"/>
        </w:rPr>
      </w:pPr>
    </w:p>
    <w:p w14:paraId="2DACE8FE" w14:textId="77777777" w:rsidR="00584333" w:rsidRPr="00E836B1" w:rsidRDefault="00584333" w:rsidP="0077426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84333" w14:paraId="1266B74F" w14:textId="77777777" w:rsidTr="00A943D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C47FE" w14:textId="36988E1F" w:rsidR="00584333" w:rsidRDefault="00584333" w:rsidP="00A943DF">
            <w:pPr>
              <w:pStyle w:val="PodpisovePole"/>
            </w:pPr>
            <w:r>
              <w:t>Romana Kroutilová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29B91" w14:textId="77777777" w:rsidR="00584333" w:rsidRDefault="00584333" w:rsidP="00A943DF">
            <w:pPr>
              <w:pStyle w:val="PodpisovePole"/>
            </w:pPr>
            <w:r>
              <w:t>Jana Bakešová v. r.</w:t>
            </w:r>
            <w:r>
              <w:br/>
              <w:t xml:space="preserve"> místostarostka</w:t>
            </w:r>
          </w:p>
        </w:tc>
      </w:tr>
    </w:tbl>
    <w:p w14:paraId="350B208B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51FE9" w14:paraId="167CB66B" w14:textId="77777777" w:rsidTr="00584333">
        <w:trPr>
          <w:trHeight w:hRule="exact" w:val="1134"/>
        </w:trPr>
        <w:tc>
          <w:tcPr>
            <w:tcW w:w="4822" w:type="dxa"/>
            <w:vAlign w:val="bottom"/>
          </w:tcPr>
          <w:p w14:paraId="273C755F" w14:textId="77777777" w:rsidR="00251FE9" w:rsidRDefault="00251FE9" w:rsidP="00295A1F">
            <w:pPr>
              <w:pStyle w:val="PodpisovePole"/>
            </w:pPr>
          </w:p>
          <w:p w14:paraId="34CC0C58" w14:textId="77777777" w:rsidR="00584333" w:rsidRDefault="00584333" w:rsidP="00295A1F">
            <w:pPr>
              <w:pStyle w:val="PodpisovePole"/>
            </w:pPr>
          </w:p>
          <w:p w14:paraId="5AEC4BB1" w14:textId="77777777" w:rsidR="00584333" w:rsidRDefault="00584333" w:rsidP="00295A1F">
            <w:pPr>
              <w:pStyle w:val="PodpisovePole"/>
            </w:pPr>
          </w:p>
          <w:p w14:paraId="20E6F3CE" w14:textId="70DC5598" w:rsidR="00584333" w:rsidRDefault="00584333" w:rsidP="00295A1F">
            <w:pPr>
              <w:pStyle w:val="PodpisovePole"/>
            </w:pPr>
          </w:p>
        </w:tc>
        <w:tc>
          <w:tcPr>
            <w:tcW w:w="4823" w:type="dxa"/>
            <w:vAlign w:val="bottom"/>
          </w:tcPr>
          <w:p w14:paraId="5723E107" w14:textId="366236C8" w:rsidR="00251FE9" w:rsidRDefault="00251FE9" w:rsidP="00295A1F">
            <w:pPr>
              <w:pStyle w:val="PodpisovePole"/>
            </w:pPr>
          </w:p>
        </w:tc>
      </w:tr>
    </w:tbl>
    <w:p w14:paraId="3720982F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851A4E" w14:textId="77777777" w:rsidR="00251FE9" w:rsidRDefault="00251FE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6033949" w14:textId="77777777" w:rsidR="00691758" w:rsidRDefault="0069175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0CD287B" w14:textId="77777777" w:rsidR="00584333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</w:p>
    <w:p w14:paraId="2463D48F" w14:textId="77777777" w:rsidR="00584333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</w:p>
    <w:p w14:paraId="7D1A2C8E" w14:textId="77777777" w:rsidR="00584333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</w:p>
    <w:p w14:paraId="6B5A0356" w14:textId="77777777" w:rsidR="00584333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</w:p>
    <w:p w14:paraId="44E44721" w14:textId="77777777" w:rsidR="00584333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</w:p>
    <w:p w14:paraId="0D23999E" w14:textId="255E330C" w:rsidR="00584333" w:rsidRPr="000E3719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1 k obecně závazné vyhlášce, kterou se vydává požární řád</w:t>
      </w:r>
    </w:p>
    <w:p w14:paraId="29C8F487" w14:textId="77777777" w:rsidR="00584333" w:rsidRPr="000E3719" w:rsidRDefault="00584333" w:rsidP="005843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 xml:space="preserve">Pardubického </w:t>
      </w:r>
      <w:r w:rsidRPr="000E3719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>.</w:t>
      </w:r>
    </w:p>
    <w:p w14:paraId="1D59A661" w14:textId="77777777" w:rsidR="00584333" w:rsidRPr="000E3719" w:rsidRDefault="00584333" w:rsidP="00584333">
      <w:pPr>
        <w:spacing w:after="120"/>
        <w:rPr>
          <w:rFonts w:ascii="Arial" w:hAnsi="Arial" w:cs="Arial"/>
          <w:sz w:val="22"/>
          <w:szCs w:val="22"/>
        </w:rPr>
      </w:pPr>
    </w:p>
    <w:p w14:paraId="135087B8" w14:textId="3B01306A" w:rsidR="00584333" w:rsidRPr="000E3719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13736554" w14:textId="77777777" w:rsidR="00584333" w:rsidRPr="000E3719" w:rsidRDefault="00584333" w:rsidP="005843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JSDH obce Přestavlky.</w:t>
      </w:r>
    </w:p>
    <w:p w14:paraId="4D0305EE" w14:textId="77777777" w:rsidR="00584333" w:rsidRPr="000E3719" w:rsidRDefault="00584333" w:rsidP="0058433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076111" w14:textId="0495A57B" w:rsidR="00584333" w:rsidRPr="000E3719" w:rsidRDefault="00584333" w:rsidP="00584333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E238858" w14:textId="77777777" w:rsidR="00584333" w:rsidRPr="000E3719" w:rsidRDefault="00584333" w:rsidP="0058433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14:paraId="5432502A" w14:textId="77777777" w:rsidR="00584333" w:rsidRDefault="00584333" w:rsidP="00584333">
      <w:pPr>
        <w:spacing w:after="120"/>
        <w:rPr>
          <w:rFonts w:ascii="Arial" w:hAnsi="Arial" w:cs="Arial"/>
          <w:sz w:val="22"/>
          <w:szCs w:val="22"/>
        </w:rPr>
      </w:pPr>
    </w:p>
    <w:p w14:paraId="293A3DF1" w14:textId="77777777" w:rsidR="00584333" w:rsidRDefault="00584333" w:rsidP="00584333">
      <w:pPr>
        <w:spacing w:after="120"/>
        <w:rPr>
          <w:rFonts w:ascii="Arial" w:hAnsi="Arial" w:cs="Arial"/>
          <w:sz w:val="22"/>
          <w:szCs w:val="22"/>
        </w:rPr>
      </w:pPr>
    </w:p>
    <w:p w14:paraId="3A67027E" w14:textId="77777777" w:rsidR="00584333" w:rsidRDefault="00584333" w:rsidP="00584333">
      <w:pPr>
        <w:spacing w:after="120"/>
        <w:rPr>
          <w:rFonts w:ascii="Arial" w:hAnsi="Arial" w:cs="Arial"/>
          <w:sz w:val="22"/>
          <w:szCs w:val="22"/>
        </w:rPr>
      </w:pPr>
    </w:p>
    <w:p w14:paraId="1CD7819A" w14:textId="77777777" w:rsidR="00584333" w:rsidRPr="006647CE" w:rsidRDefault="00584333" w:rsidP="00584333">
      <w:pPr>
        <w:spacing w:after="120"/>
        <w:rPr>
          <w:rFonts w:ascii="Arial" w:hAnsi="Arial" w:cs="Arial"/>
          <w:sz w:val="22"/>
          <w:szCs w:val="22"/>
        </w:rPr>
      </w:pPr>
    </w:p>
    <w:p w14:paraId="1293C505" w14:textId="0FE51BC3" w:rsidR="00584333" w:rsidRPr="00D0105C" w:rsidRDefault="00584333" w:rsidP="0058433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49F9FCA6" w14:textId="77777777" w:rsidR="00584333" w:rsidRPr="00D0105C" w:rsidRDefault="00584333" w:rsidP="00584333">
      <w:pPr>
        <w:pStyle w:val="Nadpis7"/>
        <w:rPr>
          <w:rFonts w:ascii="Arial" w:hAnsi="Arial" w:cs="Arial"/>
          <w:sz w:val="22"/>
          <w:szCs w:val="22"/>
        </w:rPr>
      </w:pPr>
    </w:p>
    <w:p w14:paraId="165E501D" w14:textId="77777777" w:rsidR="00584333" w:rsidRPr="00D0105C" w:rsidRDefault="00584333" w:rsidP="00584333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B3419EA" w14:textId="77777777" w:rsidR="00584333" w:rsidRPr="00D0105C" w:rsidRDefault="00584333" w:rsidP="00584333">
      <w:pPr>
        <w:rPr>
          <w:rFonts w:ascii="Arial" w:hAnsi="Arial" w:cs="Arial"/>
          <w:sz w:val="22"/>
          <w:szCs w:val="22"/>
        </w:rPr>
      </w:pPr>
    </w:p>
    <w:p w14:paraId="58D2F462" w14:textId="77777777" w:rsidR="00584333" w:rsidRPr="00D0105C" w:rsidRDefault="00584333" w:rsidP="00584333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FF62D4B" w14:textId="77777777" w:rsidR="00584333" w:rsidRPr="00D0105C" w:rsidRDefault="00584333" w:rsidP="0058433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23459FC" w14:textId="77777777" w:rsidR="00584333" w:rsidRPr="00D0105C" w:rsidRDefault="00584333" w:rsidP="00584333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D6CD3D0" w14:textId="77777777" w:rsidR="00584333" w:rsidRPr="00D0105C" w:rsidRDefault="00584333" w:rsidP="0058433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68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2373"/>
        <w:gridCol w:w="2372"/>
      </w:tblGrid>
      <w:tr w:rsidR="00584333" w:rsidRPr="00D0105C" w14:paraId="6DE19BC0" w14:textId="77777777" w:rsidTr="00A943DF">
        <w:trPr>
          <w:trHeight w:val="515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6C667" w14:textId="77777777" w:rsidR="00584333" w:rsidRPr="00D0105C" w:rsidRDefault="00584333" w:rsidP="00A943D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6305D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A3C8D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584333" w:rsidRPr="00D0105C" w14:paraId="1F99167C" w14:textId="77777777" w:rsidTr="00A943DF">
        <w:trPr>
          <w:trHeight w:val="1031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10D3D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93A3" w14:textId="77777777" w:rsidR="00584333" w:rsidRPr="00B5162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HZS Chrudim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D89B7" w14:textId="77777777" w:rsidR="00584333" w:rsidRPr="00B5162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JSDH Přestavlky</w:t>
            </w:r>
          </w:p>
        </w:tc>
      </w:tr>
      <w:tr w:rsidR="00584333" w:rsidRPr="0062451D" w14:paraId="1EB1E4A0" w14:textId="77777777" w:rsidTr="00A943DF">
        <w:trPr>
          <w:trHeight w:val="1050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06731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39BF7" w14:textId="77777777" w:rsidR="00584333" w:rsidRPr="00B5162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3326B" w14:textId="77777777" w:rsidR="00584333" w:rsidRPr="00B5162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99C98FB" w14:textId="77777777" w:rsidR="00584333" w:rsidRPr="00D0105C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A59A44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71C0EAD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7A6BD2F1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15886E6D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E00FD47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0150AD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80EC6B" w14:textId="77777777" w:rsidR="00584333" w:rsidRDefault="00584333" w:rsidP="00584333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FA8A2E" w14:textId="77777777" w:rsidR="00584333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93E13A" w14:textId="77777777" w:rsidR="00584333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3431BC" w14:textId="77777777" w:rsidR="00584333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64AD99" w14:textId="77777777" w:rsidR="00584333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64982F" w14:textId="77777777" w:rsidR="00584333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2EEF22" w14:textId="111DBAD4" w:rsidR="00584333" w:rsidRPr="00D0105C" w:rsidRDefault="00584333" w:rsidP="0058433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998BDB3" w14:textId="77777777" w:rsidR="00584333" w:rsidRPr="00D0105C" w:rsidRDefault="00584333" w:rsidP="00584333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B255CA" w14:textId="77777777" w:rsidR="00584333" w:rsidRPr="00D0105C" w:rsidRDefault="00584333" w:rsidP="00584333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B921772" w14:textId="77777777" w:rsidR="00584333" w:rsidRPr="00D0105C" w:rsidRDefault="00584333" w:rsidP="0058433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5162B">
        <w:rPr>
          <w:rFonts w:ascii="Arial" w:hAnsi="Arial" w:cs="Arial"/>
          <w:b/>
          <w:bCs/>
          <w:sz w:val="22"/>
          <w:szCs w:val="22"/>
          <w:u w:val="single"/>
        </w:rPr>
        <w:t>JSDH obce Přestavlky</w:t>
      </w:r>
    </w:p>
    <w:p w14:paraId="2E9A744A" w14:textId="77777777" w:rsidR="00584333" w:rsidRPr="00D0105C" w:rsidRDefault="00584333" w:rsidP="00584333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84333" w:rsidRPr="00D0105C" w14:paraId="4E8DE179" w14:textId="77777777" w:rsidTr="00A943D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C08BB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JSDH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7E393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238C6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8CA83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84333" w:rsidRPr="00D0105C" w14:paraId="79A4D8C9" w14:textId="77777777" w:rsidTr="00A943D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CFA6" w14:textId="77777777" w:rsidR="00584333" w:rsidRPr="00861F3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Přestavlky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F456" w14:textId="77777777" w:rsidR="00584333" w:rsidRPr="00861F3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369B4" w14:textId="77777777" w:rsidR="00584333" w:rsidRPr="00861F3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 xml:space="preserve">1x PS 12, kalové čerpadlo, </w:t>
            </w:r>
            <w:r>
              <w:rPr>
                <w:rFonts w:ascii="Arial" w:hAnsi="Arial" w:cs="Arial"/>
                <w:sz w:val="22"/>
                <w:szCs w:val="22"/>
              </w:rPr>
              <w:t>plovoucí čerpadlo</w:t>
            </w:r>
            <w:r w:rsidRPr="00861F3B">
              <w:rPr>
                <w:rFonts w:ascii="Arial" w:hAnsi="Arial" w:cs="Arial"/>
                <w:sz w:val="22"/>
                <w:szCs w:val="22"/>
              </w:rPr>
              <w:t xml:space="preserve">, plovoucí sací koš, elektrocentrála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C56D" w14:textId="77777777" w:rsidR="00584333" w:rsidRPr="00861F3B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84333" w:rsidRPr="00D0105C" w14:paraId="6B707C9E" w14:textId="77777777" w:rsidTr="00A943DF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D9054" w14:textId="77777777" w:rsidR="00584333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6C35A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2F8E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A4EF3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39D91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9BB66" w14:textId="77777777" w:rsidR="00584333" w:rsidRPr="00D0105C" w:rsidRDefault="00584333" w:rsidP="00584333">
      <w:pPr>
        <w:rPr>
          <w:rFonts w:ascii="Arial" w:hAnsi="Arial" w:cs="Arial"/>
          <w:sz w:val="22"/>
          <w:szCs w:val="22"/>
        </w:rPr>
      </w:pPr>
    </w:p>
    <w:p w14:paraId="54471796" w14:textId="77777777" w:rsidR="00584333" w:rsidRPr="00D0105C" w:rsidRDefault="00584333" w:rsidP="00584333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0C609" w14:textId="02B76798" w:rsidR="00584333" w:rsidRPr="00D0105C" w:rsidRDefault="00584333" w:rsidP="0058433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099A1A5E" w14:textId="77777777" w:rsidR="00584333" w:rsidRPr="00D0105C" w:rsidRDefault="00584333" w:rsidP="00584333">
      <w:pPr>
        <w:rPr>
          <w:rFonts w:ascii="Arial" w:hAnsi="Arial" w:cs="Arial"/>
          <w:sz w:val="22"/>
          <w:szCs w:val="22"/>
        </w:rPr>
      </w:pPr>
    </w:p>
    <w:p w14:paraId="77F24C7B" w14:textId="77777777" w:rsidR="00584333" w:rsidRPr="0002785B" w:rsidRDefault="00584333" w:rsidP="00584333">
      <w:pPr>
        <w:numPr>
          <w:ilvl w:val="0"/>
          <w:numId w:val="28"/>
        </w:numPr>
        <w:ind w:left="1210"/>
        <w:jc w:val="center"/>
        <w:rPr>
          <w:rFonts w:ascii="Arial" w:hAnsi="Arial" w:cs="Arial"/>
          <w:b/>
          <w:sz w:val="22"/>
          <w:szCs w:val="22"/>
        </w:rPr>
      </w:pPr>
      <w:r w:rsidRPr="0002785B">
        <w:rPr>
          <w:rFonts w:ascii="Arial" w:hAnsi="Arial" w:cs="Arial"/>
          <w:b/>
          <w:sz w:val="22"/>
          <w:szCs w:val="22"/>
        </w:rPr>
        <w:t>Přehled zdrojů vody v obci Přestavlky</w:t>
      </w:r>
    </w:p>
    <w:p w14:paraId="256CFDB3" w14:textId="77777777" w:rsidR="00584333" w:rsidRPr="00AF5694" w:rsidRDefault="00584333" w:rsidP="00584333">
      <w:pPr>
        <w:rPr>
          <w:rFonts w:ascii="Arial" w:hAnsi="Arial" w:cs="Arial"/>
          <w:bCs/>
          <w:sz w:val="22"/>
          <w:szCs w:val="22"/>
        </w:rPr>
      </w:pPr>
    </w:p>
    <w:p w14:paraId="614D8EF9" w14:textId="77777777" w:rsidR="00584333" w:rsidRPr="00D0105C" w:rsidRDefault="00584333" w:rsidP="0058433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87" w:tblpY="1"/>
        <w:tblOverlap w:val="never"/>
        <w:tblW w:w="84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6"/>
        <w:gridCol w:w="3261"/>
        <w:gridCol w:w="1134"/>
        <w:gridCol w:w="1701"/>
      </w:tblGrid>
      <w:tr w:rsidR="00584333" w:rsidRPr="00D0105C" w14:paraId="10A91A08" w14:textId="77777777" w:rsidTr="00A943DF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2C337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zdroj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103E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3C65C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D74DD" w14:textId="77777777" w:rsidR="00584333" w:rsidRPr="00D0105C" w:rsidRDefault="00584333" w:rsidP="00A943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84333" w:rsidRPr="00D0105C" w14:paraId="4D232D40" w14:textId="77777777" w:rsidTr="00A943DF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84CEB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Rybník Malá voda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AD0F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Zájezdec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028D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967E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84333" w:rsidRPr="00D0105C" w14:paraId="011477CB" w14:textId="77777777" w:rsidTr="00A943DF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C30B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78541617"/>
            <w:r>
              <w:rPr>
                <w:rFonts w:ascii="Arial" w:hAnsi="Arial" w:cs="Arial"/>
                <w:sz w:val="22"/>
                <w:szCs w:val="22"/>
              </w:rPr>
              <w:t>Řeka Ležák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6722F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Levá část mostu směr Trojovice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75237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9B2FD" w14:textId="77777777" w:rsidR="00584333" w:rsidRPr="007C425F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84333" w:rsidRPr="00D0105C" w14:paraId="3B1E1370" w14:textId="77777777" w:rsidTr="00A943DF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45F19" w14:textId="77777777" w:rsidR="00584333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Ležák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0E5FA" w14:textId="77777777" w:rsidR="00584333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Přestavlky u č. p. 80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36707" w14:textId="77777777" w:rsidR="00584333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4200B" w14:textId="77777777" w:rsidR="00584333" w:rsidRDefault="00584333" w:rsidP="00A94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bookmarkEnd w:id="1"/>
      <w:tr w:rsidR="00584333" w:rsidRPr="00D0105C" w14:paraId="5C69783F" w14:textId="77777777" w:rsidTr="00A943DF">
        <w:trPr>
          <w:trHeight w:val="186"/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C7753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A5125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7AF71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41F6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84333" w:rsidRPr="00D0105C" w14:paraId="7DDF8C11" w14:textId="77777777" w:rsidTr="00A943DF">
        <w:trPr>
          <w:trHeight w:val="192"/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6E8B8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AC0E6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6FA2C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80975" w14:textId="77777777" w:rsidR="00584333" w:rsidRPr="00D0105C" w:rsidRDefault="00584333" w:rsidP="00A943D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40D5BB8" w14:textId="77777777" w:rsidR="00584333" w:rsidRPr="00D0105C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 w:type="textWrapping" w:clear="all"/>
      </w:r>
    </w:p>
    <w:p w14:paraId="0F84644F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08E298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0E9CE64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9F9EC1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A9A3671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276F35" w14:textId="77777777" w:rsidR="00584333" w:rsidRDefault="00584333" w:rsidP="00584333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E21C26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655E93C0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7857248F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42226CCC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3DB4A8D9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56BE6565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6144C85A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26C71DC8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3FCE4983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67E707D8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2524E0D5" w14:textId="77777777" w:rsidR="00584333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12D20C6B" w14:textId="77777777" w:rsidR="00584333" w:rsidRPr="000A192D" w:rsidRDefault="00584333" w:rsidP="00584333">
      <w:pPr>
        <w:rPr>
          <w:rFonts w:ascii="Arial" w:hAnsi="Arial" w:cs="Arial"/>
          <w:b/>
          <w:i/>
          <w:sz w:val="22"/>
          <w:szCs w:val="22"/>
        </w:rPr>
      </w:pPr>
    </w:p>
    <w:p w14:paraId="1F3331D3" w14:textId="77777777" w:rsidR="00584333" w:rsidRPr="006F78FD" w:rsidRDefault="00584333" w:rsidP="00584333">
      <w:pPr>
        <w:numPr>
          <w:ilvl w:val="0"/>
          <w:numId w:val="28"/>
        </w:numPr>
        <w:ind w:left="121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78FD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0A0B3409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D80293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E7C247" w14:textId="77777777" w:rsidR="00584333" w:rsidRPr="000261AD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0261AD">
        <w:rPr>
          <w:b/>
          <w:bCs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4EF4263" wp14:editId="1B2F5B56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5760720" cy="3735070"/>
            <wp:effectExtent l="0" t="0" r="0" b="0"/>
            <wp:wrapSquare wrapText="bothSides"/>
            <wp:docPr id="1776066961" name="Obrázek 1" descr="Obsah obrázku mapa, atlas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66961" name="Obrázek 1" descr="Obsah obrázku mapa, atlas, text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1AD">
        <w:rPr>
          <w:rFonts w:ascii="Arial" w:hAnsi="Arial" w:cs="Arial"/>
          <w:b/>
          <w:bCs/>
          <w:color w:val="auto"/>
          <w:sz w:val="22"/>
          <w:szCs w:val="22"/>
        </w:rPr>
        <w:t>Rybník Malá voda</w:t>
      </w:r>
    </w:p>
    <w:p w14:paraId="051507D2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D9B7AB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67CD53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3CB774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56AFDD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A57925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53B57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62233D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EEC28F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AADB43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AA8815" w14:textId="77777777" w:rsidR="00584333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33794D" w14:textId="77777777" w:rsidR="00584333" w:rsidRPr="000261AD" w:rsidRDefault="00584333" w:rsidP="00584333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0261A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Řeka Ležák – levá část mostu směr Trojovice</w:t>
      </w:r>
    </w:p>
    <w:p w14:paraId="4CC1597C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D858C" wp14:editId="44691FEE">
                <wp:simplePos x="0" y="0"/>
                <wp:positionH relativeFrom="column">
                  <wp:posOffset>2348230</wp:posOffset>
                </wp:positionH>
                <wp:positionV relativeFrom="paragraph">
                  <wp:posOffset>2447925</wp:posOffset>
                </wp:positionV>
                <wp:extent cx="438150" cy="57150"/>
                <wp:effectExtent l="0" t="19050" r="76200" b="76200"/>
                <wp:wrapNone/>
                <wp:docPr id="368217437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71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15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84.9pt;margin-top:192.75pt;width:34.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" strokecolor="windowText" strokeweight="1.5pt">
                <v:stroke endarrow="block" joinstyle="miter"/>
              </v:shape>
            </w:pict>
          </mc:Fallback>
        </mc:AlternateContent>
      </w:r>
      <w:r w:rsidRPr="00196662">
        <w:rPr>
          <w:noProof/>
          <w:highlight w:val="yellow"/>
        </w:rPr>
        <w:drawing>
          <wp:inline distT="0" distB="0" distL="0" distR="0" wp14:anchorId="0FFABFA9" wp14:editId="02CFBC33">
            <wp:extent cx="5760720" cy="3613785"/>
            <wp:effectExtent l="0" t="0" r="0" b="5715"/>
            <wp:docPr id="1312072392" name="Obrázek 1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72392" name="Obrázek 1" descr="Obsah obrázku mapa, text, atlas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3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2D412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DE9135" w14:textId="77777777" w:rsidR="00584333" w:rsidRPr="00165A39" w:rsidRDefault="00584333" w:rsidP="00584333">
      <w:pPr>
        <w:pStyle w:val="Normlnweb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5A39">
        <w:rPr>
          <w:rFonts w:ascii="Arial" w:hAnsi="Arial" w:cs="Arial"/>
          <w:b/>
          <w:bCs/>
          <w:color w:val="000000" w:themeColor="text1"/>
          <w:sz w:val="22"/>
          <w:szCs w:val="22"/>
        </w:rPr>
        <w:t>Ř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eka Ležák – Místo pro čerpání vody u č.p. 80 – příjezd po zpevněné cestě </w:t>
      </w:r>
    </w:p>
    <w:p w14:paraId="7475497C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4A43B07C" wp14:editId="7C3BBF85">
            <wp:extent cx="5760720" cy="3641090"/>
            <wp:effectExtent l="0" t="0" r="0" b="0"/>
            <wp:docPr id="1892426900" name="Obrázek 1" descr="Obsah obrázku text, mapa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26900" name="Obrázek 1" descr="Obsah obrázku text, mapa, atlas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112D5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28C47BA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A875F2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C1BAC7" w14:textId="77777777" w:rsidR="00584333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227337E" w14:textId="77777777" w:rsidR="00584333" w:rsidRPr="00D0105C" w:rsidRDefault="00584333" w:rsidP="00584333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5AC378A" w14:textId="77777777" w:rsidR="00584333" w:rsidRDefault="0058433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3AC4B93" w14:textId="77777777" w:rsidR="00584333" w:rsidRDefault="0058433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58433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0652" w14:textId="77777777" w:rsidR="00DC5470" w:rsidRDefault="00DC5470">
      <w:r>
        <w:separator/>
      </w:r>
    </w:p>
  </w:endnote>
  <w:endnote w:type="continuationSeparator" w:id="0">
    <w:p w14:paraId="563B1148" w14:textId="77777777" w:rsidR="00DC5470" w:rsidRDefault="00D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0CE4" w14:textId="77777777" w:rsidR="00DC5470" w:rsidRDefault="00DC5470">
      <w:r>
        <w:separator/>
      </w:r>
    </w:p>
  </w:footnote>
  <w:footnote w:type="continuationSeparator" w:id="0">
    <w:p w14:paraId="02AA9C67" w14:textId="77777777" w:rsidR="00DC5470" w:rsidRDefault="00DC5470">
      <w:r>
        <w:continuationSeparator/>
      </w:r>
    </w:p>
  </w:footnote>
  <w:footnote w:id="1">
    <w:p w14:paraId="7B5289E8" w14:textId="77777777" w:rsidR="00DE3641" w:rsidRPr="00036DE6" w:rsidRDefault="00DE3641" w:rsidP="00DE3641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8818D62" w14:textId="77777777" w:rsidR="00DE3641" w:rsidRPr="00036DE6" w:rsidRDefault="00DE3641" w:rsidP="00DE3641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D19A512" w14:textId="77777777" w:rsidR="00DE3641" w:rsidRPr="00036DE6" w:rsidRDefault="00DE3641" w:rsidP="00DE3641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F4912DA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1651387" w14:textId="0268C292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35CB5">
        <w:rPr>
          <w:rFonts w:ascii="Arial" w:hAnsi="Arial"/>
        </w:rPr>
        <w:t xml:space="preserve">Pardubického </w:t>
      </w:r>
      <w:r w:rsidRPr="002E56B5">
        <w:rPr>
          <w:rFonts w:ascii="Arial" w:hAnsi="Arial"/>
        </w:rPr>
        <w:t>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FC2"/>
    <w:multiLevelType w:val="hybridMultilevel"/>
    <w:tmpl w:val="7E0E8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B025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right"/>
      <w:pPr>
        <w:ind w:left="1134" w:hanging="113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70C21"/>
    <w:multiLevelType w:val="multilevel"/>
    <w:tmpl w:val="B1A4568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405"/>
    <w:multiLevelType w:val="hybridMultilevel"/>
    <w:tmpl w:val="B336BD2C"/>
    <w:lvl w:ilvl="0" w:tplc="E040BB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10382">
    <w:abstractNumId w:val="16"/>
  </w:num>
  <w:num w:numId="2" w16cid:durableId="2116779429">
    <w:abstractNumId w:val="48"/>
  </w:num>
  <w:num w:numId="3" w16cid:durableId="2097314003">
    <w:abstractNumId w:val="8"/>
  </w:num>
  <w:num w:numId="4" w16cid:durableId="2079160726">
    <w:abstractNumId w:val="33"/>
  </w:num>
  <w:num w:numId="5" w16cid:durableId="633946572">
    <w:abstractNumId w:val="31"/>
  </w:num>
  <w:num w:numId="6" w16cid:durableId="120920641">
    <w:abstractNumId w:val="37"/>
  </w:num>
  <w:num w:numId="7" w16cid:durableId="1692298649">
    <w:abstractNumId w:val="19"/>
  </w:num>
  <w:num w:numId="8" w16cid:durableId="1114246407">
    <w:abstractNumId w:val="2"/>
  </w:num>
  <w:num w:numId="9" w16cid:durableId="619185879">
    <w:abstractNumId w:val="36"/>
  </w:num>
  <w:num w:numId="10" w16cid:durableId="753866569">
    <w:abstractNumId w:val="3"/>
  </w:num>
  <w:num w:numId="11" w16cid:durableId="754477390">
    <w:abstractNumId w:val="21"/>
  </w:num>
  <w:num w:numId="12" w16cid:durableId="410586997">
    <w:abstractNumId w:val="10"/>
  </w:num>
  <w:num w:numId="13" w16cid:durableId="212281162">
    <w:abstractNumId w:val="14"/>
  </w:num>
  <w:num w:numId="14" w16cid:durableId="982349437">
    <w:abstractNumId w:val="18"/>
  </w:num>
  <w:num w:numId="15" w16cid:durableId="416101109">
    <w:abstractNumId w:val="41"/>
  </w:num>
  <w:num w:numId="16" w16cid:durableId="278148966">
    <w:abstractNumId w:val="46"/>
  </w:num>
  <w:num w:numId="17" w16cid:durableId="1403260659">
    <w:abstractNumId w:val="23"/>
  </w:num>
  <w:num w:numId="18" w16cid:durableId="2134668823">
    <w:abstractNumId w:val="30"/>
  </w:num>
  <w:num w:numId="19" w16cid:durableId="818418428">
    <w:abstractNumId w:val="49"/>
  </w:num>
  <w:num w:numId="20" w16cid:durableId="1992712796">
    <w:abstractNumId w:val="28"/>
  </w:num>
  <w:num w:numId="21" w16cid:durableId="415976605">
    <w:abstractNumId w:val="34"/>
  </w:num>
  <w:num w:numId="22" w16cid:durableId="922880493">
    <w:abstractNumId w:val="40"/>
  </w:num>
  <w:num w:numId="23" w16cid:durableId="726537711">
    <w:abstractNumId w:val="29"/>
  </w:num>
  <w:num w:numId="24" w16cid:durableId="581910635">
    <w:abstractNumId w:val="1"/>
  </w:num>
  <w:num w:numId="25" w16cid:durableId="1379742314">
    <w:abstractNumId w:val="42"/>
  </w:num>
  <w:num w:numId="26" w16cid:durableId="1578513167">
    <w:abstractNumId w:val="45"/>
  </w:num>
  <w:num w:numId="27" w16cid:durableId="1056053381">
    <w:abstractNumId w:val="11"/>
  </w:num>
  <w:num w:numId="28" w16cid:durableId="1646620435">
    <w:abstractNumId w:val="15"/>
  </w:num>
  <w:num w:numId="29" w16cid:durableId="432212225">
    <w:abstractNumId w:val="39"/>
  </w:num>
  <w:num w:numId="30" w16cid:durableId="336464879">
    <w:abstractNumId w:val="25"/>
  </w:num>
  <w:num w:numId="31" w16cid:durableId="1211962230">
    <w:abstractNumId w:val="24"/>
  </w:num>
  <w:num w:numId="32" w16cid:durableId="965967012">
    <w:abstractNumId w:val="13"/>
  </w:num>
  <w:num w:numId="33" w16cid:durableId="455099459">
    <w:abstractNumId w:val="17"/>
  </w:num>
  <w:num w:numId="34" w16cid:durableId="1061710034">
    <w:abstractNumId w:val="4"/>
  </w:num>
  <w:num w:numId="35" w16cid:durableId="1391728872">
    <w:abstractNumId w:val="7"/>
  </w:num>
  <w:num w:numId="36" w16cid:durableId="1250428268">
    <w:abstractNumId w:val="43"/>
  </w:num>
  <w:num w:numId="37" w16cid:durableId="1774519477">
    <w:abstractNumId w:val="20"/>
  </w:num>
  <w:num w:numId="38" w16cid:durableId="897669617">
    <w:abstractNumId w:val="6"/>
  </w:num>
  <w:num w:numId="39" w16cid:durableId="597058842">
    <w:abstractNumId w:val="12"/>
  </w:num>
  <w:num w:numId="40" w16cid:durableId="1314599003">
    <w:abstractNumId w:val="22"/>
  </w:num>
  <w:num w:numId="41" w16cid:durableId="1148940551">
    <w:abstractNumId w:val="26"/>
  </w:num>
  <w:num w:numId="42" w16cid:durableId="867335532">
    <w:abstractNumId w:val="0"/>
  </w:num>
  <w:num w:numId="43" w16cid:durableId="1150094788">
    <w:abstractNumId w:val="44"/>
  </w:num>
  <w:num w:numId="44" w16cid:durableId="764888605">
    <w:abstractNumId w:val="27"/>
  </w:num>
  <w:num w:numId="45" w16cid:durableId="1184397262">
    <w:abstractNumId w:val="9"/>
  </w:num>
  <w:num w:numId="46" w16cid:durableId="18111663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00867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9780515">
    <w:abstractNumId w:val="38"/>
  </w:num>
  <w:num w:numId="49" w16cid:durableId="4077702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206514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9B8"/>
    <w:rsid w:val="00015BC7"/>
    <w:rsid w:val="0002050F"/>
    <w:rsid w:val="000249FB"/>
    <w:rsid w:val="00032EB6"/>
    <w:rsid w:val="00061B31"/>
    <w:rsid w:val="000A192D"/>
    <w:rsid w:val="000C01AD"/>
    <w:rsid w:val="000E3719"/>
    <w:rsid w:val="000E5A7E"/>
    <w:rsid w:val="00167FA5"/>
    <w:rsid w:val="00175FA1"/>
    <w:rsid w:val="00176F5A"/>
    <w:rsid w:val="001908F6"/>
    <w:rsid w:val="001D0B27"/>
    <w:rsid w:val="001E2224"/>
    <w:rsid w:val="00212C35"/>
    <w:rsid w:val="00213118"/>
    <w:rsid w:val="00224B0D"/>
    <w:rsid w:val="00242717"/>
    <w:rsid w:val="0024722A"/>
    <w:rsid w:val="00251FE9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0EAA"/>
    <w:rsid w:val="00485025"/>
    <w:rsid w:val="004C7E33"/>
    <w:rsid w:val="00506910"/>
    <w:rsid w:val="00513323"/>
    <w:rsid w:val="00533F5B"/>
    <w:rsid w:val="00535CB5"/>
    <w:rsid w:val="0054059F"/>
    <w:rsid w:val="00584333"/>
    <w:rsid w:val="00586F1C"/>
    <w:rsid w:val="00595B01"/>
    <w:rsid w:val="005A58A7"/>
    <w:rsid w:val="005D3312"/>
    <w:rsid w:val="006026C5"/>
    <w:rsid w:val="00614F22"/>
    <w:rsid w:val="00617BDE"/>
    <w:rsid w:val="0062451D"/>
    <w:rsid w:val="00630470"/>
    <w:rsid w:val="00641107"/>
    <w:rsid w:val="0064245C"/>
    <w:rsid w:val="006627FE"/>
    <w:rsid w:val="00662877"/>
    <w:rsid w:val="00663A3F"/>
    <w:rsid w:val="006647CE"/>
    <w:rsid w:val="006863A2"/>
    <w:rsid w:val="00686504"/>
    <w:rsid w:val="00691758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00BA"/>
    <w:rsid w:val="00744A2D"/>
    <w:rsid w:val="007529E0"/>
    <w:rsid w:val="00753099"/>
    <w:rsid w:val="007552E2"/>
    <w:rsid w:val="00771BD5"/>
    <w:rsid w:val="00774261"/>
    <w:rsid w:val="007D1CD5"/>
    <w:rsid w:val="007D1FDC"/>
    <w:rsid w:val="007E1DB2"/>
    <w:rsid w:val="00804441"/>
    <w:rsid w:val="00823768"/>
    <w:rsid w:val="00830C47"/>
    <w:rsid w:val="008335F5"/>
    <w:rsid w:val="0085142C"/>
    <w:rsid w:val="008524BB"/>
    <w:rsid w:val="00862760"/>
    <w:rsid w:val="00871053"/>
    <w:rsid w:val="00876251"/>
    <w:rsid w:val="0088433B"/>
    <w:rsid w:val="008B5E32"/>
    <w:rsid w:val="008B7348"/>
    <w:rsid w:val="008C0752"/>
    <w:rsid w:val="008C7339"/>
    <w:rsid w:val="008D6D22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2E9B"/>
    <w:rsid w:val="00B628C6"/>
    <w:rsid w:val="00B940A8"/>
    <w:rsid w:val="00BB5A2B"/>
    <w:rsid w:val="00C032C9"/>
    <w:rsid w:val="00C1273A"/>
    <w:rsid w:val="00C20E68"/>
    <w:rsid w:val="00C82D9F"/>
    <w:rsid w:val="00C904D8"/>
    <w:rsid w:val="00CA16CA"/>
    <w:rsid w:val="00CA3BE7"/>
    <w:rsid w:val="00CB56D6"/>
    <w:rsid w:val="00CB5F3F"/>
    <w:rsid w:val="00CE601E"/>
    <w:rsid w:val="00D0105C"/>
    <w:rsid w:val="00D052DB"/>
    <w:rsid w:val="00D21DE2"/>
    <w:rsid w:val="00D6536B"/>
    <w:rsid w:val="00D800DA"/>
    <w:rsid w:val="00D966CD"/>
    <w:rsid w:val="00DC5470"/>
    <w:rsid w:val="00DE3641"/>
    <w:rsid w:val="00DF2532"/>
    <w:rsid w:val="00E122C4"/>
    <w:rsid w:val="00E27608"/>
    <w:rsid w:val="00E31920"/>
    <w:rsid w:val="00E4551F"/>
    <w:rsid w:val="00E70390"/>
    <w:rsid w:val="00E963F9"/>
    <w:rsid w:val="00EA100B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08C6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1AB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qFormat/>
    <w:rsid w:val="00251FE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Romana Kroutilová</cp:lastModifiedBy>
  <cp:revision>3</cp:revision>
  <cp:lastPrinted>2026-01-13T07:03:00Z</cp:lastPrinted>
  <dcterms:created xsi:type="dcterms:W3CDTF">2025-12-08T16:32:00Z</dcterms:created>
  <dcterms:modified xsi:type="dcterms:W3CDTF">2026-01-13T07:04:00Z</dcterms:modified>
</cp:coreProperties>
</file>