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35BFD" w14:textId="77777777" w:rsidR="00B7643A" w:rsidRDefault="00B7643A" w:rsidP="009B105B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24460" simplePos="0" relativeHeight="251659264" behindDoc="1" locked="0" layoutInCell="1" allowOverlap="1" wp14:anchorId="2E1C66F9" wp14:editId="32E0E55E">
            <wp:simplePos x="0" y="0"/>
            <wp:positionH relativeFrom="margin">
              <wp:align>center</wp:align>
            </wp:positionH>
            <wp:positionV relativeFrom="paragraph">
              <wp:posOffset>151269</wp:posOffset>
            </wp:positionV>
            <wp:extent cx="2567940" cy="330835"/>
            <wp:effectExtent l="0" t="0" r="3810" b="0"/>
            <wp:wrapTight wrapText="bothSides">
              <wp:wrapPolygon edited="0">
                <wp:start x="0" y="0"/>
                <wp:lineTo x="0" y="19900"/>
                <wp:lineTo x="21472" y="19900"/>
                <wp:lineTo x="21472" y="0"/>
                <wp:lineTo x="0" y="0"/>
              </wp:wrapPolygon>
            </wp:wrapTight>
            <wp:docPr id="2" name="Grafický objekt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MU_Trutnov_CMYK.svg"/>
                    <pic:cNvPicPr>
                      <a:picLocks/>
                    </pic:cNvPicPr>
                  </pic:nvPicPr>
                  <pic:blipFill rotWithShape="1">
                    <a:blip r:embed="rId8"/>
                    <a:srcRect r="31134"/>
                    <a:stretch/>
                  </pic:blipFill>
                  <pic:spPr bwMode="auto">
                    <a:xfrm>
                      <a:off x="0" y="0"/>
                      <a:ext cx="2567940" cy="3308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89AD86" w14:textId="2B44C11C" w:rsidR="00B7643A" w:rsidRDefault="00B7643A" w:rsidP="009B105B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7B12B90" w14:textId="77777777" w:rsidR="00C60F39" w:rsidRDefault="00C60F39" w:rsidP="009B105B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4D2B8E8" w14:textId="048D058E" w:rsidR="007D75FA" w:rsidRDefault="001E3B79" w:rsidP="00C60F39">
      <w:pPr>
        <w:keepNext/>
        <w:spacing w:after="0" w:line="276" w:lineRule="auto"/>
        <w:jc w:val="center"/>
        <w:rPr>
          <w:rFonts w:ascii="Arial" w:eastAsia="Calibri" w:hAnsi="Arial" w:cs="Arial"/>
          <w:b/>
          <w:color w:val="008ACD"/>
          <w:sz w:val="56"/>
          <w:szCs w:val="56"/>
        </w:rPr>
      </w:pPr>
      <w:r>
        <w:rPr>
          <w:rFonts w:ascii="Arial" w:eastAsia="Calibri" w:hAnsi="Arial" w:cs="Arial"/>
          <w:b/>
          <w:color w:val="008ACD"/>
          <w:sz w:val="56"/>
          <w:szCs w:val="56"/>
        </w:rPr>
        <w:t>R</w:t>
      </w:r>
      <w:r w:rsidR="00023E80">
        <w:rPr>
          <w:rFonts w:ascii="Arial" w:eastAsia="Calibri" w:hAnsi="Arial" w:cs="Arial"/>
          <w:b/>
          <w:color w:val="008ACD"/>
          <w:sz w:val="56"/>
          <w:szCs w:val="56"/>
        </w:rPr>
        <w:t>ada</w:t>
      </w:r>
      <w:r w:rsidR="00B7643A" w:rsidRPr="00B7643A">
        <w:rPr>
          <w:rFonts w:ascii="Arial" w:eastAsia="Calibri" w:hAnsi="Arial" w:cs="Arial"/>
          <w:b/>
          <w:color w:val="008ACD"/>
          <w:sz w:val="56"/>
          <w:szCs w:val="56"/>
        </w:rPr>
        <w:t xml:space="preserve"> města</w:t>
      </w:r>
    </w:p>
    <w:p w14:paraId="630C8434" w14:textId="21439BB8" w:rsidR="00023E80" w:rsidRDefault="00023E80" w:rsidP="00023E80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9B99CD0" w14:textId="77777777" w:rsidR="007A2335" w:rsidRPr="00F77896" w:rsidRDefault="007A2335" w:rsidP="00023E80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5A8F1AA" w14:textId="1D751EE2" w:rsidR="009B105B" w:rsidRPr="00B7643A" w:rsidRDefault="00023E80" w:rsidP="00360EF6">
      <w:pPr>
        <w:keepNext/>
        <w:spacing w:after="0" w:line="276" w:lineRule="auto"/>
        <w:jc w:val="center"/>
        <w:rPr>
          <w:rFonts w:ascii="Arial" w:hAnsi="Arial" w:cs="Arial"/>
          <w:b/>
          <w:color w:val="008ACD"/>
          <w:sz w:val="24"/>
          <w:szCs w:val="24"/>
        </w:rPr>
      </w:pPr>
      <w:r w:rsidRPr="00023E80">
        <w:rPr>
          <w:rFonts w:ascii="Arial" w:hAnsi="Arial" w:cs="Arial"/>
          <w:b/>
          <w:color w:val="008ACD"/>
          <w:sz w:val="24"/>
          <w:szCs w:val="24"/>
        </w:rPr>
        <w:t>Nařízení města</w:t>
      </w:r>
      <w:r>
        <w:rPr>
          <w:rFonts w:ascii="Arial" w:hAnsi="Arial" w:cs="Arial"/>
          <w:b/>
          <w:color w:val="008ACD"/>
          <w:sz w:val="24"/>
          <w:szCs w:val="24"/>
        </w:rPr>
        <w:t xml:space="preserve">, </w:t>
      </w:r>
      <w:r w:rsidR="00360EF6">
        <w:rPr>
          <w:rFonts w:ascii="Arial" w:hAnsi="Arial" w:cs="Arial"/>
          <w:b/>
          <w:color w:val="008ACD"/>
          <w:sz w:val="24"/>
          <w:szCs w:val="24"/>
        </w:rPr>
        <w:t>o vymezení oblasti města, ve kterých lze místní komunikace nebo jejich určené úseky užít za cenu sjednanou v souladu s cenovými předpisy k stání silničního motorového vozidla</w:t>
      </w:r>
    </w:p>
    <w:p w14:paraId="3D4BA867" w14:textId="2A31B846" w:rsidR="009B105B" w:rsidRDefault="009B105B" w:rsidP="009B105B">
      <w:pPr>
        <w:spacing w:line="276" w:lineRule="auto"/>
        <w:jc w:val="center"/>
        <w:rPr>
          <w:rFonts w:ascii="Arial" w:hAnsi="Arial" w:cs="Arial"/>
          <w:color w:val="000000" w:themeColor="text1"/>
        </w:rPr>
      </w:pPr>
    </w:p>
    <w:p w14:paraId="50772467" w14:textId="77777777" w:rsidR="00C937A5" w:rsidRPr="00F77896" w:rsidRDefault="00C937A5" w:rsidP="009B105B">
      <w:pPr>
        <w:spacing w:line="276" w:lineRule="auto"/>
        <w:jc w:val="center"/>
        <w:rPr>
          <w:rFonts w:ascii="Arial" w:hAnsi="Arial" w:cs="Arial"/>
          <w:color w:val="000000" w:themeColor="text1"/>
        </w:rPr>
      </w:pPr>
    </w:p>
    <w:p w14:paraId="7815A001" w14:textId="02D95035" w:rsidR="00023E80" w:rsidRDefault="00023E80" w:rsidP="005720C3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023E80">
        <w:rPr>
          <w:rFonts w:ascii="Arial" w:hAnsi="Arial" w:cs="Arial"/>
          <w:color w:val="000000" w:themeColor="text1"/>
          <w:sz w:val="20"/>
          <w:szCs w:val="20"/>
        </w:rPr>
        <w:t xml:space="preserve">Rada města Trutnova vydává </w:t>
      </w:r>
      <w:r w:rsidR="00360EF6" w:rsidRPr="00360EF6">
        <w:rPr>
          <w:rFonts w:ascii="Arial" w:hAnsi="Arial" w:cs="Arial"/>
          <w:color w:val="000000" w:themeColor="text1"/>
          <w:sz w:val="20"/>
          <w:szCs w:val="20"/>
        </w:rPr>
        <w:t>na základě ustanovení § 23 zákona č. 13/1997 Sb.,</w:t>
      </w:r>
      <w:r w:rsidR="00360E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041A6" w:rsidRPr="00360EF6">
        <w:rPr>
          <w:rFonts w:ascii="Arial" w:hAnsi="Arial" w:cs="Arial"/>
          <w:color w:val="000000" w:themeColor="text1"/>
          <w:sz w:val="20"/>
          <w:szCs w:val="20"/>
        </w:rPr>
        <w:t>o</w:t>
      </w:r>
      <w:r w:rsidR="00C041A6">
        <w:rPr>
          <w:rFonts w:ascii="Arial" w:hAnsi="Arial" w:cs="Arial"/>
          <w:color w:val="000000" w:themeColor="text1"/>
          <w:sz w:val="20"/>
          <w:szCs w:val="20"/>
        </w:rPr>
        <w:t> </w:t>
      </w:r>
      <w:r w:rsidR="00360EF6" w:rsidRPr="00360EF6">
        <w:rPr>
          <w:rFonts w:ascii="Arial" w:hAnsi="Arial" w:cs="Arial"/>
          <w:color w:val="000000" w:themeColor="text1"/>
          <w:sz w:val="20"/>
          <w:szCs w:val="20"/>
        </w:rPr>
        <w:t>pozemních komunikacích, ve znění pozdějších předpisů, a v souladu s § 11, § 61 odst. 2 písm. a)</w:t>
      </w:r>
      <w:r w:rsidR="00360E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60EF6" w:rsidRPr="00360EF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C041A6" w:rsidRPr="00360EF6">
        <w:rPr>
          <w:rFonts w:ascii="Arial" w:hAnsi="Arial" w:cs="Arial"/>
          <w:color w:val="000000" w:themeColor="text1"/>
          <w:sz w:val="20"/>
          <w:szCs w:val="20"/>
        </w:rPr>
        <w:t>§</w:t>
      </w:r>
      <w:r w:rsidR="00C041A6">
        <w:rPr>
          <w:rFonts w:ascii="Arial" w:hAnsi="Arial" w:cs="Arial"/>
          <w:color w:val="000000" w:themeColor="text1"/>
          <w:sz w:val="20"/>
          <w:szCs w:val="20"/>
        </w:rPr>
        <w:t> </w:t>
      </w:r>
      <w:r w:rsidR="00360EF6" w:rsidRPr="00360EF6">
        <w:rPr>
          <w:rFonts w:ascii="Arial" w:hAnsi="Arial" w:cs="Arial"/>
          <w:color w:val="000000" w:themeColor="text1"/>
          <w:sz w:val="20"/>
          <w:szCs w:val="20"/>
        </w:rPr>
        <w:t>102 odst. 2 písm. d) zákona č. 128/2000 Sb., o obcích (obecní zřízení), ve znění pozdějších předpisů,</w:t>
      </w:r>
      <w:r w:rsidR="00360E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60EF6" w:rsidRPr="00360EF6">
        <w:rPr>
          <w:rFonts w:ascii="Arial" w:hAnsi="Arial" w:cs="Arial"/>
          <w:color w:val="000000" w:themeColor="text1"/>
          <w:sz w:val="20"/>
          <w:szCs w:val="20"/>
        </w:rPr>
        <w:t>toto nařízení města Trutnova:</w:t>
      </w:r>
    </w:p>
    <w:p w14:paraId="135315F3" w14:textId="03E0B64C" w:rsidR="00744154" w:rsidRDefault="00744154" w:rsidP="005720C3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54498423" w14:textId="77777777" w:rsidR="00C937A5" w:rsidRPr="00023E80" w:rsidRDefault="00C937A5" w:rsidP="005720C3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70A82E83" w14:textId="77777777" w:rsidR="00023E80" w:rsidRPr="00023E80" w:rsidRDefault="00023E80" w:rsidP="005720C3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23E80">
        <w:rPr>
          <w:rFonts w:ascii="Arial" w:hAnsi="Arial" w:cs="Arial"/>
          <w:b/>
          <w:bCs/>
          <w:color w:val="000000" w:themeColor="text1"/>
          <w:sz w:val="20"/>
          <w:szCs w:val="20"/>
        </w:rPr>
        <w:t>Článek 1</w:t>
      </w:r>
    </w:p>
    <w:p w14:paraId="7F0D4402" w14:textId="48ED9062" w:rsidR="00023E80" w:rsidRDefault="00744154" w:rsidP="005720C3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Úvodní ustanovení</w:t>
      </w:r>
    </w:p>
    <w:p w14:paraId="3E701B24" w14:textId="4721CF7D" w:rsidR="00023E80" w:rsidRDefault="00744154" w:rsidP="005720C3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744154">
        <w:rPr>
          <w:rFonts w:ascii="Arial" w:hAnsi="Arial" w:cs="Arial"/>
          <w:color w:val="000000" w:themeColor="text1"/>
          <w:sz w:val="20"/>
          <w:szCs w:val="20"/>
        </w:rPr>
        <w:t>Toto nařízení města stanovuje pravidla stání silničních motorových vozidel na vymezených místních komunikacích nebo jejich určených úsecích na území města Trutnova, včetně způsobu placení sjednané ceny a způsobu prokazování jejího zaplacení.</w:t>
      </w:r>
    </w:p>
    <w:p w14:paraId="05FC0C50" w14:textId="72CCB844" w:rsidR="007A2335" w:rsidRDefault="007A2335" w:rsidP="005720C3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32C61053" w14:textId="77777777" w:rsidR="005720C3" w:rsidRPr="00023E80" w:rsidRDefault="005720C3" w:rsidP="005720C3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6DCE0047" w14:textId="77777777" w:rsidR="00023E80" w:rsidRPr="00023E80" w:rsidRDefault="00023E80" w:rsidP="005720C3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23E80">
        <w:rPr>
          <w:rFonts w:ascii="Arial" w:hAnsi="Arial" w:cs="Arial"/>
          <w:b/>
          <w:bCs/>
          <w:color w:val="000000" w:themeColor="text1"/>
          <w:sz w:val="20"/>
          <w:szCs w:val="20"/>
        </w:rPr>
        <w:t>Článek 2</w:t>
      </w:r>
    </w:p>
    <w:p w14:paraId="12ED9995" w14:textId="59E9DE3C" w:rsidR="00023E80" w:rsidRPr="00023E80" w:rsidRDefault="00744154" w:rsidP="005F1CD3">
      <w:pPr>
        <w:spacing w:line="288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Stání silničních motorových vozidel</w:t>
      </w:r>
      <w:r w:rsidR="004F087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4F087E" w:rsidRPr="004F087E">
        <w:rPr>
          <w:rFonts w:ascii="Arial" w:hAnsi="Arial" w:cs="Arial"/>
          <w:b/>
          <w:color w:val="000000" w:themeColor="text1"/>
          <w:sz w:val="20"/>
          <w:szCs w:val="20"/>
        </w:rPr>
        <w:t>na dobu časově omezenou</w:t>
      </w:r>
    </w:p>
    <w:p w14:paraId="31AE1B66" w14:textId="259B0203" w:rsidR="00023E80" w:rsidRDefault="00023E80" w:rsidP="00023E80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  <w:r w:rsidRPr="00023E80">
        <w:rPr>
          <w:rFonts w:ascii="Arial" w:hAnsi="Arial" w:cs="Arial"/>
          <w:color w:val="000000" w:themeColor="text1"/>
          <w:sz w:val="20"/>
          <w:szCs w:val="20"/>
        </w:rPr>
        <w:t xml:space="preserve">(1) </w:t>
      </w:r>
      <w:r w:rsidR="00744154" w:rsidRPr="00744154">
        <w:rPr>
          <w:rFonts w:ascii="Arial" w:hAnsi="Arial" w:cs="Arial"/>
          <w:color w:val="000000" w:themeColor="text1"/>
          <w:sz w:val="20"/>
          <w:szCs w:val="20"/>
        </w:rPr>
        <w:t>K stání silničních motorových vozidel na dobu časově omezenou, nejvýše však na dobu 24 hodin, lze za cenu sjednanou v souladu s cenovými předpisy</w:t>
      </w:r>
      <w:r w:rsidR="00744154">
        <w:rPr>
          <w:rStyle w:val="Znakapoznpodarou"/>
          <w:rFonts w:ascii="Arial" w:hAnsi="Arial" w:cs="Arial"/>
          <w:color w:val="000000" w:themeColor="text1"/>
          <w:sz w:val="20"/>
          <w:szCs w:val="20"/>
        </w:rPr>
        <w:footnoteReference w:id="1"/>
      </w:r>
      <w:r w:rsidR="00744154" w:rsidRPr="00744154">
        <w:rPr>
          <w:rFonts w:ascii="Arial" w:hAnsi="Arial" w:cs="Arial"/>
          <w:color w:val="000000" w:themeColor="text1"/>
          <w:sz w:val="20"/>
          <w:szCs w:val="20"/>
        </w:rPr>
        <w:t xml:space="preserve"> užít pouze místní komunikace na území města Trutnova nebo jejich určené úseky, vymezené v</w:t>
      </w:r>
      <w:r w:rsidR="0073411E">
        <w:rPr>
          <w:rFonts w:ascii="Arial" w:hAnsi="Arial" w:cs="Arial"/>
          <w:color w:val="000000" w:themeColor="text1"/>
          <w:sz w:val="20"/>
          <w:szCs w:val="20"/>
        </w:rPr>
        <w:t xml:space="preserve"> částech A </w:t>
      </w:r>
      <w:proofErr w:type="spellStart"/>
      <w:r w:rsidR="0073411E">
        <w:rPr>
          <w:rFonts w:ascii="Arial" w:hAnsi="Arial" w:cs="Arial"/>
          <w:color w:val="000000" w:themeColor="text1"/>
          <w:sz w:val="20"/>
          <w:szCs w:val="20"/>
        </w:rPr>
        <w:t>a</w:t>
      </w:r>
      <w:proofErr w:type="spellEnd"/>
      <w:r w:rsidR="0073411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="00744154" w:rsidRPr="00744154">
        <w:rPr>
          <w:rFonts w:ascii="Arial" w:hAnsi="Arial" w:cs="Arial"/>
          <w:color w:val="000000" w:themeColor="text1"/>
          <w:sz w:val="20"/>
          <w:szCs w:val="20"/>
        </w:rPr>
        <w:t xml:space="preserve"> přílo</w:t>
      </w:r>
      <w:r w:rsidR="0073411E">
        <w:rPr>
          <w:rFonts w:ascii="Arial" w:hAnsi="Arial" w:cs="Arial"/>
          <w:color w:val="000000" w:themeColor="text1"/>
          <w:sz w:val="20"/>
          <w:szCs w:val="20"/>
        </w:rPr>
        <w:t>hy</w:t>
      </w:r>
      <w:r w:rsidR="00744154" w:rsidRPr="00744154">
        <w:rPr>
          <w:rFonts w:ascii="Arial" w:hAnsi="Arial" w:cs="Arial"/>
          <w:color w:val="000000" w:themeColor="text1"/>
          <w:sz w:val="20"/>
          <w:szCs w:val="20"/>
        </w:rPr>
        <w:t xml:space="preserve"> tohoto nařízení města. V příloze tohoto nařízení města je dále uveden časový režim zpoplatněného stání </w:t>
      </w:r>
      <w:r w:rsidR="00744154" w:rsidRPr="00744154">
        <w:rPr>
          <w:rFonts w:ascii="Arial" w:hAnsi="Arial" w:cs="Arial"/>
          <w:i/>
          <w:iCs/>
          <w:color w:val="000000" w:themeColor="text1"/>
          <w:sz w:val="20"/>
          <w:szCs w:val="20"/>
        </w:rPr>
        <w:t>(tj. zpoplatněná část dne)</w:t>
      </w:r>
      <w:r w:rsidR="00744154" w:rsidRPr="0074415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1CD2332" w14:textId="5562918B" w:rsidR="007A2335" w:rsidRDefault="00023E80" w:rsidP="005720C3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023E80">
        <w:rPr>
          <w:rFonts w:ascii="Arial" w:hAnsi="Arial" w:cs="Arial"/>
          <w:color w:val="000000" w:themeColor="text1"/>
          <w:sz w:val="20"/>
          <w:szCs w:val="20"/>
        </w:rPr>
        <w:t xml:space="preserve">(2) </w:t>
      </w:r>
      <w:r w:rsidR="00744154" w:rsidRPr="00744154">
        <w:rPr>
          <w:rFonts w:ascii="Arial" w:hAnsi="Arial" w:cs="Arial"/>
          <w:color w:val="000000" w:themeColor="text1"/>
          <w:sz w:val="20"/>
          <w:szCs w:val="20"/>
        </w:rPr>
        <w:t>Místní komunikace na území města Trutnova, jejich určené úseky, vymezené v příloze tohoto nařízení města, jsou označeny příslušnou dopravní značkou dle zvláštního předpisu</w:t>
      </w:r>
      <w:r w:rsidR="00744154" w:rsidRPr="00A778DE">
        <w:rPr>
          <w:vertAlign w:val="superscript"/>
        </w:rPr>
        <w:footnoteReference w:id="2"/>
      </w:r>
      <w:r w:rsidR="00744154" w:rsidRPr="0074415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1765292" w14:textId="556FB6C0" w:rsidR="005720C3" w:rsidRDefault="005720C3" w:rsidP="005720C3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39C2BE0A" w14:textId="77777777" w:rsidR="005720C3" w:rsidRPr="00C937A5" w:rsidRDefault="005720C3" w:rsidP="005720C3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2D7DE6C1" w14:textId="09A1086C" w:rsidR="00023E80" w:rsidRPr="00023E80" w:rsidRDefault="00023E80" w:rsidP="005720C3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23E80">
        <w:rPr>
          <w:rFonts w:ascii="Arial" w:hAnsi="Arial" w:cs="Arial"/>
          <w:b/>
          <w:bCs/>
          <w:color w:val="000000" w:themeColor="text1"/>
          <w:sz w:val="20"/>
          <w:szCs w:val="20"/>
        </w:rPr>
        <w:t>Článek 3</w:t>
      </w:r>
    </w:p>
    <w:p w14:paraId="520A4DE2" w14:textId="21CDDE6F" w:rsidR="00023E80" w:rsidRPr="00EA5CB0" w:rsidRDefault="00EA5CB0" w:rsidP="005F1CD3">
      <w:pPr>
        <w:spacing w:line="288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A5CB0">
        <w:rPr>
          <w:rFonts w:ascii="Arial" w:hAnsi="Arial" w:cs="Arial"/>
          <w:b/>
          <w:color w:val="000000" w:themeColor="text1"/>
          <w:sz w:val="20"/>
          <w:szCs w:val="20"/>
        </w:rPr>
        <w:t>Stání na úsecích místních komunikací vymezených v</w:t>
      </w:r>
      <w:r w:rsidR="0073411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3411E" w:rsidRPr="00EA5CB0">
        <w:rPr>
          <w:rFonts w:ascii="Arial" w:hAnsi="Arial" w:cs="Arial"/>
          <w:b/>
          <w:color w:val="000000" w:themeColor="text1"/>
          <w:sz w:val="20"/>
          <w:szCs w:val="20"/>
        </w:rPr>
        <w:t>část</w:t>
      </w:r>
      <w:r w:rsidR="0073411E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="0073411E" w:rsidRPr="00EA5CB0">
        <w:rPr>
          <w:rFonts w:ascii="Arial" w:hAnsi="Arial" w:cs="Arial"/>
          <w:b/>
          <w:color w:val="000000" w:themeColor="text1"/>
          <w:sz w:val="20"/>
          <w:szCs w:val="20"/>
        </w:rPr>
        <w:t xml:space="preserve"> A</w:t>
      </w:r>
      <w:r w:rsidRPr="00EA5CB0">
        <w:rPr>
          <w:rFonts w:ascii="Arial" w:hAnsi="Arial" w:cs="Arial"/>
          <w:b/>
          <w:color w:val="000000" w:themeColor="text1"/>
          <w:sz w:val="20"/>
          <w:szCs w:val="20"/>
        </w:rPr>
        <w:t xml:space="preserve"> přílo</w:t>
      </w:r>
      <w:r w:rsidR="0073411E">
        <w:rPr>
          <w:rFonts w:ascii="Arial" w:hAnsi="Arial" w:cs="Arial"/>
          <w:b/>
          <w:color w:val="000000" w:themeColor="text1"/>
          <w:sz w:val="20"/>
          <w:szCs w:val="20"/>
        </w:rPr>
        <w:t>hy</w:t>
      </w:r>
      <w:r w:rsidRPr="00EA5CB0">
        <w:rPr>
          <w:rFonts w:ascii="Arial" w:hAnsi="Arial" w:cs="Arial"/>
          <w:b/>
          <w:color w:val="000000" w:themeColor="text1"/>
          <w:sz w:val="20"/>
          <w:szCs w:val="20"/>
        </w:rPr>
        <w:t xml:space="preserve"> tohoto nařízení města </w:t>
      </w:r>
    </w:p>
    <w:p w14:paraId="2C1620C6" w14:textId="7D89C4A2" w:rsidR="0025061B" w:rsidRDefault="00023E80" w:rsidP="00023E80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  <w:r w:rsidRPr="00023E80">
        <w:rPr>
          <w:rFonts w:ascii="Arial" w:hAnsi="Arial" w:cs="Arial"/>
          <w:color w:val="000000" w:themeColor="text1"/>
          <w:sz w:val="20"/>
          <w:szCs w:val="20"/>
        </w:rPr>
        <w:t>(1)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44154" w:rsidRPr="00744154">
        <w:rPr>
          <w:rFonts w:ascii="Arial" w:hAnsi="Arial" w:cs="Arial"/>
          <w:color w:val="000000" w:themeColor="text1"/>
          <w:sz w:val="20"/>
          <w:szCs w:val="20"/>
        </w:rPr>
        <w:t>Stání silničních motorových vozidel na místních komunikacích nebo jejich určených úsecích vymezených v</w:t>
      </w:r>
      <w:r w:rsidR="0073411E">
        <w:rPr>
          <w:rFonts w:ascii="Arial" w:hAnsi="Arial" w:cs="Arial"/>
          <w:color w:val="000000" w:themeColor="text1"/>
          <w:sz w:val="20"/>
          <w:szCs w:val="20"/>
        </w:rPr>
        <w:t> části A</w:t>
      </w:r>
      <w:r w:rsidR="00744154" w:rsidRPr="00744154">
        <w:rPr>
          <w:rFonts w:ascii="Arial" w:hAnsi="Arial" w:cs="Arial"/>
          <w:color w:val="000000" w:themeColor="text1"/>
          <w:sz w:val="20"/>
          <w:szCs w:val="20"/>
        </w:rPr>
        <w:t xml:space="preserve"> přílo</w:t>
      </w:r>
      <w:r w:rsidR="0073411E">
        <w:rPr>
          <w:rFonts w:ascii="Arial" w:hAnsi="Arial" w:cs="Arial"/>
          <w:color w:val="000000" w:themeColor="text1"/>
          <w:sz w:val="20"/>
          <w:szCs w:val="20"/>
        </w:rPr>
        <w:t>hy</w:t>
      </w:r>
      <w:r w:rsidR="00744154" w:rsidRPr="00744154">
        <w:rPr>
          <w:rFonts w:ascii="Arial" w:hAnsi="Arial" w:cs="Arial"/>
          <w:color w:val="000000" w:themeColor="text1"/>
          <w:sz w:val="20"/>
          <w:szCs w:val="20"/>
        </w:rPr>
        <w:t xml:space="preserve"> tohoto nařízení města</w:t>
      </w:r>
      <w:r w:rsidR="00C937A5">
        <w:rPr>
          <w:rFonts w:ascii="Arial" w:hAnsi="Arial" w:cs="Arial"/>
          <w:color w:val="000000" w:themeColor="text1"/>
          <w:sz w:val="20"/>
          <w:szCs w:val="20"/>
        </w:rPr>
        <w:t xml:space="preserve">, není-li dále </w:t>
      </w:r>
      <w:r w:rsidR="003E1C5F">
        <w:rPr>
          <w:rFonts w:ascii="Arial" w:hAnsi="Arial" w:cs="Arial"/>
          <w:color w:val="000000" w:themeColor="text1"/>
          <w:sz w:val="20"/>
          <w:szCs w:val="20"/>
        </w:rPr>
        <w:t>stanoveno</w:t>
      </w:r>
      <w:r w:rsidR="00C937A5">
        <w:rPr>
          <w:rFonts w:ascii="Arial" w:hAnsi="Arial" w:cs="Arial"/>
          <w:color w:val="000000" w:themeColor="text1"/>
          <w:sz w:val="20"/>
          <w:szCs w:val="20"/>
        </w:rPr>
        <w:t xml:space="preserve"> jinak,</w:t>
      </w:r>
      <w:r w:rsidR="00744154" w:rsidRPr="00744154">
        <w:rPr>
          <w:rFonts w:ascii="Arial" w:hAnsi="Arial" w:cs="Arial"/>
          <w:color w:val="000000" w:themeColor="text1"/>
          <w:sz w:val="20"/>
          <w:szCs w:val="20"/>
        </w:rPr>
        <w:t xml:space="preserve"> se umožňuje </w:t>
      </w:r>
    </w:p>
    <w:p w14:paraId="30E9EF90" w14:textId="15D47C5D" w:rsidR="0025061B" w:rsidRDefault="0025061B" w:rsidP="00023E80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a) </w:t>
      </w:r>
      <w:r w:rsidR="00744154" w:rsidRPr="00744154">
        <w:rPr>
          <w:rFonts w:ascii="Arial" w:hAnsi="Arial" w:cs="Arial"/>
          <w:color w:val="000000" w:themeColor="text1"/>
          <w:sz w:val="20"/>
          <w:szCs w:val="20"/>
        </w:rPr>
        <w:t>po uhrazení příslušné ceny prostřednictvím parkovacího automatu v</w:t>
      </w:r>
      <w:r w:rsidR="00B66508">
        <w:rPr>
          <w:rFonts w:ascii="Arial" w:hAnsi="Arial" w:cs="Arial"/>
          <w:color w:val="000000" w:themeColor="text1"/>
          <w:sz w:val="20"/>
          <w:szCs w:val="20"/>
        </w:rPr>
        <w:t> </w:t>
      </w:r>
      <w:r w:rsidR="00744154" w:rsidRPr="00744154">
        <w:rPr>
          <w:rFonts w:ascii="Arial" w:hAnsi="Arial" w:cs="Arial"/>
          <w:color w:val="000000" w:themeColor="text1"/>
          <w:sz w:val="20"/>
          <w:szCs w:val="20"/>
        </w:rPr>
        <w:t>hotovosti</w:t>
      </w:r>
      <w:r w:rsidR="00B6650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AB7B53">
        <w:rPr>
          <w:rFonts w:ascii="Arial" w:hAnsi="Arial" w:cs="Arial"/>
          <w:color w:val="000000" w:themeColor="text1"/>
          <w:sz w:val="20"/>
          <w:szCs w:val="20"/>
        </w:rPr>
        <w:t>bankovní kreditní kartou nebo</w:t>
      </w:r>
      <w:r w:rsidR="00AB7DB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44154" w:rsidRPr="00744154">
        <w:rPr>
          <w:rFonts w:ascii="Arial" w:hAnsi="Arial" w:cs="Arial"/>
          <w:color w:val="000000" w:themeColor="text1"/>
          <w:sz w:val="20"/>
          <w:szCs w:val="20"/>
        </w:rPr>
        <w:t>kreditní čipovou kartou</w:t>
      </w:r>
      <w:r w:rsidR="00744154">
        <w:rPr>
          <w:rStyle w:val="Znakapoznpodarou"/>
          <w:rFonts w:ascii="Arial" w:hAnsi="Arial" w:cs="Arial"/>
          <w:color w:val="000000" w:themeColor="text1"/>
          <w:sz w:val="20"/>
          <w:szCs w:val="20"/>
        </w:rPr>
        <w:footnoteReference w:id="3"/>
      </w:r>
      <w:r w:rsidR="00B6650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neprodleně po započetí stání</w:t>
      </w:r>
    </w:p>
    <w:p w14:paraId="5B8D6F50" w14:textId="3F40C16D" w:rsidR="00AB7DB2" w:rsidRDefault="00AB7DB2" w:rsidP="00AB7DB2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b) </w:t>
      </w:r>
      <w:r w:rsidRPr="00744154">
        <w:rPr>
          <w:rFonts w:ascii="Arial" w:hAnsi="Arial" w:cs="Arial"/>
          <w:color w:val="000000" w:themeColor="text1"/>
          <w:sz w:val="20"/>
          <w:szCs w:val="20"/>
        </w:rPr>
        <w:t xml:space="preserve">po uhrazení příslušné ceny </w:t>
      </w:r>
      <w:r w:rsidRPr="002100D6">
        <w:rPr>
          <w:rFonts w:ascii="Arial" w:hAnsi="Arial" w:cs="Arial"/>
          <w:sz w:val="20"/>
          <w:szCs w:val="20"/>
        </w:rPr>
        <w:t xml:space="preserve">prostřednictvím </w:t>
      </w:r>
      <w:r w:rsidR="008D5E8C" w:rsidRPr="002100D6">
        <w:rPr>
          <w:rFonts w:ascii="Arial" w:hAnsi="Arial" w:cs="Arial"/>
          <w:sz w:val="20"/>
          <w:szCs w:val="20"/>
        </w:rPr>
        <w:t>virtuálního parkovacího automatu</w:t>
      </w:r>
      <w:r w:rsidRPr="002100D6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Pr="002100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neprodleně po započetí stání</w:t>
      </w:r>
    </w:p>
    <w:p w14:paraId="18EE1EF2" w14:textId="3554839D" w:rsidR="00023E80" w:rsidRPr="0025061B" w:rsidRDefault="00AB7DB2" w:rsidP="00023E80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</w:t>
      </w:r>
      <w:r w:rsidR="0025061B">
        <w:rPr>
          <w:rFonts w:ascii="Arial" w:hAnsi="Arial" w:cs="Arial"/>
          <w:color w:val="000000" w:themeColor="text1"/>
          <w:sz w:val="20"/>
          <w:szCs w:val="20"/>
        </w:rPr>
        <w:t>) d</w:t>
      </w:r>
      <w:r w:rsidR="0025061B" w:rsidRPr="0015694A">
        <w:rPr>
          <w:rFonts w:ascii="Arial" w:hAnsi="Arial" w:cs="Arial"/>
          <w:color w:val="000000" w:themeColor="text1"/>
          <w:sz w:val="20"/>
          <w:szCs w:val="20"/>
        </w:rPr>
        <w:t>ržitelům papírových karet předplaceného parkování</w:t>
      </w:r>
      <w:r w:rsidR="00547572" w:rsidRPr="00547572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="0025061B">
        <w:rPr>
          <w:rFonts w:ascii="Arial" w:hAnsi="Arial" w:cs="Arial"/>
          <w:color w:val="000000" w:themeColor="text1"/>
          <w:sz w:val="20"/>
          <w:szCs w:val="20"/>
        </w:rPr>
        <w:t xml:space="preserve">, a to </w:t>
      </w:r>
      <w:r w:rsidR="0025061B" w:rsidRPr="0015694A">
        <w:rPr>
          <w:rFonts w:ascii="Arial" w:hAnsi="Arial" w:cs="Arial"/>
          <w:color w:val="000000" w:themeColor="text1"/>
          <w:sz w:val="20"/>
          <w:szCs w:val="20"/>
        </w:rPr>
        <w:t>po dobu a na místech vyznačených na této kartě</w:t>
      </w:r>
    </w:p>
    <w:p w14:paraId="1142AA35" w14:textId="1BF2C58E" w:rsidR="0025061B" w:rsidRPr="00AB7DB2" w:rsidRDefault="00AB7DB2" w:rsidP="0025061B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</w:t>
      </w:r>
      <w:r w:rsidR="0025061B">
        <w:rPr>
          <w:rFonts w:ascii="Arial" w:hAnsi="Arial" w:cs="Arial"/>
          <w:color w:val="000000" w:themeColor="text1"/>
          <w:sz w:val="20"/>
          <w:szCs w:val="20"/>
        </w:rPr>
        <w:t>) d</w:t>
      </w:r>
      <w:r w:rsidR="0025061B" w:rsidRPr="0015694A">
        <w:rPr>
          <w:rFonts w:ascii="Arial" w:hAnsi="Arial" w:cs="Arial"/>
          <w:color w:val="000000" w:themeColor="text1"/>
          <w:sz w:val="20"/>
          <w:szCs w:val="20"/>
        </w:rPr>
        <w:t>ržitelům čipových karet předplaceného parkování</w:t>
      </w:r>
      <w:r w:rsidR="00547572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17F4BB1" w14:textId="1DBD4A60" w:rsidR="00C937A5" w:rsidRDefault="00023E80" w:rsidP="00023E80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  <w:r w:rsidRPr="00023E80">
        <w:rPr>
          <w:rFonts w:ascii="Arial" w:hAnsi="Arial" w:cs="Arial"/>
          <w:color w:val="000000" w:themeColor="text1"/>
          <w:sz w:val="20"/>
          <w:szCs w:val="20"/>
        </w:rPr>
        <w:t>(2)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937A5" w:rsidRPr="00744154">
        <w:rPr>
          <w:rFonts w:ascii="Arial" w:hAnsi="Arial" w:cs="Arial"/>
          <w:color w:val="000000" w:themeColor="text1"/>
          <w:sz w:val="20"/>
          <w:szCs w:val="20"/>
        </w:rPr>
        <w:t xml:space="preserve">Stání </w:t>
      </w:r>
      <w:r w:rsidR="00C937A5">
        <w:rPr>
          <w:rFonts w:ascii="Arial" w:hAnsi="Arial" w:cs="Arial"/>
          <w:color w:val="000000" w:themeColor="text1"/>
          <w:sz w:val="20"/>
          <w:szCs w:val="20"/>
        </w:rPr>
        <w:t xml:space="preserve">jednostopých </w:t>
      </w:r>
      <w:r w:rsidR="00C937A5" w:rsidRPr="00744154">
        <w:rPr>
          <w:rFonts w:ascii="Arial" w:hAnsi="Arial" w:cs="Arial"/>
          <w:color w:val="000000" w:themeColor="text1"/>
          <w:sz w:val="20"/>
          <w:szCs w:val="20"/>
        </w:rPr>
        <w:t>silničních motorových vozidel na místních komunikacích nebo jejich určených úsecích vymezených v</w:t>
      </w:r>
      <w:r w:rsidR="0073411E">
        <w:rPr>
          <w:rFonts w:ascii="Arial" w:hAnsi="Arial" w:cs="Arial"/>
          <w:color w:val="000000" w:themeColor="text1"/>
          <w:sz w:val="20"/>
          <w:szCs w:val="20"/>
        </w:rPr>
        <w:t> části A</w:t>
      </w:r>
      <w:r w:rsidR="00C937A5" w:rsidRPr="00744154">
        <w:rPr>
          <w:rFonts w:ascii="Arial" w:hAnsi="Arial" w:cs="Arial"/>
          <w:color w:val="000000" w:themeColor="text1"/>
          <w:sz w:val="20"/>
          <w:szCs w:val="20"/>
        </w:rPr>
        <w:t xml:space="preserve"> přílo</w:t>
      </w:r>
      <w:r w:rsidR="0073411E">
        <w:rPr>
          <w:rFonts w:ascii="Arial" w:hAnsi="Arial" w:cs="Arial"/>
          <w:color w:val="000000" w:themeColor="text1"/>
          <w:sz w:val="20"/>
          <w:szCs w:val="20"/>
        </w:rPr>
        <w:t>hy</w:t>
      </w:r>
      <w:r w:rsidR="00C937A5" w:rsidRPr="00744154">
        <w:rPr>
          <w:rFonts w:ascii="Arial" w:hAnsi="Arial" w:cs="Arial"/>
          <w:color w:val="000000" w:themeColor="text1"/>
          <w:sz w:val="20"/>
          <w:szCs w:val="20"/>
        </w:rPr>
        <w:t xml:space="preserve"> tohoto nařízení města se umožňuje</w:t>
      </w:r>
      <w:r w:rsidR="00C937A5">
        <w:rPr>
          <w:rFonts w:ascii="Arial" w:hAnsi="Arial" w:cs="Arial"/>
          <w:color w:val="000000" w:themeColor="text1"/>
          <w:sz w:val="20"/>
          <w:szCs w:val="20"/>
        </w:rPr>
        <w:t xml:space="preserve"> pouze </w:t>
      </w:r>
      <w:r w:rsidR="00C937A5" w:rsidRPr="00744154">
        <w:rPr>
          <w:rFonts w:ascii="Arial" w:hAnsi="Arial" w:cs="Arial"/>
          <w:color w:val="000000" w:themeColor="text1"/>
          <w:sz w:val="20"/>
          <w:szCs w:val="20"/>
        </w:rPr>
        <w:t xml:space="preserve">po uhrazení příslušné ceny </w:t>
      </w:r>
      <w:r w:rsidR="00C937A5" w:rsidRPr="002100D6">
        <w:rPr>
          <w:rFonts w:ascii="Arial" w:hAnsi="Arial" w:cs="Arial"/>
          <w:sz w:val="20"/>
          <w:szCs w:val="20"/>
        </w:rPr>
        <w:t>prostřednictvím virtuálního parkovacího automatu</w:t>
      </w:r>
      <w:r w:rsidR="003E1C5F">
        <w:rPr>
          <w:rStyle w:val="Znakapoznpodarou"/>
          <w:rFonts w:ascii="Arial" w:hAnsi="Arial" w:cs="Arial"/>
          <w:sz w:val="20"/>
          <w:szCs w:val="20"/>
        </w:rPr>
        <w:t>4</w:t>
      </w:r>
      <w:r w:rsidR="00C937A5" w:rsidRPr="002100D6">
        <w:rPr>
          <w:rFonts w:ascii="Arial" w:hAnsi="Arial" w:cs="Arial"/>
          <w:sz w:val="20"/>
          <w:szCs w:val="20"/>
        </w:rPr>
        <w:t xml:space="preserve"> </w:t>
      </w:r>
      <w:r w:rsidR="00C937A5">
        <w:rPr>
          <w:rFonts w:ascii="Arial" w:hAnsi="Arial" w:cs="Arial"/>
          <w:color w:val="000000" w:themeColor="text1"/>
          <w:sz w:val="20"/>
          <w:szCs w:val="20"/>
        </w:rPr>
        <w:t>neprodleně po započetí stání.</w:t>
      </w:r>
    </w:p>
    <w:p w14:paraId="0225E004" w14:textId="3B6FB04F" w:rsidR="00023E80" w:rsidRPr="002100D6" w:rsidRDefault="00C937A5" w:rsidP="00023E80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(3) </w:t>
      </w:r>
      <w:r w:rsidR="00AB7DB2">
        <w:rPr>
          <w:rFonts w:ascii="Arial" w:hAnsi="Arial" w:cs="Arial"/>
          <w:color w:val="000000" w:themeColor="text1"/>
          <w:sz w:val="20"/>
          <w:szCs w:val="20"/>
        </w:rPr>
        <w:t>D</w:t>
      </w:r>
      <w:r w:rsidR="00B66508" w:rsidRPr="00B66508">
        <w:rPr>
          <w:rFonts w:ascii="Arial" w:hAnsi="Arial" w:cs="Arial"/>
          <w:color w:val="000000" w:themeColor="text1"/>
          <w:sz w:val="20"/>
          <w:szCs w:val="20"/>
        </w:rPr>
        <w:t>oklad o zaplacení příslušné ceny</w:t>
      </w:r>
      <w:r w:rsidR="00B66508">
        <w:rPr>
          <w:rFonts w:ascii="Arial" w:hAnsi="Arial" w:cs="Arial"/>
          <w:color w:val="000000" w:themeColor="text1"/>
          <w:sz w:val="20"/>
          <w:szCs w:val="20"/>
        </w:rPr>
        <w:t xml:space="preserve"> (lístek)</w:t>
      </w:r>
      <w:r w:rsidR="00AB7DB2">
        <w:rPr>
          <w:rFonts w:ascii="Arial" w:hAnsi="Arial" w:cs="Arial"/>
          <w:color w:val="000000" w:themeColor="text1"/>
          <w:sz w:val="20"/>
          <w:szCs w:val="20"/>
        </w:rPr>
        <w:t xml:space="preserve"> prostřednictvím parkovacího automatu </w:t>
      </w:r>
      <w:r w:rsidR="00B66508" w:rsidRPr="00B6650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D5E8C">
        <w:rPr>
          <w:rFonts w:ascii="Arial" w:hAnsi="Arial" w:cs="Arial"/>
          <w:color w:val="000000" w:themeColor="text1"/>
          <w:sz w:val="20"/>
          <w:szCs w:val="20"/>
        </w:rPr>
        <w:t xml:space="preserve">musí být </w:t>
      </w:r>
      <w:r w:rsidR="00D56888">
        <w:rPr>
          <w:rFonts w:ascii="Arial" w:hAnsi="Arial" w:cs="Arial"/>
          <w:color w:val="000000" w:themeColor="text1"/>
          <w:sz w:val="20"/>
          <w:szCs w:val="20"/>
        </w:rPr>
        <w:t>po celou dobu stání</w:t>
      </w:r>
      <w:r w:rsidR="00B66508" w:rsidRPr="00B66508">
        <w:rPr>
          <w:rFonts w:ascii="Arial" w:hAnsi="Arial" w:cs="Arial"/>
          <w:color w:val="000000" w:themeColor="text1"/>
          <w:sz w:val="20"/>
          <w:szCs w:val="20"/>
        </w:rPr>
        <w:t xml:space="preserve"> viditelně umístěn za čelním sklem vozidla tak, aby z vnější strany vozidla umožňoval přečtení </w:t>
      </w:r>
      <w:r w:rsidR="00B66508" w:rsidRPr="002100D6">
        <w:rPr>
          <w:rFonts w:ascii="Arial" w:hAnsi="Arial" w:cs="Arial"/>
          <w:sz w:val="20"/>
          <w:szCs w:val="20"/>
        </w:rPr>
        <w:t>údajů na tomto dokladu o zaplacení příslušné ceny (viditelné označení místa na místních komunikacích nebo jejich určených úsecích – parkoviště, doba započetí stání a doba, na kterou je stání předplaceno).</w:t>
      </w:r>
      <w:r w:rsidR="00B76A7D" w:rsidRPr="002100D6">
        <w:rPr>
          <w:rFonts w:ascii="Arial" w:hAnsi="Arial" w:cs="Arial"/>
          <w:sz w:val="20"/>
          <w:szCs w:val="20"/>
        </w:rPr>
        <w:t xml:space="preserve">  </w:t>
      </w:r>
    </w:p>
    <w:p w14:paraId="0A7BC091" w14:textId="29498971" w:rsidR="001B56CA" w:rsidRPr="002100D6" w:rsidRDefault="00023E80" w:rsidP="00023E80">
      <w:pPr>
        <w:spacing w:line="288" w:lineRule="auto"/>
        <w:rPr>
          <w:rFonts w:ascii="Arial" w:hAnsi="Arial" w:cs="Arial"/>
          <w:sz w:val="20"/>
          <w:szCs w:val="20"/>
        </w:rPr>
      </w:pPr>
      <w:r w:rsidRPr="002100D6">
        <w:rPr>
          <w:rFonts w:ascii="Arial" w:hAnsi="Arial" w:cs="Arial"/>
          <w:sz w:val="20"/>
          <w:szCs w:val="20"/>
        </w:rPr>
        <w:t>(</w:t>
      </w:r>
      <w:r w:rsidR="00C937A5">
        <w:rPr>
          <w:rFonts w:ascii="Arial" w:hAnsi="Arial" w:cs="Arial"/>
          <w:sz w:val="20"/>
          <w:szCs w:val="20"/>
        </w:rPr>
        <w:t>4</w:t>
      </w:r>
      <w:r w:rsidRPr="002100D6">
        <w:rPr>
          <w:rFonts w:ascii="Arial" w:hAnsi="Arial" w:cs="Arial"/>
          <w:sz w:val="20"/>
          <w:szCs w:val="20"/>
        </w:rPr>
        <w:t xml:space="preserve">) </w:t>
      </w:r>
      <w:r w:rsidR="001B56CA" w:rsidRPr="002100D6">
        <w:rPr>
          <w:rFonts w:ascii="Arial" w:hAnsi="Arial" w:cs="Arial"/>
          <w:sz w:val="20"/>
          <w:szCs w:val="20"/>
        </w:rPr>
        <w:t xml:space="preserve">V případě, kdy je parkovné uhrazeno prostřednictvím </w:t>
      </w:r>
      <w:r w:rsidR="008D5E8C" w:rsidRPr="002100D6">
        <w:rPr>
          <w:rFonts w:ascii="Arial" w:hAnsi="Arial" w:cs="Arial"/>
          <w:sz w:val="20"/>
          <w:szCs w:val="20"/>
        </w:rPr>
        <w:t>virtuálního parkovacího automatu</w:t>
      </w:r>
      <w:r w:rsidR="008D5E8C" w:rsidRPr="002100D6">
        <w:rPr>
          <w:rFonts w:ascii="Arial" w:hAnsi="Arial" w:cs="Arial"/>
          <w:sz w:val="20"/>
          <w:szCs w:val="20"/>
          <w:vertAlign w:val="superscript"/>
        </w:rPr>
        <w:t>4</w:t>
      </w:r>
      <w:r w:rsidR="008D5E8C" w:rsidRPr="002100D6">
        <w:rPr>
          <w:rFonts w:ascii="Arial" w:hAnsi="Arial" w:cs="Arial"/>
          <w:sz w:val="20"/>
          <w:szCs w:val="20"/>
        </w:rPr>
        <w:t xml:space="preserve">, </w:t>
      </w:r>
      <w:r w:rsidR="001B56CA" w:rsidRPr="002100D6">
        <w:rPr>
          <w:rFonts w:ascii="Arial" w:hAnsi="Arial" w:cs="Arial"/>
          <w:sz w:val="20"/>
          <w:szCs w:val="20"/>
        </w:rPr>
        <w:t>prokazuje</w:t>
      </w:r>
      <w:r w:rsidR="001B56CA" w:rsidRPr="002100D6" w:rsidDel="000910D5">
        <w:rPr>
          <w:rFonts w:ascii="Arial" w:hAnsi="Arial" w:cs="Arial"/>
          <w:sz w:val="20"/>
          <w:szCs w:val="20"/>
        </w:rPr>
        <w:t xml:space="preserve"> </w:t>
      </w:r>
      <w:r w:rsidR="001B56CA" w:rsidRPr="002100D6">
        <w:rPr>
          <w:rFonts w:ascii="Arial" w:hAnsi="Arial" w:cs="Arial"/>
          <w:sz w:val="20"/>
          <w:szCs w:val="20"/>
        </w:rPr>
        <w:t xml:space="preserve">se zaplacení parkovného zadáním registrační značky silničního motorového vozidla při uhrazení ceny prostřednictvím </w:t>
      </w:r>
      <w:r w:rsidR="008D5E8C" w:rsidRPr="002100D6">
        <w:rPr>
          <w:rFonts w:ascii="Arial" w:hAnsi="Arial" w:cs="Arial"/>
          <w:sz w:val="20"/>
          <w:szCs w:val="20"/>
        </w:rPr>
        <w:t>virtuálního parkovacího automatu</w:t>
      </w:r>
      <w:r w:rsidR="008D5E8C" w:rsidRPr="002100D6">
        <w:rPr>
          <w:rFonts w:ascii="Arial" w:hAnsi="Arial" w:cs="Arial"/>
          <w:sz w:val="20"/>
          <w:szCs w:val="20"/>
          <w:vertAlign w:val="superscript"/>
        </w:rPr>
        <w:t>4</w:t>
      </w:r>
      <w:r w:rsidR="001B56CA" w:rsidRPr="002100D6">
        <w:rPr>
          <w:rFonts w:ascii="Arial" w:hAnsi="Arial" w:cs="Arial"/>
          <w:sz w:val="20"/>
          <w:szCs w:val="20"/>
        </w:rPr>
        <w:t>.</w:t>
      </w:r>
    </w:p>
    <w:p w14:paraId="38AD9B54" w14:textId="052A8102" w:rsidR="00857928" w:rsidRPr="002100D6" w:rsidRDefault="00857928" w:rsidP="00857928">
      <w:pPr>
        <w:spacing w:line="288" w:lineRule="auto"/>
        <w:rPr>
          <w:rFonts w:ascii="Arial" w:hAnsi="Arial" w:cs="Arial"/>
          <w:sz w:val="20"/>
          <w:szCs w:val="20"/>
        </w:rPr>
      </w:pPr>
      <w:r w:rsidRPr="002100D6">
        <w:rPr>
          <w:rFonts w:ascii="Arial" w:hAnsi="Arial" w:cs="Arial"/>
          <w:sz w:val="20"/>
          <w:szCs w:val="20"/>
        </w:rPr>
        <w:t>(</w:t>
      </w:r>
      <w:r w:rsidR="00C937A5">
        <w:rPr>
          <w:rFonts w:ascii="Arial" w:hAnsi="Arial" w:cs="Arial"/>
          <w:sz w:val="20"/>
          <w:szCs w:val="20"/>
        </w:rPr>
        <w:t>5</w:t>
      </w:r>
      <w:r w:rsidRPr="002100D6">
        <w:rPr>
          <w:rFonts w:ascii="Arial" w:hAnsi="Arial" w:cs="Arial"/>
          <w:sz w:val="20"/>
          <w:szCs w:val="20"/>
        </w:rPr>
        <w:t>) Papírová karta předplaceného parkování</w:t>
      </w:r>
      <w:r w:rsidR="00547572" w:rsidRPr="002100D6">
        <w:rPr>
          <w:rFonts w:ascii="Arial" w:hAnsi="Arial" w:cs="Arial"/>
          <w:sz w:val="20"/>
          <w:szCs w:val="20"/>
          <w:vertAlign w:val="superscript"/>
        </w:rPr>
        <w:t>3</w:t>
      </w:r>
      <w:r w:rsidRPr="002100D6">
        <w:rPr>
          <w:rFonts w:ascii="Arial" w:hAnsi="Arial" w:cs="Arial"/>
          <w:sz w:val="20"/>
          <w:szCs w:val="20"/>
        </w:rPr>
        <w:t xml:space="preserve"> musí být po celou dobu stání viditelně umístěna za čelním sklem vozidla tak, aby z vnější strany vozidla umožňovala přečtení údajů na této kartě.</w:t>
      </w:r>
    </w:p>
    <w:p w14:paraId="2F3EAE91" w14:textId="288D38BB" w:rsidR="00023E80" w:rsidRPr="00C937A5" w:rsidRDefault="00857928" w:rsidP="005720C3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2100D6">
        <w:rPr>
          <w:rFonts w:ascii="Arial" w:hAnsi="Arial" w:cs="Arial"/>
          <w:sz w:val="20"/>
          <w:szCs w:val="20"/>
        </w:rPr>
        <w:t>(</w:t>
      </w:r>
      <w:r w:rsidR="00C937A5">
        <w:rPr>
          <w:rFonts w:ascii="Arial" w:hAnsi="Arial" w:cs="Arial"/>
          <w:sz w:val="20"/>
          <w:szCs w:val="20"/>
        </w:rPr>
        <w:t>6</w:t>
      </w:r>
      <w:r w:rsidRPr="002100D6">
        <w:rPr>
          <w:rFonts w:ascii="Arial" w:hAnsi="Arial" w:cs="Arial"/>
          <w:sz w:val="20"/>
          <w:szCs w:val="20"/>
        </w:rPr>
        <w:t>) Doklad o parkování prostřednictvím čipových karet</w:t>
      </w:r>
      <w:r w:rsidR="00547572" w:rsidRPr="002100D6">
        <w:rPr>
          <w:rFonts w:ascii="Arial" w:hAnsi="Arial" w:cs="Arial"/>
          <w:sz w:val="20"/>
          <w:szCs w:val="20"/>
          <w:vertAlign w:val="superscript"/>
        </w:rPr>
        <w:t>3</w:t>
      </w:r>
      <w:r w:rsidRPr="002100D6">
        <w:rPr>
          <w:rFonts w:ascii="Arial" w:hAnsi="Arial" w:cs="Arial"/>
          <w:sz w:val="20"/>
          <w:szCs w:val="20"/>
        </w:rPr>
        <w:t xml:space="preserve"> předplaceného parkování vyzvednutý </w:t>
      </w:r>
      <w:r w:rsidR="005720C3">
        <w:rPr>
          <w:rFonts w:ascii="Arial" w:hAnsi="Arial" w:cs="Arial"/>
          <w:sz w:val="20"/>
          <w:szCs w:val="20"/>
        </w:rPr>
        <w:br/>
      </w:r>
      <w:r w:rsidRPr="002100D6">
        <w:rPr>
          <w:rFonts w:ascii="Arial" w:hAnsi="Arial" w:cs="Arial"/>
          <w:sz w:val="20"/>
          <w:szCs w:val="20"/>
        </w:rPr>
        <w:t xml:space="preserve">z parkovacího automatu musí být po dobu stání viditelně umístěn za čelním sklem vozidla tak, aby </w:t>
      </w:r>
      <w:r w:rsidR="005720C3">
        <w:rPr>
          <w:rFonts w:ascii="Arial" w:hAnsi="Arial" w:cs="Arial"/>
          <w:sz w:val="20"/>
          <w:szCs w:val="20"/>
        </w:rPr>
        <w:br/>
      </w:r>
      <w:r w:rsidRPr="002100D6">
        <w:rPr>
          <w:rFonts w:ascii="Arial" w:hAnsi="Arial" w:cs="Arial"/>
          <w:sz w:val="20"/>
          <w:szCs w:val="20"/>
        </w:rPr>
        <w:t xml:space="preserve">z vnější strany vozidla umožňoval přečtení údajů na tomto dokladu o parkování (označení místa na místních </w:t>
      </w:r>
      <w:r w:rsidRPr="00C937A5">
        <w:rPr>
          <w:rFonts w:ascii="Arial" w:hAnsi="Arial" w:cs="Arial"/>
          <w:color w:val="000000" w:themeColor="text1"/>
          <w:sz w:val="20"/>
          <w:szCs w:val="20"/>
        </w:rPr>
        <w:t>komunikacích nebo jejich určených úsecích - parkoviště, doba započetí stání a registrační značka vozidla)</w:t>
      </w:r>
    </w:p>
    <w:p w14:paraId="7511DAF7" w14:textId="38E1043B" w:rsidR="001E3B79" w:rsidRDefault="001E3B79" w:rsidP="005720C3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2B6C0F52" w14:textId="77777777" w:rsidR="005720C3" w:rsidRPr="00C937A5" w:rsidRDefault="005720C3" w:rsidP="005720C3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4741058B" w14:textId="5CA9B1AB" w:rsidR="00023E80" w:rsidRPr="002100D6" w:rsidRDefault="00023E80" w:rsidP="00023E80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100D6">
        <w:rPr>
          <w:rFonts w:ascii="Arial" w:hAnsi="Arial" w:cs="Arial"/>
          <w:b/>
          <w:bCs/>
          <w:sz w:val="20"/>
          <w:szCs w:val="20"/>
        </w:rPr>
        <w:t>Článek 4</w:t>
      </w:r>
    </w:p>
    <w:p w14:paraId="247E8C26" w14:textId="483BC8A0" w:rsidR="00023E80" w:rsidRDefault="00EA5CB0" w:rsidP="00023E80">
      <w:pPr>
        <w:spacing w:line="288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100D6">
        <w:rPr>
          <w:rFonts w:ascii="Arial" w:hAnsi="Arial" w:cs="Arial"/>
          <w:b/>
          <w:sz w:val="20"/>
          <w:szCs w:val="20"/>
        </w:rPr>
        <w:t xml:space="preserve">Stání na úsecích místních komunikací vymezených </w:t>
      </w:r>
      <w:r w:rsidRPr="00BE2915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="0073411E">
        <w:rPr>
          <w:rFonts w:ascii="Arial" w:hAnsi="Arial" w:cs="Arial"/>
          <w:b/>
          <w:color w:val="000000" w:themeColor="text1"/>
          <w:sz w:val="20"/>
          <w:szCs w:val="20"/>
        </w:rPr>
        <w:t> části B</w:t>
      </w:r>
      <w:r w:rsidRPr="00BE2915">
        <w:rPr>
          <w:rFonts w:ascii="Arial" w:hAnsi="Arial" w:cs="Arial"/>
          <w:b/>
          <w:color w:val="000000" w:themeColor="text1"/>
          <w:sz w:val="20"/>
          <w:szCs w:val="20"/>
        </w:rPr>
        <w:t xml:space="preserve"> příl</w:t>
      </w:r>
      <w:r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="0073411E">
        <w:rPr>
          <w:rFonts w:ascii="Arial" w:hAnsi="Arial" w:cs="Arial"/>
          <w:b/>
          <w:color w:val="000000" w:themeColor="text1"/>
          <w:sz w:val="20"/>
          <w:szCs w:val="20"/>
        </w:rPr>
        <w:t>hy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tohoto nařízení města</w:t>
      </w:r>
    </w:p>
    <w:p w14:paraId="343B6D34" w14:textId="10E898C3" w:rsidR="00306AB3" w:rsidRDefault="00306AB3" w:rsidP="00306AB3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(1) </w:t>
      </w:r>
      <w:r w:rsidRPr="0015694A">
        <w:rPr>
          <w:rFonts w:ascii="Arial" w:hAnsi="Arial" w:cs="Arial"/>
          <w:color w:val="000000" w:themeColor="text1"/>
          <w:sz w:val="20"/>
          <w:szCs w:val="20"/>
        </w:rPr>
        <w:t>Stání silničních motorových vozidel na místních komunikacích nebo jejich určených úsecích vymezených v</w:t>
      </w:r>
      <w:r w:rsidR="0073411E">
        <w:rPr>
          <w:rFonts w:ascii="Arial" w:hAnsi="Arial" w:cs="Arial"/>
          <w:color w:val="000000" w:themeColor="text1"/>
          <w:sz w:val="20"/>
          <w:szCs w:val="20"/>
        </w:rPr>
        <w:t xml:space="preserve"> části B </w:t>
      </w:r>
      <w:r w:rsidRPr="0015694A">
        <w:rPr>
          <w:rFonts w:ascii="Arial" w:hAnsi="Arial" w:cs="Arial"/>
          <w:color w:val="000000" w:themeColor="text1"/>
          <w:sz w:val="20"/>
          <w:szCs w:val="20"/>
        </w:rPr>
        <w:t>přílo</w:t>
      </w:r>
      <w:r w:rsidR="0073411E">
        <w:rPr>
          <w:rFonts w:ascii="Arial" w:hAnsi="Arial" w:cs="Arial"/>
          <w:color w:val="000000" w:themeColor="text1"/>
          <w:sz w:val="20"/>
          <w:szCs w:val="20"/>
        </w:rPr>
        <w:t>hy</w:t>
      </w:r>
      <w:r w:rsidRPr="0015694A">
        <w:rPr>
          <w:rFonts w:ascii="Arial" w:hAnsi="Arial" w:cs="Arial"/>
          <w:color w:val="000000" w:themeColor="text1"/>
          <w:sz w:val="20"/>
          <w:szCs w:val="20"/>
        </w:rPr>
        <w:t xml:space="preserve"> tohoto nařízení města se umožňuje </w:t>
      </w:r>
    </w:p>
    <w:p w14:paraId="2D7DDDCE" w14:textId="0391CBBE" w:rsidR="00306AB3" w:rsidRDefault="00306AB3" w:rsidP="00306AB3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 w:rsidRPr="0015694A">
        <w:rPr>
          <w:rFonts w:ascii="Arial" w:hAnsi="Arial" w:cs="Arial"/>
          <w:color w:val="000000" w:themeColor="text1"/>
          <w:sz w:val="20"/>
          <w:szCs w:val="20"/>
        </w:rPr>
        <w:t>po vyzvednutí parkovací</w:t>
      </w:r>
      <w:r>
        <w:rPr>
          <w:rFonts w:ascii="Arial" w:hAnsi="Arial" w:cs="Arial"/>
          <w:color w:val="000000" w:themeColor="text1"/>
          <w:sz w:val="20"/>
          <w:szCs w:val="20"/>
        </w:rPr>
        <w:t>ho lístku u vjezdu na parkoviště,</w:t>
      </w:r>
    </w:p>
    <w:p w14:paraId="09B13442" w14:textId="5A7AD244" w:rsidR="00306AB3" w:rsidRDefault="00306AB3" w:rsidP="00306AB3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b) d</w:t>
      </w:r>
      <w:r w:rsidRPr="00CB57B3">
        <w:rPr>
          <w:rFonts w:ascii="Arial" w:hAnsi="Arial" w:cs="Arial"/>
          <w:color w:val="000000" w:themeColor="text1"/>
          <w:sz w:val="20"/>
          <w:szCs w:val="20"/>
        </w:rPr>
        <w:t>ržitelům čipových karet předplaceného parkování</w:t>
      </w:r>
      <w:r w:rsidR="00547572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="00DC757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C7573" w:rsidRPr="00CB57B3">
        <w:rPr>
          <w:rFonts w:ascii="Arial" w:hAnsi="Arial" w:cs="Arial"/>
          <w:color w:val="000000" w:themeColor="text1"/>
          <w:sz w:val="20"/>
          <w:szCs w:val="20"/>
        </w:rPr>
        <w:t>po přiložení čipové karty předplaceného parkování</w:t>
      </w:r>
      <w:r w:rsidR="00DC7573">
        <w:rPr>
          <w:rFonts w:ascii="Arial" w:hAnsi="Arial" w:cs="Arial"/>
          <w:color w:val="000000" w:themeColor="text1"/>
          <w:sz w:val="20"/>
          <w:szCs w:val="20"/>
          <w:vertAlign w:val="superscript"/>
        </w:rPr>
        <w:t>5</w:t>
      </w:r>
      <w:r w:rsidR="00DC7573" w:rsidRPr="00CB57B3">
        <w:rPr>
          <w:rFonts w:ascii="Arial" w:hAnsi="Arial" w:cs="Arial"/>
          <w:color w:val="000000" w:themeColor="text1"/>
          <w:sz w:val="20"/>
          <w:szCs w:val="20"/>
        </w:rPr>
        <w:t xml:space="preserve"> k čtecí zóně závorového automatu</w:t>
      </w:r>
      <w:r w:rsidRPr="0015694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3B3784B1" w14:textId="3F6C14D5" w:rsidR="00306AB3" w:rsidRDefault="00306AB3" w:rsidP="00306AB3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(2) </w:t>
      </w:r>
      <w:r w:rsidRPr="0015694A">
        <w:rPr>
          <w:rFonts w:ascii="Arial" w:hAnsi="Arial" w:cs="Arial"/>
          <w:color w:val="000000" w:themeColor="text1"/>
          <w:sz w:val="20"/>
          <w:szCs w:val="20"/>
        </w:rPr>
        <w:t>Řidič autobusu je</w:t>
      </w:r>
      <w:r w:rsidR="00141020">
        <w:rPr>
          <w:rFonts w:ascii="Arial" w:hAnsi="Arial" w:cs="Arial"/>
          <w:color w:val="000000" w:themeColor="text1"/>
          <w:sz w:val="20"/>
          <w:szCs w:val="20"/>
        </w:rPr>
        <w:t>, z důvodu prokázání správně zvoleného typu motorového vozidla,</w:t>
      </w:r>
      <w:r w:rsidRPr="0015694A">
        <w:rPr>
          <w:rFonts w:ascii="Arial" w:hAnsi="Arial" w:cs="Arial"/>
          <w:color w:val="000000" w:themeColor="text1"/>
          <w:sz w:val="20"/>
          <w:szCs w:val="20"/>
        </w:rPr>
        <w:t xml:space="preserve"> povinen </w:t>
      </w:r>
      <w:r>
        <w:rPr>
          <w:rFonts w:ascii="Arial" w:hAnsi="Arial" w:cs="Arial"/>
          <w:color w:val="000000" w:themeColor="text1"/>
          <w:sz w:val="20"/>
          <w:szCs w:val="20"/>
        </w:rPr>
        <w:t>vyzvednutý</w:t>
      </w:r>
      <w:r w:rsidRPr="0015694A">
        <w:rPr>
          <w:rFonts w:ascii="Arial" w:hAnsi="Arial" w:cs="Arial"/>
          <w:color w:val="000000" w:themeColor="text1"/>
          <w:sz w:val="20"/>
          <w:szCs w:val="20"/>
        </w:rPr>
        <w:t xml:space="preserve"> parkovací lístek po dobu stání viditelně umístit za čelním sklem autobusu tak, aby z vnější strany vozidla umožňoval přečtení údajů na tomto parkovacím lístku (viditelné označení místa na místních komunikacích nebo jejich určených úsecích – parkoviště, doba započetí stání a typ vozidla). </w:t>
      </w:r>
    </w:p>
    <w:p w14:paraId="7969CD01" w14:textId="2EA28F82" w:rsidR="005F1CD3" w:rsidRPr="005F1CD3" w:rsidRDefault="00306AB3" w:rsidP="005F1CD3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(3) </w:t>
      </w:r>
      <w:r w:rsidRPr="0015694A">
        <w:rPr>
          <w:rFonts w:ascii="Arial" w:hAnsi="Arial" w:cs="Arial"/>
          <w:color w:val="000000" w:themeColor="text1"/>
          <w:sz w:val="20"/>
          <w:szCs w:val="20"/>
        </w:rPr>
        <w:t>Řidič silničního motorového vozidla</w:t>
      </w:r>
      <w:r>
        <w:rPr>
          <w:rFonts w:ascii="Arial" w:hAnsi="Arial" w:cs="Arial"/>
          <w:color w:val="000000" w:themeColor="text1"/>
          <w:sz w:val="20"/>
          <w:szCs w:val="20"/>
        </w:rPr>
        <w:t>, který si vyzvedl parkovací lístek,</w:t>
      </w:r>
      <w:r w:rsidRPr="0015694A">
        <w:rPr>
          <w:rFonts w:ascii="Arial" w:hAnsi="Arial" w:cs="Arial"/>
          <w:color w:val="000000" w:themeColor="text1"/>
          <w:sz w:val="20"/>
          <w:szCs w:val="20"/>
        </w:rPr>
        <w:t xml:space="preserve"> je povinen příslušnou cenu uhradit prostřednictvím parkovacího automatu po vložení parkovacího lístku bezprostředně před ukončením stání; po uhrazení příslušné ceny je řidič silničního motorového vozidla povinen do 10 minut opustit se silničním motorovým vozidlem místní komunikaci nebo jejich určené úseky vymezené v</w:t>
      </w:r>
      <w:r w:rsidR="0073411E">
        <w:rPr>
          <w:rFonts w:ascii="Arial" w:hAnsi="Arial" w:cs="Arial"/>
          <w:color w:val="000000" w:themeColor="text1"/>
          <w:sz w:val="20"/>
          <w:szCs w:val="20"/>
        </w:rPr>
        <w:t xml:space="preserve"> části B </w:t>
      </w:r>
      <w:r w:rsidRPr="0015694A">
        <w:rPr>
          <w:rFonts w:ascii="Arial" w:hAnsi="Arial" w:cs="Arial"/>
          <w:color w:val="000000" w:themeColor="text1"/>
          <w:sz w:val="20"/>
          <w:szCs w:val="20"/>
        </w:rPr>
        <w:t>přílo</w:t>
      </w:r>
      <w:r w:rsidR="0073411E">
        <w:rPr>
          <w:rFonts w:ascii="Arial" w:hAnsi="Arial" w:cs="Arial"/>
          <w:color w:val="000000" w:themeColor="text1"/>
          <w:sz w:val="20"/>
          <w:szCs w:val="20"/>
        </w:rPr>
        <w:t>hy</w:t>
      </w:r>
      <w:r w:rsidRPr="0015694A">
        <w:rPr>
          <w:rFonts w:ascii="Arial" w:hAnsi="Arial" w:cs="Arial"/>
          <w:color w:val="000000" w:themeColor="text1"/>
          <w:sz w:val="20"/>
          <w:szCs w:val="20"/>
        </w:rPr>
        <w:t xml:space="preserve"> tohoto nařízení města.</w:t>
      </w:r>
    </w:p>
    <w:p w14:paraId="12B8A620" w14:textId="045ED7DD" w:rsidR="005C23C7" w:rsidRPr="002100D6" w:rsidRDefault="005C23C7" w:rsidP="001E3B79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100D6">
        <w:rPr>
          <w:rFonts w:ascii="Arial" w:hAnsi="Arial" w:cs="Arial"/>
          <w:b/>
          <w:bCs/>
          <w:sz w:val="20"/>
          <w:szCs w:val="20"/>
        </w:rPr>
        <w:lastRenderedPageBreak/>
        <w:t>Článek 5</w:t>
      </w:r>
    </w:p>
    <w:p w14:paraId="38669FFC" w14:textId="70A2F8F9" w:rsidR="005C23C7" w:rsidRPr="002100D6" w:rsidRDefault="00EA5CB0" w:rsidP="00C33B2E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100D6">
        <w:rPr>
          <w:rFonts w:ascii="Arial" w:hAnsi="Arial" w:cs="Arial"/>
          <w:b/>
          <w:sz w:val="20"/>
          <w:szCs w:val="20"/>
        </w:rPr>
        <w:t xml:space="preserve">Stání na úsecích místních </w:t>
      </w:r>
      <w:r w:rsidRPr="00C33B2E">
        <w:rPr>
          <w:rFonts w:ascii="Arial" w:hAnsi="Arial" w:cs="Arial"/>
          <w:b/>
          <w:bCs/>
          <w:sz w:val="20"/>
          <w:szCs w:val="20"/>
        </w:rPr>
        <w:t>komunikací</w:t>
      </w:r>
      <w:r w:rsidRPr="002100D6">
        <w:rPr>
          <w:rFonts w:ascii="Arial" w:hAnsi="Arial" w:cs="Arial"/>
          <w:b/>
          <w:sz w:val="20"/>
          <w:szCs w:val="20"/>
        </w:rPr>
        <w:t xml:space="preserve"> vymezených v</w:t>
      </w:r>
      <w:r w:rsidR="0073411E">
        <w:rPr>
          <w:rFonts w:ascii="Arial" w:hAnsi="Arial" w:cs="Arial"/>
          <w:b/>
          <w:sz w:val="20"/>
          <w:szCs w:val="20"/>
        </w:rPr>
        <w:t> části C</w:t>
      </w:r>
      <w:r w:rsidRPr="002100D6">
        <w:rPr>
          <w:rFonts w:ascii="Arial" w:hAnsi="Arial" w:cs="Arial"/>
          <w:b/>
          <w:sz w:val="20"/>
          <w:szCs w:val="20"/>
        </w:rPr>
        <w:t xml:space="preserve"> přílo</w:t>
      </w:r>
      <w:r w:rsidR="0073411E">
        <w:rPr>
          <w:rFonts w:ascii="Arial" w:hAnsi="Arial" w:cs="Arial"/>
          <w:b/>
          <w:sz w:val="20"/>
          <w:szCs w:val="20"/>
        </w:rPr>
        <w:t>hy</w:t>
      </w:r>
      <w:r w:rsidRPr="002100D6">
        <w:rPr>
          <w:rFonts w:ascii="Arial" w:hAnsi="Arial" w:cs="Arial"/>
          <w:b/>
          <w:sz w:val="20"/>
          <w:szCs w:val="20"/>
        </w:rPr>
        <w:t xml:space="preserve"> tohoto nařízení města</w:t>
      </w:r>
    </w:p>
    <w:p w14:paraId="3A4E196D" w14:textId="667B6443" w:rsidR="004F087E" w:rsidRPr="00232C7A" w:rsidRDefault="00232C7A" w:rsidP="00232C7A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(1) </w:t>
      </w:r>
      <w:r w:rsidR="00682132" w:rsidRPr="00232C7A">
        <w:rPr>
          <w:rFonts w:ascii="Arial" w:hAnsi="Arial" w:cs="Arial"/>
          <w:color w:val="000000" w:themeColor="text1"/>
          <w:sz w:val="20"/>
          <w:szCs w:val="20"/>
        </w:rPr>
        <w:t>Stání silničních motorových vozidel na místních komunikacích nebo jejich určených úsecích vymezených v</w:t>
      </w:r>
      <w:r w:rsidR="0073411E">
        <w:rPr>
          <w:rFonts w:ascii="Arial" w:hAnsi="Arial" w:cs="Arial"/>
          <w:color w:val="000000" w:themeColor="text1"/>
          <w:sz w:val="20"/>
          <w:szCs w:val="20"/>
        </w:rPr>
        <w:t xml:space="preserve"> části C </w:t>
      </w:r>
      <w:r w:rsidR="00682132" w:rsidRPr="00232C7A">
        <w:rPr>
          <w:rFonts w:ascii="Arial" w:hAnsi="Arial" w:cs="Arial"/>
          <w:color w:val="000000" w:themeColor="text1"/>
          <w:sz w:val="20"/>
          <w:szCs w:val="20"/>
        </w:rPr>
        <w:t>přílo</w:t>
      </w:r>
      <w:r w:rsidR="0073411E">
        <w:rPr>
          <w:rFonts w:ascii="Arial" w:hAnsi="Arial" w:cs="Arial"/>
          <w:color w:val="000000" w:themeColor="text1"/>
          <w:sz w:val="20"/>
          <w:szCs w:val="20"/>
        </w:rPr>
        <w:t>hy</w:t>
      </w:r>
      <w:r w:rsidR="00682132" w:rsidRPr="00232C7A">
        <w:rPr>
          <w:rFonts w:ascii="Arial" w:hAnsi="Arial" w:cs="Arial"/>
          <w:color w:val="000000" w:themeColor="text1"/>
          <w:sz w:val="20"/>
          <w:szCs w:val="20"/>
        </w:rPr>
        <w:t xml:space="preserve"> tohoto nařízení města </w:t>
      </w:r>
      <w:r w:rsidR="004F087E" w:rsidRPr="00232C7A">
        <w:rPr>
          <w:rFonts w:ascii="Arial" w:hAnsi="Arial" w:cs="Arial"/>
          <w:color w:val="000000" w:themeColor="text1"/>
          <w:sz w:val="20"/>
          <w:szCs w:val="20"/>
        </w:rPr>
        <w:t>za cenu sjednanou v souladu s cenovými předpisy</w:t>
      </w:r>
      <w:r w:rsidR="00682132" w:rsidRPr="00232C7A">
        <w:rPr>
          <w:rFonts w:ascii="Arial" w:hAnsi="Arial" w:cs="Arial"/>
          <w:color w:val="000000" w:themeColor="text1"/>
          <w:sz w:val="20"/>
          <w:szCs w:val="20"/>
        </w:rPr>
        <w:t xml:space="preserve"> se</w:t>
      </w:r>
      <w:r w:rsidR="002567F8" w:rsidRPr="00232C7A">
        <w:rPr>
          <w:rFonts w:ascii="Arial" w:hAnsi="Arial" w:cs="Arial"/>
          <w:color w:val="000000" w:themeColor="text1"/>
          <w:sz w:val="20"/>
          <w:szCs w:val="20"/>
        </w:rPr>
        <w:t xml:space="preserve"> umožňuje </w:t>
      </w:r>
      <w:r w:rsidR="004F087E" w:rsidRPr="00232C7A">
        <w:rPr>
          <w:rFonts w:ascii="Arial" w:hAnsi="Arial" w:cs="Arial"/>
          <w:color w:val="000000" w:themeColor="text1"/>
          <w:sz w:val="20"/>
          <w:szCs w:val="20"/>
        </w:rPr>
        <w:t>právnick</w:t>
      </w:r>
      <w:r w:rsidRPr="00232C7A">
        <w:rPr>
          <w:rFonts w:ascii="Arial" w:hAnsi="Arial" w:cs="Arial"/>
          <w:color w:val="000000" w:themeColor="text1"/>
          <w:sz w:val="20"/>
          <w:szCs w:val="20"/>
        </w:rPr>
        <w:t>é</w:t>
      </w:r>
      <w:r w:rsidR="004F087E" w:rsidRPr="00232C7A">
        <w:rPr>
          <w:rFonts w:ascii="Arial" w:hAnsi="Arial" w:cs="Arial"/>
          <w:color w:val="000000" w:themeColor="text1"/>
          <w:sz w:val="20"/>
          <w:szCs w:val="20"/>
        </w:rPr>
        <w:t xml:space="preserve"> nebo fyzick</w:t>
      </w:r>
      <w:r w:rsidRPr="00232C7A">
        <w:rPr>
          <w:rFonts w:ascii="Arial" w:hAnsi="Arial" w:cs="Arial"/>
          <w:color w:val="000000" w:themeColor="text1"/>
          <w:sz w:val="20"/>
          <w:szCs w:val="20"/>
        </w:rPr>
        <w:t>é</w:t>
      </w:r>
      <w:r w:rsidR="004F087E" w:rsidRPr="00232C7A">
        <w:rPr>
          <w:rFonts w:ascii="Arial" w:hAnsi="Arial" w:cs="Arial"/>
          <w:color w:val="000000" w:themeColor="text1"/>
          <w:sz w:val="20"/>
          <w:szCs w:val="20"/>
        </w:rPr>
        <w:t xml:space="preserve"> osob</w:t>
      </w:r>
      <w:r w:rsidRPr="00232C7A">
        <w:rPr>
          <w:rFonts w:ascii="Arial" w:hAnsi="Arial" w:cs="Arial"/>
          <w:color w:val="000000" w:themeColor="text1"/>
          <w:sz w:val="20"/>
          <w:szCs w:val="20"/>
        </w:rPr>
        <w:t>ě</w:t>
      </w:r>
      <w:r w:rsidR="004F087E" w:rsidRPr="00232C7A">
        <w:rPr>
          <w:rFonts w:ascii="Arial" w:hAnsi="Arial" w:cs="Arial"/>
          <w:color w:val="000000" w:themeColor="text1"/>
          <w:sz w:val="20"/>
          <w:szCs w:val="20"/>
        </w:rPr>
        <w:t xml:space="preserve"> za účelem podnikání podle zvláštního právního předpisu, která má sídlo nebo provozovnu</w:t>
      </w:r>
      <w:r w:rsidRPr="00232C7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="0073411E">
        <w:rPr>
          <w:rFonts w:ascii="Arial" w:hAnsi="Arial" w:cs="Arial"/>
          <w:color w:val="000000" w:themeColor="text1"/>
          <w:sz w:val="20"/>
          <w:szCs w:val="20"/>
        </w:rPr>
        <w:t>e stavbách</w:t>
      </w:r>
      <w:r w:rsidRPr="00232C7A">
        <w:rPr>
          <w:rFonts w:ascii="Arial" w:hAnsi="Arial" w:cs="Arial"/>
          <w:color w:val="000000" w:themeColor="text1"/>
          <w:sz w:val="20"/>
          <w:szCs w:val="20"/>
        </w:rPr>
        <w:t xml:space="preserve"> č. p. 818, 520 a 521 v ulici Procházkova, č. p. 128 a 129 v ulici Polní, část města Střední Předměstí nebo fyzické osobě, která má místo trvalého pobytu nebo je vlastníkem nemovitosti v</w:t>
      </w:r>
      <w:r w:rsidR="003E1C5F">
        <w:rPr>
          <w:rFonts w:ascii="Arial" w:hAnsi="Arial" w:cs="Arial"/>
          <w:color w:val="000000" w:themeColor="text1"/>
          <w:sz w:val="20"/>
          <w:szCs w:val="20"/>
        </w:rPr>
        <w:t xml:space="preserve"> těchto </w:t>
      </w:r>
      <w:r w:rsidR="0073411E">
        <w:rPr>
          <w:rFonts w:ascii="Arial" w:hAnsi="Arial" w:cs="Arial"/>
          <w:color w:val="000000" w:themeColor="text1"/>
          <w:sz w:val="20"/>
          <w:szCs w:val="20"/>
        </w:rPr>
        <w:t>stavbách</w:t>
      </w:r>
      <w:r w:rsidRPr="00232C7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3D59BD2" w14:textId="5CF6CC50" w:rsidR="00232C7A" w:rsidRPr="00232C7A" w:rsidRDefault="00232C7A" w:rsidP="00232C7A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(2) </w:t>
      </w:r>
      <w:r w:rsidRPr="00232C7A">
        <w:rPr>
          <w:rFonts w:ascii="Arial" w:hAnsi="Arial" w:cs="Arial"/>
          <w:color w:val="000000" w:themeColor="text1"/>
          <w:sz w:val="20"/>
          <w:szCs w:val="20"/>
        </w:rPr>
        <w:t>Sjednaná cena se platí zakoupením papírové karty předplaceného parkování</w:t>
      </w:r>
      <w:r w:rsidRPr="00A778DE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232C7A">
        <w:rPr>
          <w:rFonts w:ascii="Arial" w:hAnsi="Arial" w:cs="Arial"/>
          <w:color w:val="000000" w:themeColor="text1"/>
          <w:sz w:val="20"/>
          <w:szCs w:val="20"/>
        </w:rPr>
        <w:t xml:space="preserve"> na Městské policii Trutnov. </w:t>
      </w:r>
    </w:p>
    <w:p w14:paraId="0F82AD26" w14:textId="60024EC6" w:rsidR="005C23C7" w:rsidRDefault="00232C7A" w:rsidP="005720C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(3) </w:t>
      </w:r>
      <w:r w:rsidR="0098139B" w:rsidRPr="00232C7A">
        <w:rPr>
          <w:rFonts w:ascii="Arial" w:hAnsi="Arial" w:cs="Arial"/>
          <w:color w:val="000000" w:themeColor="text1"/>
          <w:sz w:val="20"/>
          <w:szCs w:val="20"/>
        </w:rPr>
        <w:t>Papírová karta předplaceného parkování</w:t>
      </w:r>
      <w:r w:rsidR="0098139B" w:rsidRPr="00A778DE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="0098139B" w:rsidRPr="00232C7A">
        <w:rPr>
          <w:rFonts w:ascii="Arial" w:hAnsi="Arial" w:cs="Arial"/>
          <w:color w:val="000000" w:themeColor="text1"/>
          <w:sz w:val="20"/>
          <w:szCs w:val="20"/>
        </w:rPr>
        <w:t xml:space="preserve"> musí být po celou dobu stání viditelně umístěna za čelním sklem vozidla tak, aby z vnější strany vozidla umožňovala přečtení údajů na této kartě</w:t>
      </w:r>
      <w:r w:rsidR="0098139B" w:rsidRPr="00232C7A">
        <w:rPr>
          <w:rFonts w:ascii="Arial" w:hAnsi="Arial" w:cs="Arial"/>
          <w:sz w:val="20"/>
          <w:szCs w:val="20"/>
        </w:rPr>
        <w:t>.</w:t>
      </w:r>
      <w:r w:rsidR="005C23C7" w:rsidRPr="00232C7A">
        <w:rPr>
          <w:rFonts w:ascii="Arial" w:hAnsi="Arial" w:cs="Arial"/>
          <w:sz w:val="20"/>
          <w:szCs w:val="20"/>
        </w:rPr>
        <w:t xml:space="preserve"> </w:t>
      </w:r>
    </w:p>
    <w:p w14:paraId="5394E7FB" w14:textId="0637CD0F" w:rsidR="005720C3" w:rsidRDefault="005720C3" w:rsidP="005720C3">
      <w:pPr>
        <w:spacing w:after="0"/>
        <w:rPr>
          <w:rFonts w:ascii="Arial" w:hAnsi="Arial" w:cs="Arial"/>
          <w:sz w:val="20"/>
          <w:szCs w:val="20"/>
        </w:rPr>
      </w:pPr>
    </w:p>
    <w:p w14:paraId="25C26BED" w14:textId="77777777" w:rsidR="005720C3" w:rsidRPr="005720C3" w:rsidRDefault="005720C3" w:rsidP="005720C3">
      <w:pPr>
        <w:spacing w:after="0"/>
        <w:rPr>
          <w:rFonts w:ascii="Arial" w:hAnsi="Arial" w:cs="Arial"/>
          <w:sz w:val="20"/>
          <w:szCs w:val="20"/>
        </w:rPr>
      </w:pPr>
    </w:p>
    <w:p w14:paraId="12D60E1A" w14:textId="50C9DF02" w:rsidR="001E3B79" w:rsidRPr="002100D6" w:rsidRDefault="001E3B79" w:rsidP="005720C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100D6">
        <w:rPr>
          <w:rFonts w:ascii="Arial" w:hAnsi="Arial" w:cs="Arial"/>
          <w:b/>
          <w:bCs/>
          <w:sz w:val="20"/>
          <w:szCs w:val="20"/>
        </w:rPr>
        <w:t>Článek 6</w:t>
      </w:r>
    </w:p>
    <w:p w14:paraId="38E7AFBF" w14:textId="77777777" w:rsidR="001E3B79" w:rsidRPr="002100D6" w:rsidRDefault="001E3B79" w:rsidP="001E3B79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100D6">
        <w:rPr>
          <w:rFonts w:ascii="Arial" w:hAnsi="Arial" w:cs="Arial"/>
          <w:b/>
          <w:bCs/>
          <w:sz w:val="20"/>
          <w:szCs w:val="20"/>
        </w:rPr>
        <w:t>Kontrola</w:t>
      </w:r>
    </w:p>
    <w:p w14:paraId="067CBFAB" w14:textId="7D50D4EA" w:rsidR="001E3B79" w:rsidRDefault="001E3B79" w:rsidP="005720C3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2100D6">
        <w:rPr>
          <w:rFonts w:ascii="Arial" w:hAnsi="Arial" w:cs="Arial"/>
          <w:sz w:val="20"/>
          <w:szCs w:val="20"/>
        </w:rPr>
        <w:t xml:space="preserve">Kontrolu plnění povinností tohoto nařízení provádí Městská policie Trutnov prostřednictvím fyzické kontroly umístěných dokladů </w:t>
      </w:r>
      <w:r w:rsidRPr="002100D6">
        <w:rPr>
          <w:rFonts w:ascii="Arial" w:hAnsi="Arial" w:cs="Arial"/>
          <w:iCs/>
          <w:sz w:val="20"/>
          <w:szCs w:val="20"/>
        </w:rPr>
        <w:t>(lístků a karet)</w:t>
      </w:r>
      <w:r w:rsidRPr="002100D6">
        <w:rPr>
          <w:rFonts w:ascii="Arial" w:hAnsi="Arial" w:cs="Arial"/>
          <w:sz w:val="20"/>
          <w:szCs w:val="20"/>
        </w:rPr>
        <w:t xml:space="preserve"> za čelními skly vozidel </w:t>
      </w:r>
      <w:r w:rsidRPr="002100D6">
        <w:rPr>
          <w:rFonts w:ascii="Arial" w:hAnsi="Arial" w:cs="Arial"/>
          <w:iCs/>
          <w:sz w:val="20"/>
          <w:szCs w:val="20"/>
        </w:rPr>
        <w:t>(kontrola strážníkem u vozidla)</w:t>
      </w:r>
      <w:r w:rsidRPr="002100D6">
        <w:rPr>
          <w:rFonts w:ascii="Arial" w:hAnsi="Arial" w:cs="Arial"/>
          <w:sz w:val="20"/>
          <w:szCs w:val="20"/>
        </w:rPr>
        <w:t xml:space="preserve"> nebo</w:t>
      </w:r>
      <w:r w:rsidRPr="002100D6">
        <w:rPr>
          <w:rFonts w:ascii="Arial" w:hAnsi="Arial" w:cs="Arial"/>
          <w:iCs/>
          <w:sz w:val="20"/>
          <w:szCs w:val="20"/>
        </w:rPr>
        <w:t>, ověřováním uhrazení poplatků v mobilní aplikaci prostřednictvím informačního systému</w:t>
      </w:r>
      <w:r w:rsidRPr="002100D6">
        <w:rPr>
          <w:rFonts w:ascii="Arial" w:hAnsi="Arial" w:cs="Arial"/>
          <w:i/>
          <w:iCs/>
          <w:sz w:val="20"/>
          <w:szCs w:val="20"/>
        </w:rPr>
        <w:t>.</w:t>
      </w:r>
    </w:p>
    <w:p w14:paraId="210514B0" w14:textId="3857465C" w:rsidR="005720C3" w:rsidRDefault="005720C3" w:rsidP="005720C3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0733099F" w14:textId="77777777" w:rsidR="005720C3" w:rsidRPr="005720C3" w:rsidRDefault="005720C3" w:rsidP="005720C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4277870" w14:textId="77777777" w:rsidR="001E3B79" w:rsidRPr="002100D6" w:rsidRDefault="001E3B79" w:rsidP="005720C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100D6">
        <w:rPr>
          <w:rFonts w:ascii="Arial" w:hAnsi="Arial" w:cs="Arial"/>
          <w:b/>
          <w:bCs/>
          <w:sz w:val="20"/>
          <w:szCs w:val="20"/>
        </w:rPr>
        <w:t>Článek 7</w:t>
      </w:r>
    </w:p>
    <w:p w14:paraId="09445282" w14:textId="77777777" w:rsidR="001E3B79" w:rsidRPr="002100D6" w:rsidRDefault="001E3B79" w:rsidP="00CA7ED6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100D6">
        <w:rPr>
          <w:rFonts w:ascii="Arial" w:hAnsi="Arial" w:cs="Arial"/>
          <w:b/>
          <w:bCs/>
          <w:sz w:val="20"/>
          <w:szCs w:val="20"/>
        </w:rPr>
        <w:t>Sankce</w:t>
      </w:r>
    </w:p>
    <w:p w14:paraId="1D1DF555" w14:textId="46E251B4" w:rsidR="001E3B79" w:rsidRPr="002100D6" w:rsidRDefault="001E3B79" w:rsidP="005720C3">
      <w:pPr>
        <w:spacing w:after="0"/>
        <w:rPr>
          <w:rFonts w:ascii="Arial" w:hAnsi="Arial" w:cs="Arial"/>
          <w:sz w:val="20"/>
          <w:szCs w:val="20"/>
        </w:rPr>
      </w:pPr>
      <w:r w:rsidRPr="002100D6">
        <w:rPr>
          <w:rFonts w:ascii="Arial" w:hAnsi="Arial" w:cs="Arial"/>
          <w:sz w:val="20"/>
          <w:szCs w:val="20"/>
        </w:rPr>
        <w:t>Porušení tohoto nařízení města se postihuje podle zvláštních předpisů</w:t>
      </w:r>
      <w:r w:rsidRPr="002100D6">
        <w:rPr>
          <w:rStyle w:val="Znakapoznpodarou"/>
          <w:rFonts w:ascii="Arial" w:hAnsi="Arial" w:cs="Arial"/>
          <w:sz w:val="20"/>
          <w:szCs w:val="20"/>
        </w:rPr>
        <w:footnoteReference w:id="5"/>
      </w:r>
      <w:r w:rsidR="00C33B2E" w:rsidRPr="00C33B2E">
        <w:rPr>
          <w:rFonts w:ascii="Arial" w:hAnsi="Arial" w:cs="Arial"/>
          <w:sz w:val="20"/>
          <w:szCs w:val="20"/>
        </w:rPr>
        <w:t xml:space="preserve"> </w:t>
      </w:r>
      <w:r w:rsidR="00C33B2E" w:rsidRPr="002100D6">
        <w:rPr>
          <w:rFonts w:ascii="Arial" w:hAnsi="Arial" w:cs="Arial"/>
          <w:sz w:val="20"/>
          <w:szCs w:val="20"/>
        </w:rPr>
        <w:t>.</w:t>
      </w:r>
    </w:p>
    <w:p w14:paraId="5C92E384" w14:textId="0D31C2B2" w:rsidR="001E3B79" w:rsidRDefault="001E3B79" w:rsidP="005720C3">
      <w:pPr>
        <w:spacing w:after="0"/>
        <w:rPr>
          <w:rFonts w:ascii="Arial" w:hAnsi="Arial" w:cs="Arial"/>
          <w:sz w:val="20"/>
          <w:szCs w:val="20"/>
        </w:rPr>
      </w:pPr>
    </w:p>
    <w:p w14:paraId="4906D15F" w14:textId="77777777" w:rsidR="005720C3" w:rsidRPr="002100D6" w:rsidRDefault="005720C3" w:rsidP="005720C3">
      <w:pPr>
        <w:spacing w:after="0"/>
        <w:rPr>
          <w:rFonts w:ascii="Arial" w:hAnsi="Arial" w:cs="Arial"/>
          <w:sz w:val="20"/>
          <w:szCs w:val="20"/>
        </w:rPr>
      </w:pPr>
    </w:p>
    <w:p w14:paraId="02E51920" w14:textId="77777777" w:rsidR="001E3B79" w:rsidRPr="002100D6" w:rsidRDefault="001E3B79" w:rsidP="005720C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100D6">
        <w:rPr>
          <w:rFonts w:ascii="Arial" w:hAnsi="Arial" w:cs="Arial"/>
          <w:b/>
          <w:bCs/>
          <w:sz w:val="20"/>
          <w:szCs w:val="20"/>
        </w:rPr>
        <w:t>Článek 8</w:t>
      </w:r>
    </w:p>
    <w:p w14:paraId="2A019DFE" w14:textId="77777777" w:rsidR="001E3B79" w:rsidRPr="002100D6" w:rsidRDefault="001E3B79" w:rsidP="00CA7ED6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100D6">
        <w:rPr>
          <w:rFonts w:ascii="Arial" w:hAnsi="Arial" w:cs="Arial"/>
          <w:b/>
          <w:bCs/>
          <w:sz w:val="20"/>
          <w:szCs w:val="20"/>
        </w:rPr>
        <w:t>Závěrečná a zrušovací ustanovení</w:t>
      </w:r>
    </w:p>
    <w:p w14:paraId="22AE402F" w14:textId="631C4528" w:rsidR="00CA7ED6" w:rsidRPr="002100D6" w:rsidRDefault="001E3B79" w:rsidP="00CA7ED6">
      <w:pPr>
        <w:spacing w:line="288" w:lineRule="auto"/>
        <w:rPr>
          <w:rFonts w:ascii="Arial" w:hAnsi="Arial" w:cs="Arial"/>
          <w:sz w:val="20"/>
          <w:szCs w:val="20"/>
        </w:rPr>
      </w:pPr>
      <w:r w:rsidRPr="002100D6">
        <w:rPr>
          <w:rFonts w:ascii="Arial" w:hAnsi="Arial" w:cs="Arial"/>
          <w:sz w:val="20"/>
          <w:szCs w:val="20"/>
        </w:rPr>
        <w:t>(1</w:t>
      </w:r>
      <w:r w:rsidR="00B11BAA" w:rsidRPr="002100D6">
        <w:rPr>
          <w:rFonts w:ascii="Arial" w:hAnsi="Arial" w:cs="Arial"/>
          <w:sz w:val="20"/>
          <w:szCs w:val="20"/>
        </w:rPr>
        <w:t xml:space="preserve"> Dnem nabytí účinnosti tohoto nařízení města se ruší </w:t>
      </w:r>
    </w:p>
    <w:p w14:paraId="1E4E532A" w14:textId="77777777" w:rsidR="00B11BAA" w:rsidRPr="002100D6" w:rsidRDefault="00B11BAA" w:rsidP="00B11BAA">
      <w:pPr>
        <w:spacing w:line="288" w:lineRule="auto"/>
        <w:rPr>
          <w:rFonts w:ascii="Arial" w:hAnsi="Arial" w:cs="Arial"/>
          <w:sz w:val="20"/>
          <w:szCs w:val="20"/>
        </w:rPr>
      </w:pPr>
      <w:r w:rsidRPr="002100D6">
        <w:rPr>
          <w:rFonts w:ascii="Arial" w:hAnsi="Arial" w:cs="Arial"/>
          <w:sz w:val="20"/>
          <w:szCs w:val="20"/>
        </w:rPr>
        <w:t>a) nařízení města Trutnova č. 2/2014, o vymezení oblastí města, ve kterých lze místní komunikace nebo jejich určené úseky užít za cenu sjednanou v souladu s cenovými předpisy k stání silničního motorového vozidla.</w:t>
      </w:r>
    </w:p>
    <w:p w14:paraId="3DD946A1" w14:textId="6B7CD3A8" w:rsidR="00B11BAA" w:rsidRPr="002100D6" w:rsidRDefault="00B11BAA" w:rsidP="00B11BAA">
      <w:pPr>
        <w:spacing w:line="288" w:lineRule="auto"/>
        <w:rPr>
          <w:rFonts w:ascii="Arial" w:hAnsi="Arial" w:cs="Arial"/>
          <w:sz w:val="20"/>
          <w:szCs w:val="20"/>
        </w:rPr>
      </w:pPr>
      <w:r w:rsidRPr="002100D6">
        <w:rPr>
          <w:rFonts w:ascii="Arial" w:hAnsi="Arial" w:cs="Arial"/>
          <w:sz w:val="20"/>
          <w:szCs w:val="20"/>
        </w:rPr>
        <w:t xml:space="preserve">b) nařízení města Trutnova č. 7/2021, kterým se mění nařízení města Trutnova č. 2/2014 o vymezení oblastí města, ve kterých lze místní komunikace nebo jejich určené úseky užít za cenu sjednanou </w:t>
      </w:r>
      <w:r w:rsidR="005720C3">
        <w:rPr>
          <w:rFonts w:ascii="Arial" w:hAnsi="Arial" w:cs="Arial"/>
          <w:sz w:val="20"/>
          <w:szCs w:val="20"/>
        </w:rPr>
        <w:br/>
      </w:r>
      <w:r w:rsidRPr="002100D6">
        <w:rPr>
          <w:rFonts w:ascii="Arial" w:hAnsi="Arial" w:cs="Arial"/>
          <w:sz w:val="20"/>
          <w:szCs w:val="20"/>
        </w:rPr>
        <w:t>v souladu s cenovými předpisy k stání silničního motorového vozidla.</w:t>
      </w:r>
    </w:p>
    <w:p w14:paraId="53775632" w14:textId="163B056C" w:rsidR="00B11BAA" w:rsidRPr="002100D6" w:rsidRDefault="00B11BAA" w:rsidP="00B11BAA">
      <w:pPr>
        <w:spacing w:line="288" w:lineRule="auto"/>
        <w:rPr>
          <w:rFonts w:ascii="Arial" w:hAnsi="Arial" w:cs="Arial"/>
          <w:sz w:val="20"/>
          <w:szCs w:val="20"/>
        </w:rPr>
      </w:pPr>
      <w:r w:rsidRPr="002100D6">
        <w:rPr>
          <w:rFonts w:ascii="Arial" w:hAnsi="Arial" w:cs="Arial"/>
          <w:sz w:val="20"/>
          <w:szCs w:val="20"/>
        </w:rPr>
        <w:t xml:space="preserve">c) nařízení města Trutnova č. 2/2023, kterým se mění nařízení města Trutnova č. 2/2014 o vymezení oblastí města, ve kterých lze místní komunikace nebo jejich určené úseky užít za cenu sjednanou </w:t>
      </w:r>
      <w:r w:rsidR="005720C3">
        <w:rPr>
          <w:rFonts w:ascii="Arial" w:hAnsi="Arial" w:cs="Arial"/>
          <w:sz w:val="20"/>
          <w:szCs w:val="20"/>
        </w:rPr>
        <w:br/>
      </w:r>
      <w:r w:rsidRPr="002100D6">
        <w:rPr>
          <w:rFonts w:ascii="Arial" w:hAnsi="Arial" w:cs="Arial"/>
          <w:sz w:val="20"/>
          <w:szCs w:val="20"/>
        </w:rPr>
        <w:t>v souladu s cenovými předpisy k stání silničního motorového vozidla.</w:t>
      </w:r>
    </w:p>
    <w:p w14:paraId="591DB7DB" w14:textId="63498209" w:rsidR="001E3B79" w:rsidRPr="002100D6" w:rsidRDefault="001E3B79" w:rsidP="001E3B79">
      <w:pPr>
        <w:spacing w:line="288" w:lineRule="auto"/>
        <w:rPr>
          <w:rFonts w:ascii="Arial" w:hAnsi="Arial" w:cs="Arial"/>
          <w:sz w:val="20"/>
          <w:szCs w:val="20"/>
        </w:rPr>
      </w:pPr>
      <w:r w:rsidRPr="002100D6">
        <w:rPr>
          <w:rFonts w:ascii="Arial" w:hAnsi="Arial" w:cs="Arial"/>
          <w:sz w:val="20"/>
          <w:szCs w:val="20"/>
        </w:rPr>
        <w:t xml:space="preserve">(2) Toto nařízení nabývá účinnosti dne </w:t>
      </w:r>
      <w:proofErr w:type="gramStart"/>
      <w:r w:rsidRPr="002100D6">
        <w:rPr>
          <w:rFonts w:ascii="Arial" w:hAnsi="Arial" w:cs="Arial"/>
          <w:sz w:val="20"/>
          <w:szCs w:val="20"/>
        </w:rPr>
        <w:t>01.0</w:t>
      </w:r>
      <w:r w:rsidR="00DC7573" w:rsidRPr="002100D6">
        <w:rPr>
          <w:rFonts w:ascii="Arial" w:hAnsi="Arial" w:cs="Arial"/>
          <w:sz w:val="20"/>
          <w:szCs w:val="20"/>
        </w:rPr>
        <w:t>6</w:t>
      </w:r>
      <w:r w:rsidRPr="002100D6">
        <w:rPr>
          <w:rFonts w:ascii="Arial" w:hAnsi="Arial" w:cs="Arial"/>
          <w:sz w:val="20"/>
          <w:szCs w:val="20"/>
        </w:rPr>
        <w:t>.2026</w:t>
      </w:r>
      <w:proofErr w:type="gramEnd"/>
      <w:r w:rsidRPr="002100D6">
        <w:rPr>
          <w:rFonts w:ascii="Arial" w:hAnsi="Arial" w:cs="Arial"/>
          <w:sz w:val="20"/>
          <w:szCs w:val="20"/>
        </w:rPr>
        <w:t>.</w:t>
      </w:r>
    </w:p>
    <w:p w14:paraId="7C0FB9F3" w14:textId="77777777" w:rsidR="001E3B79" w:rsidRPr="002100D6" w:rsidRDefault="001E3B79" w:rsidP="004E380B">
      <w:pPr>
        <w:keepNext/>
        <w:spacing w:after="0"/>
        <w:rPr>
          <w:rFonts w:ascii="Arial" w:hAnsi="Arial" w:cs="Arial"/>
          <w:sz w:val="20"/>
          <w:szCs w:val="20"/>
        </w:rPr>
      </w:pPr>
      <w:r w:rsidRPr="002100D6">
        <w:rPr>
          <w:rFonts w:ascii="Arial" w:hAnsi="Arial" w:cs="Arial"/>
          <w:sz w:val="20"/>
          <w:szCs w:val="20"/>
        </w:rPr>
        <w:t xml:space="preserve">          </w:t>
      </w:r>
    </w:p>
    <w:p w14:paraId="146983D7" w14:textId="77777777" w:rsidR="001E3B79" w:rsidRPr="002100D6" w:rsidRDefault="001E3B79" w:rsidP="001E3B79">
      <w:pPr>
        <w:keepNext/>
        <w:spacing w:after="0"/>
        <w:ind w:firstLine="708"/>
        <w:rPr>
          <w:rFonts w:ascii="Arial" w:hAnsi="Arial" w:cs="Arial"/>
          <w:sz w:val="20"/>
          <w:szCs w:val="20"/>
        </w:rPr>
      </w:pPr>
    </w:p>
    <w:p w14:paraId="51D39E0C" w14:textId="77777777" w:rsidR="000E7B5C" w:rsidRPr="002100D6" w:rsidRDefault="000E7B5C" w:rsidP="001E3B79">
      <w:pPr>
        <w:keepNext/>
        <w:spacing w:after="0"/>
        <w:ind w:firstLine="708"/>
        <w:rPr>
          <w:rFonts w:ascii="Arial" w:hAnsi="Arial" w:cs="Arial"/>
          <w:sz w:val="20"/>
          <w:szCs w:val="20"/>
        </w:rPr>
      </w:pPr>
    </w:p>
    <w:p w14:paraId="5E9C0DE8" w14:textId="2EF39624" w:rsidR="000E7B5C" w:rsidRPr="002100D6" w:rsidRDefault="000E7B5C" w:rsidP="001E3B79">
      <w:pPr>
        <w:keepNext/>
        <w:spacing w:after="0"/>
        <w:ind w:firstLine="708"/>
        <w:rPr>
          <w:rFonts w:ascii="Arial" w:hAnsi="Arial" w:cs="Arial"/>
          <w:sz w:val="20"/>
          <w:szCs w:val="20"/>
        </w:rPr>
        <w:sectPr w:rsidR="000E7B5C" w:rsidRPr="002100D6" w:rsidSect="001E3B79">
          <w:footerReference w:type="default" r:id="rId9"/>
          <w:footnotePr>
            <w:numRestart w:val="eachSect"/>
          </w:footnotePr>
          <w:type w:val="continuous"/>
          <w:pgSz w:w="11906" w:h="16838"/>
          <w:pgMar w:top="1304" w:right="1418" w:bottom="1247" w:left="1418" w:header="709" w:footer="709" w:gutter="0"/>
          <w:cols w:space="708"/>
        </w:sectPr>
      </w:pPr>
    </w:p>
    <w:p w14:paraId="382A226D" w14:textId="77777777" w:rsidR="000E7B5C" w:rsidRPr="002100D6" w:rsidRDefault="000E7B5C" w:rsidP="001E3B79">
      <w:pPr>
        <w:keepNext/>
        <w:spacing w:after="0"/>
        <w:ind w:firstLine="708"/>
        <w:rPr>
          <w:rFonts w:ascii="Arial" w:hAnsi="Arial" w:cs="Arial"/>
          <w:sz w:val="20"/>
          <w:szCs w:val="20"/>
        </w:rPr>
      </w:pPr>
    </w:p>
    <w:p w14:paraId="58D56268" w14:textId="77777777" w:rsidR="000E7B5C" w:rsidRPr="002100D6" w:rsidRDefault="000E7B5C" w:rsidP="001E3B79">
      <w:pPr>
        <w:keepNext/>
        <w:spacing w:after="0"/>
        <w:ind w:firstLine="708"/>
        <w:rPr>
          <w:rFonts w:ascii="Arial" w:hAnsi="Arial" w:cs="Arial"/>
          <w:sz w:val="20"/>
          <w:szCs w:val="20"/>
        </w:rPr>
      </w:pPr>
    </w:p>
    <w:p w14:paraId="2E81271D" w14:textId="43777522" w:rsidR="009B105B" w:rsidRPr="002100D6" w:rsidRDefault="006B7042" w:rsidP="001E3B79">
      <w:pPr>
        <w:keepNext/>
        <w:spacing w:after="0"/>
        <w:ind w:firstLine="708"/>
        <w:rPr>
          <w:rFonts w:ascii="Arial" w:hAnsi="Arial" w:cs="Arial"/>
          <w:sz w:val="20"/>
          <w:szCs w:val="20"/>
        </w:rPr>
      </w:pPr>
      <w:r w:rsidRPr="002100D6">
        <w:rPr>
          <w:rFonts w:ascii="Arial" w:hAnsi="Arial" w:cs="Arial"/>
          <w:sz w:val="20"/>
          <w:szCs w:val="20"/>
        </w:rPr>
        <w:t>Ing. arch. Michal Rosa</w:t>
      </w:r>
      <w:r w:rsidR="005E1E5E" w:rsidRPr="002100D6">
        <w:rPr>
          <w:rFonts w:ascii="Arial" w:hAnsi="Arial" w:cs="Arial"/>
          <w:sz w:val="20"/>
          <w:szCs w:val="20"/>
        </w:rPr>
        <w:t xml:space="preserve"> v. r. </w:t>
      </w:r>
    </w:p>
    <w:p w14:paraId="7BFDD112" w14:textId="5CF48CE2" w:rsidR="00A37F3D" w:rsidRPr="002100D6" w:rsidRDefault="001E3B79" w:rsidP="004E380B">
      <w:pPr>
        <w:keepNext/>
        <w:spacing w:after="0"/>
        <w:rPr>
          <w:rFonts w:ascii="Arial" w:hAnsi="Arial" w:cs="Arial"/>
          <w:sz w:val="20"/>
          <w:szCs w:val="20"/>
        </w:rPr>
      </w:pPr>
      <w:r w:rsidRPr="002100D6">
        <w:rPr>
          <w:rFonts w:ascii="Arial" w:hAnsi="Arial" w:cs="Arial"/>
          <w:sz w:val="20"/>
          <w:szCs w:val="20"/>
        </w:rPr>
        <w:t xml:space="preserve">            </w:t>
      </w:r>
      <w:r w:rsidR="00C937A5">
        <w:rPr>
          <w:rFonts w:ascii="Arial" w:hAnsi="Arial" w:cs="Arial"/>
          <w:sz w:val="20"/>
          <w:szCs w:val="20"/>
        </w:rPr>
        <w:t xml:space="preserve"> </w:t>
      </w:r>
      <w:r w:rsidR="006B7042" w:rsidRPr="002100D6">
        <w:rPr>
          <w:rFonts w:ascii="Arial" w:hAnsi="Arial" w:cs="Arial"/>
          <w:sz w:val="20"/>
          <w:szCs w:val="20"/>
        </w:rPr>
        <w:t>s</w:t>
      </w:r>
      <w:r w:rsidR="009B105B" w:rsidRPr="002100D6">
        <w:rPr>
          <w:rFonts w:ascii="Arial" w:hAnsi="Arial" w:cs="Arial"/>
          <w:sz w:val="20"/>
          <w:szCs w:val="20"/>
        </w:rPr>
        <w:t>tarosta</w:t>
      </w:r>
      <w:r w:rsidR="006B7042" w:rsidRPr="002100D6">
        <w:rPr>
          <w:rFonts w:ascii="Arial" w:hAnsi="Arial" w:cs="Arial"/>
          <w:sz w:val="20"/>
          <w:szCs w:val="20"/>
        </w:rPr>
        <w:t xml:space="preserve"> města Trutnova</w:t>
      </w:r>
    </w:p>
    <w:p w14:paraId="2BC65AE7" w14:textId="534A9939" w:rsidR="009B105B" w:rsidRPr="002100D6" w:rsidRDefault="009B105B" w:rsidP="004E380B">
      <w:pPr>
        <w:keepNext/>
        <w:spacing w:after="0"/>
        <w:rPr>
          <w:rFonts w:ascii="Arial" w:hAnsi="Arial" w:cs="Arial"/>
          <w:sz w:val="20"/>
          <w:szCs w:val="20"/>
        </w:rPr>
      </w:pPr>
      <w:r w:rsidRPr="002100D6">
        <w:rPr>
          <w:rFonts w:ascii="Arial" w:hAnsi="Arial" w:cs="Arial"/>
          <w:sz w:val="20"/>
          <w:szCs w:val="20"/>
        </w:rPr>
        <w:br w:type="column"/>
      </w:r>
    </w:p>
    <w:p w14:paraId="739A21D0" w14:textId="77777777" w:rsidR="004E380B" w:rsidRPr="002100D6" w:rsidRDefault="004E380B" w:rsidP="004E380B">
      <w:pPr>
        <w:keepNext/>
        <w:spacing w:after="0"/>
        <w:rPr>
          <w:rFonts w:ascii="Arial" w:hAnsi="Arial" w:cs="Arial"/>
          <w:sz w:val="20"/>
          <w:szCs w:val="20"/>
        </w:rPr>
      </w:pPr>
    </w:p>
    <w:p w14:paraId="7B1016DB" w14:textId="6CC6AD2B" w:rsidR="009B105B" w:rsidRPr="002100D6" w:rsidRDefault="004E380B" w:rsidP="004E380B">
      <w:pPr>
        <w:keepNext/>
        <w:spacing w:after="0"/>
        <w:rPr>
          <w:rFonts w:ascii="Arial" w:hAnsi="Arial" w:cs="Arial"/>
          <w:sz w:val="20"/>
          <w:szCs w:val="20"/>
        </w:rPr>
      </w:pPr>
      <w:r w:rsidRPr="002100D6">
        <w:rPr>
          <w:rFonts w:ascii="Arial" w:hAnsi="Arial" w:cs="Arial"/>
          <w:sz w:val="20"/>
          <w:szCs w:val="20"/>
        </w:rPr>
        <w:t xml:space="preserve">     </w:t>
      </w:r>
      <w:r w:rsidR="001E3B79" w:rsidRPr="002100D6">
        <w:rPr>
          <w:rFonts w:ascii="Arial" w:hAnsi="Arial" w:cs="Arial"/>
          <w:sz w:val="20"/>
          <w:szCs w:val="20"/>
        </w:rPr>
        <w:t xml:space="preserve">    </w:t>
      </w:r>
      <w:r w:rsidR="006B7042" w:rsidRPr="002100D6">
        <w:rPr>
          <w:rFonts w:ascii="Arial" w:hAnsi="Arial" w:cs="Arial"/>
          <w:sz w:val="20"/>
          <w:szCs w:val="20"/>
        </w:rPr>
        <w:t xml:space="preserve">Mgr. </w:t>
      </w:r>
      <w:r w:rsidR="001E3B79" w:rsidRPr="002100D6">
        <w:rPr>
          <w:rFonts w:ascii="Arial" w:hAnsi="Arial" w:cs="Arial"/>
          <w:sz w:val="20"/>
          <w:szCs w:val="20"/>
        </w:rPr>
        <w:t>Tomáš Hendrych</w:t>
      </w:r>
      <w:r w:rsidR="005E1E5E" w:rsidRPr="002100D6">
        <w:rPr>
          <w:rFonts w:ascii="Arial" w:hAnsi="Arial" w:cs="Arial"/>
          <w:sz w:val="20"/>
          <w:szCs w:val="20"/>
        </w:rPr>
        <w:t xml:space="preserve"> v. r. </w:t>
      </w:r>
    </w:p>
    <w:p w14:paraId="404FADA6" w14:textId="51916F55" w:rsidR="001E3B79" w:rsidRPr="002100D6" w:rsidRDefault="001E3B79" w:rsidP="00CA7ED6">
      <w:pPr>
        <w:spacing w:after="0"/>
        <w:rPr>
          <w:rFonts w:ascii="Arial" w:hAnsi="Arial" w:cs="Arial"/>
          <w:sz w:val="20"/>
          <w:szCs w:val="20"/>
        </w:rPr>
        <w:sectPr w:rsidR="001E3B79" w:rsidRPr="002100D6" w:rsidSect="001E3B79">
          <w:footnotePr>
            <w:numRestart w:val="eachSect"/>
          </w:footnotePr>
          <w:type w:val="continuous"/>
          <w:pgSz w:w="11906" w:h="16838"/>
          <w:pgMar w:top="1304" w:right="1418" w:bottom="1247" w:left="1418" w:header="709" w:footer="709" w:gutter="0"/>
          <w:cols w:num="2" w:space="708"/>
        </w:sectPr>
      </w:pPr>
      <w:r w:rsidRPr="002100D6">
        <w:rPr>
          <w:rFonts w:ascii="Arial" w:hAnsi="Arial" w:cs="Arial"/>
          <w:sz w:val="20"/>
          <w:szCs w:val="20"/>
        </w:rPr>
        <w:t xml:space="preserve">      </w:t>
      </w:r>
      <w:r w:rsidR="004E380B" w:rsidRPr="002100D6">
        <w:rPr>
          <w:rFonts w:ascii="Arial" w:hAnsi="Arial" w:cs="Arial"/>
          <w:sz w:val="20"/>
          <w:szCs w:val="20"/>
        </w:rPr>
        <w:t>m</w:t>
      </w:r>
      <w:r w:rsidR="009B105B" w:rsidRPr="002100D6">
        <w:rPr>
          <w:rFonts w:ascii="Arial" w:hAnsi="Arial" w:cs="Arial"/>
          <w:sz w:val="20"/>
          <w:szCs w:val="20"/>
        </w:rPr>
        <w:t>ístostarosta</w:t>
      </w:r>
      <w:r w:rsidR="00D26087">
        <w:rPr>
          <w:rFonts w:ascii="Arial" w:hAnsi="Arial" w:cs="Arial"/>
          <w:sz w:val="20"/>
          <w:szCs w:val="20"/>
        </w:rPr>
        <w:t xml:space="preserve"> města </w:t>
      </w:r>
      <w:proofErr w:type="spellStart"/>
      <w:r w:rsidR="00D26087">
        <w:rPr>
          <w:rFonts w:ascii="Arial" w:hAnsi="Arial" w:cs="Arial"/>
          <w:sz w:val="20"/>
          <w:szCs w:val="20"/>
        </w:rPr>
        <w:t>Trutno</w:t>
      </w:r>
      <w:proofErr w:type="spellEnd"/>
    </w:p>
    <w:p w14:paraId="1946100E" w14:textId="5F0F837E" w:rsidR="00635A95" w:rsidRPr="002100D6" w:rsidRDefault="00635A95">
      <w:pPr>
        <w:spacing w:after="160" w:line="259" w:lineRule="auto"/>
        <w:jc w:val="left"/>
        <w:rPr>
          <w:rFonts w:ascii="Arial" w:hAnsi="Arial" w:cs="Arial"/>
          <w:sz w:val="20"/>
          <w:szCs w:val="20"/>
        </w:rPr>
      </w:pPr>
    </w:p>
    <w:p w14:paraId="660ED914" w14:textId="3B1DB29C" w:rsidR="001E3B79" w:rsidRDefault="001E3B79" w:rsidP="001E3B79">
      <w:pPr>
        <w:spacing w:after="160" w:line="259" w:lineRule="auto"/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Příl</w:t>
      </w:r>
      <w:r w:rsidR="00DE5A23">
        <w:rPr>
          <w:rFonts w:ascii="Arial" w:hAnsi="Arial" w:cs="Arial"/>
          <w:color w:val="000000" w:themeColor="text1"/>
          <w:sz w:val="20"/>
          <w:szCs w:val="20"/>
        </w:rPr>
        <w:t>oha nařízení města Trutnova č. 1</w:t>
      </w:r>
      <w:r>
        <w:rPr>
          <w:rFonts w:ascii="Arial" w:hAnsi="Arial" w:cs="Arial"/>
          <w:color w:val="000000" w:themeColor="text1"/>
          <w:sz w:val="20"/>
          <w:szCs w:val="20"/>
        </w:rPr>
        <w:t>/2026</w:t>
      </w:r>
    </w:p>
    <w:p w14:paraId="62AACABA" w14:textId="77777777" w:rsidR="001E3B79" w:rsidRPr="00E648DD" w:rsidRDefault="001E3B79" w:rsidP="001E3B79">
      <w:pPr>
        <w:spacing w:after="160" w:line="259" w:lineRule="auto"/>
        <w:jc w:val="lef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648DD">
        <w:rPr>
          <w:rFonts w:ascii="Arial" w:hAnsi="Arial" w:cs="Arial"/>
          <w:b/>
          <w:bCs/>
          <w:color w:val="000000" w:themeColor="text1"/>
          <w:sz w:val="20"/>
          <w:szCs w:val="20"/>
        </w:rPr>
        <w:t>Část A</w:t>
      </w:r>
    </w:p>
    <w:tbl>
      <w:tblPr>
        <w:tblStyle w:val="Mkatabulky"/>
        <w:tblW w:w="9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58"/>
        <w:gridCol w:w="850"/>
        <w:gridCol w:w="1673"/>
      </w:tblGrid>
      <w:tr w:rsidR="001E3B79" w14:paraId="169AAEB3" w14:textId="77777777" w:rsidTr="003260F3">
        <w:trPr>
          <w:trHeight w:val="331"/>
        </w:trPr>
        <w:tc>
          <w:tcPr>
            <w:tcW w:w="66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02214" w14:textId="77777777" w:rsidR="001E3B79" w:rsidRDefault="001E3B79" w:rsidP="003260F3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Vymezení místních komunikací nebo jejich určených úseků, kterých lze užít za cenu sjednanou v souladu s cenovými předpisy k stání silničního motorového vozidla</w:t>
            </w:r>
          </w:p>
        </w:tc>
        <w:tc>
          <w:tcPr>
            <w:tcW w:w="25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98314E" w14:textId="77777777" w:rsidR="001E3B79" w:rsidRDefault="001E3B79" w:rsidP="003260F3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Časový režim zpoplatněného stání (zpoplatněná část dne)</w:t>
            </w:r>
          </w:p>
          <w:p w14:paraId="4BA86795" w14:textId="2CEF7A97" w:rsidR="001E3B79" w:rsidRDefault="001E3B79" w:rsidP="00891D68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Státní svátky</w:t>
            </w:r>
            <w:r w:rsidR="00A92D53">
              <w:rPr>
                <w:rFonts w:ascii="Arial" w:hAnsi="Arial" w:cs="Arial"/>
                <w:color w:val="000000" w:themeColor="text1"/>
                <w:sz w:val="20"/>
                <w:szCs w:val="20"/>
              </w:rPr>
              <w:t>, ostatní svátky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</w:t>
            </w:r>
            <w:r w:rsidR="00891D68">
              <w:rPr>
                <w:rFonts w:ascii="Arial" w:hAnsi="Arial" w:cs="Arial"/>
                <w:color w:val="000000" w:themeColor="text1"/>
                <w:sz w:val="20"/>
                <w:szCs w:val="20"/>
              </w:rPr>
              <w:t>neděle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nejsou zpoplatněny</w:t>
            </w:r>
          </w:p>
        </w:tc>
      </w:tr>
      <w:tr w:rsidR="001E3B79" w14:paraId="26A4F24A" w14:textId="77777777" w:rsidTr="003260F3">
        <w:trPr>
          <w:trHeight w:val="319"/>
        </w:trPr>
        <w:tc>
          <w:tcPr>
            <w:tcW w:w="66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2CCE43" w14:textId="222A3FFD" w:rsidR="001E3B79" w:rsidRPr="00E648DD" w:rsidRDefault="001E3B79" w:rsidP="003260F3">
            <w:pPr>
              <w:spacing w:after="60" w:line="259" w:lineRule="auto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Bulharská ulice </w:t>
            </w:r>
            <w:r w:rsidRPr="00E648D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(od Slovanského náměstí po ulici Dlážděná a od ulice Kostelní po Krakonošovo náměstí)</w:t>
            </w:r>
          </w:p>
          <w:p w14:paraId="1CF1B3E3" w14:textId="77777777" w:rsidR="001E3B79" w:rsidRDefault="001E3B79" w:rsidP="003260F3">
            <w:pPr>
              <w:spacing w:after="60" w:line="259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Farská ulice </w:t>
            </w:r>
            <w:r w:rsidRPr="00E648D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(od Slovanského náměstí po ulici Kostelní)</w:t>
            </w:r>
          </w:p>
          <w:p w14:paraId="7F8ED33E" w14:textId="77777777" w:rsidR="001E3B79" w:rsidRPr="00E648DD" w:rsidRDefault="001E3B79" w:rsidP="003260F3">
            <w:pPr>
              <w:spacing w:after="60" w:line="259" w:lineRule="auto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Havlíčkova ulice </w:t>
            </w:r>
            <w:r w:rsidRPr="00E648D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(od Truhlářské uličky po Krakonošovo náměstí)</w:t>
            </w:r>
          </w:p>
          <w:p w14:paraId="254AF22D" w14:textId="77777777" w:rsidR="001E3B79" w:rsidRPr="00E648DD" w:rsidRDefault="001E3B79" w:rsidP="003260F3">
            <w:pPr>
              <w:spacing w:after="60" w:line="259" w:lineRule="auto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Jihoslovanská ulice </w:t>
            </w:r>
            <w:r w:rsidRPr="00E648D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(od Krakonošova náměstí po Slovanské náměstí)</w:t>
            </w:r>
          </w:p>
          <w:p w14:paraId="47397D8A" w14:textId="77777777" w:rsidR="001E3B79" w:rsidRDefault="001E3B79" w:rsidP="003260F3">
            <w:pPr>
              <w:spacing w:after="60" w:line="259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 Červenému kopci</w:t>
            </w:r>
          </w:p>
          <w:p w14:paraId="03920522" w14:textId="77777777" w:rsidR="001E3B79" w:rsidRDefault="001E3B79" w:rsidP="003260F3">
            <w:pPr>
              <w:spacing w:after="60" w:line="259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Krakonošovo náměstí </w:t>
            </w:r>
            <w:r w:rsidRPr="00E648D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(východní vnitřní strana a západní vnitřní strana)</w:t>
            </w:r>
          </w:p>
          <w:p w14:paraId="13DB8F58" w14:textId="6BBFE56D" w:rsidR="001E3B79" w:rsidRPr="00E648DD" w:rsidRDefault="001E3B79" w:rsidP="003260F3">
            <w:pPr>
              <w:spacing w:after="60" w:line="259" w:lineRule="auto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Kryblická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ulice </w:t>
            </w:r>
            <w:r w:rsidRPr="00E648D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(od domu č.</w:t>
            </w:r>
            <w:r w:rsidR="00CA7ED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E648D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p. 64, část města </w:t>
            </w:r>
            <w:proofErr w:type="spellStart"/>
            <w:r w:rsidRPr="00E648D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Kryblice</w:t>
            </w:r>
            <w:proofErr w:type="spellEnd"/>
            <w:r w:rsidRPr="00E648D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, ve směru k Základní škole kpt. Jaroše, Trutnov, Gorského 38)</w:t>
            </w:r>
          </w:p>
          <w:p w14:paraId="6916D9F7" w14:textId="77777777" w:rsidR="001E3B79" w:rsidRDefault="001E3B79" w:rsidP="003260F3">
            <w:pPr>
              <w:spacing w:after="60" w:line="259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Malé náměstí</w:t>
            </w:r>
          </w:p>
          <w:p w14:paraId="2CB4BF02" w14:textId="77777777" w:rsidR="001E3B79" w:rsidRPr="00E648DD" w:rsidRDefault="001E3B79" w:rsidP="003260F3">
            <w:pPr>
              <w:spacing w:after="60" w:line="259" w:lineRule="auto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Nádražní ulice </w:t>
            </w:r>
            <w:r w:rsidRPr="00E648D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(parkoviště u okresního soudu)</w:t>
            </w:r>
          </w:p>
          <w:p w14:paraId="2D10873F" w14:textId="77777777" w:rsidR="001E3B79" w:rsidRDefault="001E3B79" w:rsidP="003260F3">
            <w:pPr>
              <w:spacing w:after="60" w:line="259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 Nivách </w:t>
            </w:r>
            <w:r w:rsidRPr="00E648D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(od křižovatky s ulicí Novodvorská po křižovatku s ulicí Polní)</w:t>
            </w:r>
          </w:p>
          <w:p w14:paraId="6E21355B" w14:textId="77777777" w:rsidR="001E3B79" w:rsidRPr="00E648DD" w:rsidRDefault="001E3B79" w:rsidP="003260F3">
            <w:pPr>
              <w:spacing w:after="60" w:line="259" w:lineRule="auto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Nová ulice </w:t>
            </w:r>
            <w:r w:rsidRPr="00E648D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(mezi ulicí Nová a autobusovým nádražím)</w:t>
            </w:r>
          </w:p>
          <w:p w14:paraId="0B08CA1D" w14:textId="77777777" w:rsidR="001E3B79" w:rsidRPr="00E648DD" w:rsidRDefault="001E3B79" w:rsidP="003260F3">
            <w:pPr>
              <w:spacing w:after="60" w:line="259" w:lineRule="auto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Palackého ulice </w:t>
            </w:r>
            <w:r w:rsidRPr="00E648D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(od Krakonošova náměstí po křižovatku s ulicí Na Kopečku)</w:t>
            </w:r>
          </w:p>
          <w:p w14:paraId="6B3E7D4B" w14:textId="77777777" w:rsidR="001E3B79" w:rsidRDefault="001E3B79" w:rsidP="003260F3">
            <w:pPr>
              <w:spacing w:after="60" w:line="259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Polní</w:t>
            </w:r>
          </w:p>
          <w:p w14:paraId="5759A061" w14:textId="77777777" w:rsidR="001E3B79" w:rsidRDefault="001E3B79" w:rsidP="003260F3">
            <w:pPr>
              <w:spacing w:after="60" w:line="259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Pražská ulice </w:t>
            </w:r>
            <w:r w:rsidRPr="00E648D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(od odbočky ulice Na Kopečku po ulici Palackého)</w:t>
            </w:r>
          </w:p>
          <w:p w14:paraId="25A662C4" w14:textId="77777777" w:rsidR="001E3B79" w:rsidRDefault="001E3B79" w:rsidP="003260F3">
            <w:pPr>
              <w:spacing w:after="60" w:line="259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Slovanské náměstí</w:t>
            </w:r>
          </w:p>
          <w:p w14:paraId="7B27C733" w14:textId="77777777" w:rsidR="001E3B79" w:rsidRPr="00E648DD" w:rsidRDefault="001E3B79" w:rsidP="003260F3">
            <w:pPr>
              <w:spacing w:after="60" w:line="259" w:lineRule="auto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Spojenecká ulice </w:t>
            </w:r>
            <w:r w:rsidRPr="00E648D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(od křižovatky s ulicí Veleslavínova po Malé náměstí)</w:t>
            </w:r>
          </w:p>
          <w:p w14:paraId="4011F31A" w14:textId="77777777" w:rsidR="001E3B79" w:rsidRPr="00E648DD" w:rsidRDefault="001E3B79" w:rsidP="003260F3">
            <w:pPr>
              <w:spacing w:after="60" w:line="259" w:lineRule="auto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Školní ulice (</w:t>
            </w:r>
            <w:r w:rsidRPr="00E648D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parkoviště mezi muzeem a kostelem)</w:t>
            </w:r>
          </w:p>
          <w:p w14:paraId="0BA804CA" w14:textId="77777777" w:rsidR="001E3B79" w:rsidRPr="00E648DD" w:rsidRDefault="001E3B79" w:rsidP="003260F3">
            <w:pPr>
              <w:spacing w:after="60" w:line="259" w:lineRule="auto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Vodní ulice </w:t>
            </w:r>
            <w:r w:rsidRPr="00E648D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(před domem č. p. 142)</w:t>
            </w:r>
          </w:p>
          <w:p w14:paraId="47CC72C7" w14:textId="3DF3FE85" w:rsidR="003F1D57" w:rsidRPr="00857928" w:rsidRDefault="001E3B79" w:rsidP="003260F3">
            <w:pPr>
              <w:spacing w:after="60" w:line="259" w:lineRule="auto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Zásobní ulice </w:t>
            </w:r>
            <w:r w:rsidRPr="00E648D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(od Komerční banky, a. s., ke Svatojánskému náměstí)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5C1B61" w14:textId="77777777" w:rsidR="001E3B79" w:rsidRDefault="001E3B79" w:rsidP="003260F3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po-pá:</w:t>
            </w:r>
          </w:p>
          <w:p w14:paraId="2D931EF9" w14:textId="77777777" w:rsidR="001E3B79" w:rsidRDefault="001E3B79" w:rsidP="003260F3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so:</w:t>
            </w:r>
          </w:p>
        </w:tc>
        <w:tc>
          <w:tcPr>
            <w:tcW w:w="1673" w:type="dxa"/>
            <w:tcBorders>
              <w:top w:val="single" w:sz="12" w:space="0" w:color="auto"/>
            </w:tcBorders>
            <w:vAlign w:val="center"/>
          </w:tcPr>
          <w:p w14:paraId="0017FBEB" w14:textId="77777777" w:rsidR="001E3B79" w:rsidRDefault="001E3B79" w:rsidP="003260F3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08:00 – 18:00 h</w:t>
            </w:r>
          </w:p>
          <w:p w14:paraId="33282875" w14:textId="77777777" w:rsidR="001E3B79" w:rsidRDefault="001E3B79" w:rsidP="003260F3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08:00 – 13:00 h</w:t>
            </w:r>
          </w:p>
        </w:tc>
        <w:bookmarkStart w:id="0" w:name="_GoBack"/>
        <w:bookmarkEnd w:id="0"/>
      </w:tr>
    </w:tbl>
    <w:p w14:paraId="20EFC392" w14:textId="77777777" w:rsidR="001E3B79" w:rsidRDefault="001E3B79" w:rsidP="001E3B79">
      <w:pPr>
        <w:spacing w:after="160" w:line="259" w:lineRule="auto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70D48F40" w14:textId="77777777" w:rsidR="00857928" w:rsidRDefault="00857928">
      <w:pPr>
        <w:spacing w:after="160" w:line="259" w:lineRule="auto"/>
        <w:jc w:val="lef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br w:type="page"/>
      </w:r>
    </w:p>
    <w:p w14:paraId="7E3D4ADD" w14:textId="75F5C6B2" w:rsidR="001E3B79" w:rsidRPr="00E648DD" w:rsidRDefault="001E3B79" w:rsidP="001E3B79">
      <w:pPr>
        <w:spacing w:after="160" w:line="259" w:lineRule="auto"/>
        <w:jc w:val="lef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648DD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Část B</w:t>
      </w:r>
    </w:p>
    <w:tbl>
      <w:tblPr>
        <w:tblStyle w:val="Mkatabulky"/>
        <w:tblW w:w="92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58"/>
        <w:gridCol w:w="850"/>
        <w:gridCol w:w="1703"/>
      </w:tblGrid>
      <w:tr w:rsidR="001E3B79" w14:paraId="3387EBB4" w14:textId="77777777" w:rsidTr="003260F3">
        <w:trPr>
          <w:trHeight w:val="338"/>
        </w:trPr>
        <w:tc>
          <w:tcPr>
            <w:tcW w:w="66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ACF0F" w14:textId="77777777" w:rsidR="00A92D53" w:rsidRDefault="00A92D53" w:rsidP="00EA5CB0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06DFCAB" w14:textId="5EB308F0" w:rsidR="001E3B79" w:rsidRDefault="001E3B79" w:rsidP="00EA5CB0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Vymezení místních komunikací nebo jejich určených úseků opatřených závorovým automatem, kterých lze užít za cenu sjednanou v souladu s cenovými předpisy k stání silničního motorového vozidla</w:t>
            </w:r>
          </w:p>
        </w:tc>
        <w:tc>
          <w:tcPr>
            <w:tcW w:w="25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682F3AD" w14:textId="77777777" w:rsidR="001E3B79" w:rsidRDefault="001E3B79" w:rsidP="00EA5CB0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Časový režim zpoplatněného stání (zpoplatněná část dne)</w:t>
            </w:r>
          </w:p>
          <w:p w14:paraId="48CB1F98" w14:textId="583383BD" w:rsidR="001E3B79" w:rsidRDefault="001E3B79" w:rsidP="00EA5CB0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Státní svátky</w:t>
            </w:r>
            <w:r w:rsidR="00A92D53">
              <w:rPr>
                <w:rFonts w:ascii="Arial" w:hAnsi="Arial" w:cs="Arial"/>
                <w:color w:val="000000" w:themeColor="text1"/>
                <w:sz w:val="20"/>
                <w:szCs w:val="20"/>
              </w:rPr>
              <w:t>, ostatní svátky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</w:t>
            </w:r>
            <w:r w:rsidR="00891D68">
              <w:rPr>
                <w:rFonts w:ascii="Arial" w:hAnsi="Arial" w:cs="Arial"/>
                <w:color w:val="000000" w:themeColor="text1"/>
                <w:sz w:val="20"/>
                <w:szCs w:val="20"/>
              </w:rPr>
              <w:t>neděle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nejsou zpoplatněny</w:t>
            </w:r>
          </w:p>
        </w:tc>
      </w:tr>
      <w:tr w:rsidR="001E3B79" w14:paraId="44755725" w14:textId="77777777" w:rsidTr="003260F3">
        <w:trPr>
          <w:trHeight w:val="326"/>
        </w:trPr>
        <w:tc>
          <w:tcPr>
            <w:tcW w:w="66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55C93" w14:textId="77777777" w:rsidR="001E3B79" w:rsidRPr="00E648DD" w:rsidRDefault="001E3B79" w:rsidP="003260F3">
            <w:pPr>
              <w:spacing w:after="60" w:line="259" w:lineRule="auto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Křižíkova ulice </w:t>
            </w:r>
            <w:r w:rsidRPr="00E648D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(parkoviště na Křížovém náměstí mezi ulicemi Křižíkova a Lípová)</w:t>
            </w:r>
          </w:p>
          <w:p w14:paraId="747D6314" w14:textId="4B51D46F" w:rsidR="001E3B79" w:rsidRDefault="00E63D05" w:rsidP="003260F3">
            <w:pPr>
              <w:spacing w:after="60" w:line="259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1E3B7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áměstí Republiky </w:t>
            </w:r>
            <w:r w:rsidR="001E3B79" w:rsidRPr="00E648D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(parkoviště proti Komerční bance, a. s.)</w:t>
            </w:r>
          </w:p>
          <w:p w14:paraId="4C7FFC63" w14:textId="77777777" w:rsidR="002C1920" w:rsidRDefault="002C1920" w:rsidP="002C1920">
            <w:pPr>
              <w:spacing w:after="60" w:line="259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Pražská ulice </w:t>
            </w:r>
            <w:r w:rsidRPr="00E648D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(parkoviště U Studny)</w:t>
            </w:r>
          </w:p>
          <w:p w14:paraId="30EAA4E4" w14:textId="77777777" w:rsidR="002C1920" w:rsidRDefault="002C1920" w:rsidP="002C1920">
            <w:pPr>
              <w:spacing w:after="60" w:line="259" w:lineRule="auto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Vodní ulice </w:t>
            </w:r>
            <w:r w:rsidRPr="00E648D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(parkoviště vpravo před výjezdem do ulice Na Struze)</w:t>
            </w:r>
          </w:p>
          <w:p w14:paraId="094EE889" w14:textId="6624E824" w:rsidR="001E3B79" w:rsidRPr="00E648DD" w:rsidRDefault="001E3B79" w:rsidP="002C1920">
            <w:pPr>
              <w:spacing w:after="60" w:line="259" w:lineRule="auto"/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 Nemocnice </w:t>
            </w:r>
            <w:r w:rsidRPr="00E648D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(parkoviště u nemocnice)</w:t>
            </w:r>
          </w:p>
          <w:p w14:paraId="333B8365" w14:textId="77777777" w:rsidR="001E3B79" w:rsidRDefault="001E3B79" w:rsidP="003260F3">
            <w:pPr>
              <w:spacing w:after="60" w:line="259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Procházkova </w:t>
            </w:r>
            <w:r w:rsidRPr="00E648D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(parkoviště mezi ulicí Polní a Střediskem volného času)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2C994E" w14:textId="77777777" w:rsidR="001E3B79" w:rsidRDefault="001E3B79" w:rsidP="003260F3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po-pá:</w:t>
            </w:r>
          </w:p>
          <w:p w14:paraId="0301F020" w14:textId="77777777" w:rsidR="001E3B79" w:rsidRDefault="001E3B79" w:rsidP="003260F3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so:</w:t>
            </w:r>
          </w:p>
        </w:tc>
        <w:tc>
          <w:tcPr>
            <w:tcW w:w="1703" w:type="dxa"/>
            <w:tcBorders>
              <w:top w:val="single" w:sz="12" w:space="0" w:color="auto"/>
            </w:tcBorders>
            <w:vAlign w:val="center"/>
          </w:tcPr>
          <w:p w14:paraId="7C65A43C" w14:textId="77777777" w:rsidR="001E3B79" w:rsidRDefault="001E3B79" w:rsidP="003260F3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08:00 – 18:00 h</w:t>
            </w:r>
          </w:p>
          <w:p w14:paraId="625A7CDF" w14:textId="77777777" w:rsidR="001E3B79" w:rsidRDefault="001E3B79" w:rsidP="003260F3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08:00 – 13:00 h</w:t>
            </w:r>
          </w:p>
        </w:tc>
      </w:tr>
    </w:tbl>
    <w:p w14:paraId="649D0200" w14:textId="33990C3A" w:rsidR="001E3B79" w:rsidRDefault="001E3B79" w:rsidP="001E3B79">
      <w:pPr>
        <w:spacing w:after="160" w:line="259" w:lineRule="auto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04787F6E" w14:textId="3AAEE212" w:rsidR="00857928" w:rsidRPr="00E648DD" w:rsidRDefault="00857928" w:rsidP="00857928">
      <w:pPr>
        <w:spacing w:after="160" w:line="259" w:lineRule="auto"/>
        <w:jc w:val="lef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648D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Část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C</w:t>
      </w:r>
    </w:p>
    <w:tbl>
      <w:tblPr>
        <w:tblStyle w:val="Mkatabulky"/>
        <w:tblW w:w="66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58"/>
      </w:tblGrid>
      <w:tr w:rsidR="00AB7B53" w14:paraId="29B3915B" w14:textId="77777777" w:rsidTr="00AB7B53">
        <w:trPr>
          <w:trHeight w:val="331"/>
        </w:trPr>
        <w:tc>
          <w:tcPr>
            <w:tcW w:w="66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D61CD" w14:textId="77777777" w:rsidR="00AB7B53" w:rsidRDefault="00AB7B53" w:rsidP="0030044C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Vymezení místních komunikací nebo jejich určených úseků, kterých lze užít za cenu sjednanou v souladu s cenovými předpisy k stání silničního motorového vozidla</w:t>
            </w:r>
          </w:p>
        </w:tc>
      </w:tr>
      <w:tr w:rsidR="00AB7B53" w14:paraId="409FC91B" w14:textId="77777777" w:rsidTr="00AB7B53">
        <w:trPr>
          <w:trHeight w:val="319"/>
        </w:trPr>
        <w:tc>
          <w:tcPr>
            <w:tcW w:w="66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0AF062" w14:textId="0D5C02DA" w:rsidR="00AB7B53" w:rsidRDefault="00AB7B53" w:rsidP="0030044C">
            <w:pPr>
              <w:spacing w:after="60" w:line="259" w:lineRule="auto"/>
              <w:jc w:val="left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  <w:p w14:paraId="3FB4D9E3" w14:textId="77777777" w:rsidR="00AB7B53" w:rsidRPr="003F5D6A" w:rsidRDefault="00AB7B53" w:rsidP="0030044C">
            <w:pPr>
              <w:spacing w:after="60" w:line="259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Procházkova </w:t>
            </w:r>
            <w:r w:rsidRPr="00E648D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(před areálem RIAPS a Centrem duševního zdraví)</w:t>
            </w:r>
          </w:p>
        </w:tc>
      </w:tr>
    </w:tbl>
    <w:p w14:paraId="1176E8F0" w14:textId="77777777" w:rsidR="00857928" w:rsidRDefault="00857928" w:rsidP="001E3B79">
      <w:pPr>
        <w:spacing w:after="160" w:line="259" w:lineRule="auto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42B8105F" w14:textId="2FE3BBBA" w:rsidR="001E3B79" w:rsidRDefault="001E3B79" w:rsidP="00A37F3D">
      <w:pPr>
        <w:spacing w:after="160" w:line="259" w:lineRule="auto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4EA5966D" w14:textId="77777777" w:rsidR="00857928" w:rsidRDefault="00857928" w:rsidP="00A37F3D">
      <w:pPr>
        <w:spacing w:after="160" w:line="259" w:lineRule="auto"/>
        <w:jc w:val="left"/>
        <w:rPr>
          <w:rFonts w:ascii="Arial" w:hAnsi="Arial" w:cs="Arial"/>
          <w:color w:val="000000" w:themeColor="text1"/>
          <w:sz w:val="20"/>
          <w:szCs w:val="20"/>
        </w:rPr>
        <w:sectPr w:rsidR="00857928" w:rsidSect="001E3B79">
          <w:footnotePr>
            <w:numRestart w:val="eachSect"/>
          </w:footnotePr>
          <w:type w:val="continuous"/>
          <w:pgSz w:w="11906" w:h="16838"/>
          <w:pgMar w:top="1304" w:right="1418" w:bottom="1247" w:left="1418" w:header="709" w:footer="709" w:gutter="0"/>
          <w:cols w:space="708"/>
        </w:sectPr>
      </w:pPr>
    </w:p>
    <w:p w14:paraId="326EE451" w14:textId="2ECE7DAD" w:rsidR="001E3B79" w:rsidRDefault="001E3B79" w:rsidP="00A37F3D">
      <w:pPr>
        <w:spacing w:after="160" w:line="259" w:lineRule="auto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5509A847" w14:textId="77777777" w:rsidR="00EA5CB0" w:rsidRDefault="00EA5CB0" w:rsidP="00EA5CB0">
      <w:pPr>
        <w:spacing w:after="160" w:line="259" w:lineRule="auto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4027A15A" w14:textId="77777777" w:rsidR="001E3B79" w:rsidRDefault="001E3B79" w:rsidP="00A37F3D">
      <w:pPr>
        <w:spacing w:after="160" w:line="259" w:lineRule="auto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sectPr w:rsidR="001E3B79" w:rsidSect="006B7042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num="2"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4684F6" w16cex:dateUtc="2026-02-23T06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0DE072" w16cid:durableId="2D4684F6"/>
  <w16cid:commentId w16cid:paraId="429E5D79" w16cid:durableId="2D4684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F1E61" w14:textId="77777777" w:rsidR="004A47BC" w:rsidRDefault="004A47BC" w:rsidP="009B105B">
      <w:pPr>
        <w:spacing w:after="0"/>
      </w:pPr>
      <w:r>
        <w:separator/>
      </w:r>
    </w:p>
  </w:endnote>
  <w:endnote w:type="continuationSeparator" w:id="0">
    <w:p w14:paraId="5550C0BA" w14:textId="77777777" w:rsidR="004A47BC" w:rsidRDefault="004A47BC" w:rsidP="009B10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34351" w14:textId="01430E75" w:rsidR="009A528F" w:rsidRPr="00E03F41" w:rsidRDefault="009A528F" w:rsidP="009A528F">
    <w:pPr>
      <w:pStyle w:val="Zpat"/>
      <w:rPr>
        <w:szCs w:val="20"/>
      </w:rPr>
    </w:pPr>
    <w:r w:rsidRPr="00E03F41">
      <w:rPr>
        <w:szCs w:val="20"/>
      </w:rPr>
      <w:tab/>
    </w:r>
    <w:r w:rsidRPr="00E03F41">
      <w:rPr>
        <w:szCs w:val="20"/>
      </w:rPr>
      <w:tab/>
    </w:r>
    <w:r w:rsidRPr="00174184">
      <w:t>Strana</w:t>
    </w:r>
    <w:r w:rsidRPr="00E03F41">
      <w:rPr>
        <w:szCs w:val="20"/>
      </w:rPr>
      <w:t xml:space="preserve"> </w:t>
    </w:r>
    <w:r w:rsidRPr="00E03F41">
      <w:rPr>
        <w:szCs w:val="20"/>
      </w:rPr>
      <w:fldChar w:fldCharType="begin"/>
    </w:r>
    <w:r w:rsidRPr="00E03F41">
      <w:rPr>
        <w:szCs w:val="20"/>
      </w:rPr>
      <w:instrText xml:space="preserve"> PAGE   \* MERGEFORMAT </w:instrText>
    </w:r>
    <w:r w:rsidRPr="00E03F41">
      <w:rPr>
        <w:szCs w:val="20"/>
      </w:rPr>
      <w:fldChar w:fldCharType="separate"/>
    </w:r>
    <w:r w:rsidR="00657655">
      <w:rPr>
        <w:noProof/>
        <w:szCs w:val="20"/>
      </w:rPr>
      <w:t>5</w:t>
    </w:r>
    <w:r w:rsidRPr="00E03F41">
      <w:rPr>
        <w:szCs w:val="20"/>
      </w:rPr>
      <w:fldChar w:fldCharType="end"/>
    </w:r>
    <w:r w:rsidRPr="00E03F41">
      <w:rPr>
        <w:szCs w:val="20"/>
      </w:rPr>
      <w:t>/</w:t>
    </w:r>
    <w:r w:rsidRPr="00E03F41">
      <w:rPr>
        <w:szCs w:val="20"/>
      </w:rPr>
      <w:fldChar w:fldCharType="begin"/>
    </w:r>
    <w:r w:rsidRPr="00E03F41">
      <w:rPr>
        <w:szCs w:val="20"/>
      </w:rPr>
      <w:instrText xml:space="preserve"> NUMPAGES   \* MERGEFORMAT </w:instrText>
    </w:r>
    <w:r w:rsidRPr="00E03F41">
      <w:rPr>
        <w:szCs w:val="20"/>
      </w:rPr>
      <w:fldChar w:fldCharType="separate"/>
    </w:r>
    <w:r w:rsidR="00657655">
      <w:rPr>
        <w:noProof/>
        <w:szCs w:val="20"/>
      </w:rPr>
      <w:t>5</w:t>
    </w:r>
    <w:r w:rsidRPr="00E03F41">
      <w:rPr>
        <w:noProof/>
        <w:szCs w:val="20"/>
      </w:rPr>
      <w:fldChar w:fldCharType="end"/>
    </w:r>
  </w:p>
  <w:p w14:paraId="6B0A6B31" w14:textId="77777777" w:rsidR="009A528F" w:rsidRDefault="009A528F">
    <w:pPr>
      <w:pStyle w:val="Zpat"/>
    </w:pPr>
  </w:p>
  <w:p w14:paraId="09BF2D31" w14:textId="77777777" w:rsidR="00771FA8" w:rsidRDefault="00771F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F03AF" w14:textId="77777777" w:rsidR="004A47BC" w:rsidRDefault="004A47BC" w:rsidP="009B105B">
      <w:pPr>
        <w:spacing w:after="0"/>
      </w:pPr>
      <w:r>
        <w:separator/>
      </w:r>
    </w:p>
  </w:footnote>
  <w:footnote w:type="continuationSeparator" w:id="0">
    <w:p w14:paraId="51B8F84E" w14:textId="77777777" w:rsidR="004A47BC" w:rsidRDefault="004A47BC" w:rsidP="009B105B">
      <w:pPr>
        <w:spacing w:after="0"/>
      </w:pPr>
      <w:r>
        <w:continuationSeparator/>
      </w:r>
    </w:p>
  </w:footnote>
  <w:footnote w:id="1">
    <w:p w14:paraId="2D1D016F" w14:textId="79CAD6B3" w:rsidR="00744154" w:rsidRDefault="00744154">
      <w:pPr>
        <w:pStyle w:val="Textpoznpodarou"/>
        <w:rPr>
          <w:i/>
          <w:iCs/>
          <w:sz w:val="18"/>
          <w:szCs w:val="18"/>
        </w:rPr>
      </w:pPr>
      <w:r w:rsidRPr="00CB57B3">
        <w:rPr>
          <w:rStyle w:val="Znakapoznpodarou"/>
          <w:i/>
          <w:iCs/>
          <w:sz w:val="18"/>
          <w:szCs w:val="18"/>
        </w:rPr>
        <w:footnoteRef/>
      </w:r>
      <w:r w:rsidRPr="00CB57B3">
        <w:rPr>
          <w:i/>
          <w:iCs/>
          <w:sz w:val="18"/>
          <w:szCs w:val="18"/>
        </w:rPr>
        <w:t xml:space="preserve"> Zákon č. 526/1990</w:t>
      </w:r>
      <w:r w:rsidR="005F044F">
        <w:rPr>
          <w:i/>
          <w:iCs/>
          <w:sz w:val="18"/>
          <w:szCs w:val="18"/>
        </w:rPr>
        <w:t xml:space="preserve"> </w:t>
      </w:r>
      <w:r w:rsidRPr="00CB57B3">
        <w:rPr>
          <w:i/>
          <w:iCs/>
          <w:sz w:val="18"/>
          <w:szCs w:val="18"/>
        </w:rPr>
        <w:t xml:space="preserve">Sb., o cenách, v platném </w:t>
      </w:r>
      <w:r w:rsidR="00CB57B3" w:rsidRPr="00CB57B3">
        <w:rPr>
          <w:i/>
          <w:iCs/>
          <w:sz w:val="18"/>
          <w:szCs w:val="18"/>
        </w:rPr>
        <w:t>z</w:t>
      </w:r>
      <w:r w:rsidRPr="00CB57B3">
        <w:rPr>
          <w:i/>
          <w:iCs/>
          <w:sz w:val="18"/>
          <w:szCs w:val="18"/>
        </w:rPr>
        <w:t>nění.</w:t>
      </w:r>
    </w:p>
    <w:p w14:paraId="759B8E87" w14:textId="77777777" w:rsidR="002100D6" w:rsidRPr="00CB57B3" w:rsidRDefault="002100D6">
      <w:pPr>
        <w:pStyle w:val="Textpoznpodarou"/>
        <w:rPr>
          <w:i/>
          <w:iCs/>
          <w:sz w:val="18"/>
          <w:szCs w:val="18"/>
        </w:rPr>
      </w:pPr>
    </w:p>
  </w:footnote>
  <w:footnote w:id="2">
    <w:p w14:paraId="1438DFC5" w14:textId="5AEFFAAA" w:rsidR="00744154" w:rsidRPr="00CB57B3" w:rsidRDefault="00744154" w:rsidP="00744154">
      <w:pPr>
        <w:pStyle w:val="Textpoznpodarou"/>
        <w:rPr>
          <w:i/>
          <w:iCs/>
          <w:sz w:val="18"/>
          <w:szCs w:val="18"/>
        </w:rPr>
      </w:pPr>
      <w:r w:rsidRPr="00CB57B3">
        <w:rPr>
          <w:rStyle w:val="Znakapoznpodarou"/>
          <w:i/>
          <w:iCs/>
          <w:sz w:val="18"/>
          <w:szCs w:val="18"/>
        </w:rPr>
        <w:footnoteRef/>
      </w:r>
      <w:r w:rsidRPr="00CB57B3">
        <w:rPr>
          <w:i/>
          <w:iCs/>
          <w:sz w:val="18"/>
          <w:szCs w:val="18"/>
        </w:rPr>
        <w:t xml:space="preserve"> Zákon č. 361/2000 Sb., o provozu na pozemních komunikacích a o změnách některých zákonů, v platném znění; </w:t>
      </w:r>
    </w:p>
    <w:p w14:paraId="64ED3BF7" w14:textId="311A5BAB" w:rsidR="00744154" w:rsidRPr="00CB57B3" w:rsidRDefault="00744154" w:rsidP="00744154">
      <w:pPr>
        <w:pStyle w:val="Textpoznpodarou"/>
        <w:rPr>
          <w:sz w:val="18"/>
          <w:szCs w:val="18"/>
        </w:rPr>
      </w:pPr>
      <w:r w:rsidRPr="00CB57B3">
        <w:rPr>
          <w:i/>
          <w:iCs/>
          <w:sz w:val="18"/>
          <w:szCs w:val="18"/>
        </w:rPr>
        <w:t>Vyhláška č. 294/2015 Sb., kterou se provádějí pravidla provozu na pozemních komunikacích, v platném znění.</w:t>
      </w:r>
    </w:p>
    <w:p w14:paraId="41BFC0BE" w14:textId="71743F6B" w:rsidR="00744154" w:rsidRDefault="00744154" w:rsidP="00744154">
      <w:pPr>
        <w:pStyle w:val="Textpoznpodarou"/>
      </w:pPr>
    </w:p>
  </w:footnote>
  <w:footnote w:id="3">
    <w:p w14:paraId="0E80B3C5" w14:textId="042C2A1E" w:rsidR="00744154" w:rsidRPr="00CB57B3" w:rsidRDefault="00744154">
      <w:pPr>
        <w:pStyle w:val="Textpoznpodarou"/>
        <w:rPr>
          <w:i/>
          <w:iCs/>
          <w:sz w:val="18"/>
          <w:szCs w:val="18"/>
        </w:rPr>
      </w:pPr>
      <w:r w:rsidRPr="00CB57B3">
        <w:rPr>
          <w:rStyle w:val="Znakapoznpodarou"/>
          <w:i/>
          <w:iCs/>
          <w:sz w:val="18"/>
          <w:szCs w:val="18"/>
        </w:rPr>
        <w:footnoteRef/>
      </w:r>
      <w:r w:rsidRPr="00CB57B3">
        <w:rPr>
          <w:i/>
          <w:iCs/>
          <w:sz w:val="18"/>
          <w:szCs w:val="18"/>
        </w:rPr>
        <w:t xml:space="preserve"> Kreditní čipovou kartu</w:t>
      </w:r>
      <w:r w:rsidR="00547572">
        <w:rPr>
          <w:i/>
          <w:iCs/>
          <w:sz w:val="18"/>
          <w:szCs w:val="18"/>
        </w:rPr>
        <w:t>, p</w:t>
      </w:r>
      <w:r w:rsidR="00547572" w:rsidRPr="00547572">
        <w:rPr>
          <w:i/>
          <w:iCs/>
          <w:sz w:val="18"/>
          <w:szCs w:val="18"/>
        </w:rPr>
        <w:t>apírov</w:t>
      </w:r>
      <w:r w:rsidR="00547572">
        <w:rPr>
          <w:i/>
          <w:iCs/>
          <w:sz w:val="18"/>
          <w:szCs w:val="18"/>
        </w:rPr>
        <w:t>ou</w:t>
      </w:r>
      <w:r w:rsidR="00547572" w:rsidRPr="00547572">
        <w:rPr>
          <w:i/>
          <w:iCs/>
          <w:sz w:val="18"/>
          <w:szCs w:val="18"/>
        </w:rPr>
        <w:t xml:space="preserve"> kart</w:t>
      </w:r>
      <w:r w:rsidR="00547572">
        <w:rPr>
          <w:i/>
          <w:iCs/>
          <w:sz w:val="18"/>
          <w:szCs w:val="18"/>
        </w:rPr>
        <w:t>u</w:t>
      </w:r>
      <w:r w:rsidR="00547572" w:rsidRPr="00547572">
        <w:rPr>
          <w:i/>
          <w:iCs/>
          <w:sz w:val="18"/>
          <w:szCs w:val="18"/>
        </w:rPr>
        <w:t xml:space="preserve"> předplaceného parkování</w:t>
      </w:r>
      <w:r w:rsidR="00547572">
        <w:rPr>
          <w:i/>
          <w:iCs/>
          <w:sz w:val="18"/>
          <w:szCs w:val="18"/>
        </w:rPr>
        <w:t xml:space="preserve"> a </w:t>
      </w:r>
      <w:r w:rsidR="00547572" w:rsidRPr="00547572">
        <w:rPr>
          <w:i/>
          <w:iCs/>
          <w:sz w:val="18"/>
          <w:szCs w:val="18"/>
        </w:rPr>
        <w:t xml:space="preserve">čipovou kartu předplaceného parkování </w:t>
      </w:r>
      <w:r w:rsidRPr="00CB57B3">
        <w:rPr>
          <w:i/>
          <w:iCs/>
          <w:sz w:val="18"/>
          <w:szCs w:val="18"/>
        </w:rPr>
        <w:t>lz</w:t>
      </w:r>
      <w:r w:rsidR="005F1CD3">
        <w:rPr>
          <w:i/>
          <w:iCs/>
          <w:sz w:val="18"/>
          <w:szCs w:val="18"/>
        </w:rPr>
        <w:t>e zakoupit ve všedních dnech v o</w:t>
      </w:r>
      <w:r w:rsidRPr="00CB57B3">
        <w:rPr>
          <w:i/>
          <w:iCs/>
          <w:sz w:val="18"/>
          <w:szCs w:val="18"/>
        </w:rPr>
        <w:t>ddělení pro veřejnost Městské policie Trutnov, umístěné</w:t>
      </w:r>
      <w:r w:rsidR="00030251">
        <w:rPr>
          <w:i/>
          <w:iCs/>
          <w:sz w:val="18"/>
          <w:szCs w:val="18"/>
        </w:rPr>
        <w:t>m</w:t>
      </w:r>
      <w:r w:rsidRPr="00CB57B3">
        <w:rPr>
          <w:i/>
          <w:iCs/>
          <w:sz w:val="18"/>
          <w:szCs w:val="18"/>
        </w:rPr>
        <w:t xml:space="preserve"> ve vestibulu Městského úřadu Trutnov</w:t>
      </w:r>
      <w:r w:rsidR="00B66508" w:rsidRPr="00CB57B3">
        <w:rPr>
          <w:i/>
          <w:iCs/>
          <w:sz w:val="18"/>
          <w:szCs w:val="18"/>
        </w:rPr>
        <w:t>,</w:t>
      </w:r>
      <w:r w:rsidRPr="00CB57B3">
        <w:rPr>
          <w:i/>
          <w:iCs/>
          <w:sz w:val="18"/>
          <w:szCs w:val="18"/>
        </w:rPr>
        <w:t xml:space="preserve"> na adrese Slovanské náměstí 165, Trutnov.</w:t>
      </w:r>
    </w:p>
  </w:footnote>
  <w:footnote w:id="4">
    <w:p w14:paraId="0E5009C4" w14:textId="77777777" w:rsidR="00AB7DB2" w:rsidRPr="002100D6" w:rsidRDefault="00AB7DB2" w:rsidP="00AB7DB2">
      <w:pPr>
        <w:pStyle w:val="Textpoznpodarou"/>
        <w:rPr>
          <w:i/>
          <w:iCs/>
          <w:sz w:val="16"/>
          <w:szCs w:val="16"/>
        </w:rPr>
      </w:pPr>
      <w:r w:rsidRPr="002100D6">
        <w:rPr>
          <w:rStyle w:val="Znakapoznpodarou"/>
          <w:i/>
          <w:iCs/>
          <w:sz w:val="18"/>
          <w:szCs w:val="18"/>
        </w:rPr>
        <w:footnoteRef/>
      </w:r>
      <w:r w:rsidRPr="002100D6">
        <w:rPr>
          <w:i/>
          <w:iCs/>
          <w:sz w:val="18"/>
          <w:szCs w:val="18"/>
        </w:rPr>
        <w:t xml:space="preserve"> Mobilní nebo webová online aplikace provozovaná na určených místech, dostupná z PC a mobilního telefonu.</w:t>
      </w:r>
    </w:p>
  </w:footnote>
  <w:footnote w:id="5">
    <w:p w14:paraId="6423432B" w14:textId="77777777" w:rsidR="001E3B79" w:rsidRPr="002100D6" w:rsidRDefault="001E3B79" w:rsidP="001E3B79">
      <w:pPr>
        <w:pStyle w:val="Textpoznpodarou"/>
        <w:rPr>
          <w:i/>
          <w:iCs/>
          <w:sz w:val="18"/>
          <w:szCs w:val="18"/>
        </w:rPr>
      </w:pPr>
      <w:r w:rsidRPr="002100D6">
        <w:rPr>
          <w:rStyle w:val="Znakapoznpodarou"/>
          <w:i/>
          <w:iCs/>
          <w:sz w:val="18"/>
          <w:szCs w:val="18"/>
        </w:rPr>
        <w:footnoteRef/>
      </w:r>
      <w:r w:rsidRPr="002100D6">
        <w:rPr>
          <w:i/>
          <w:iCs/>
          <w:sz w:val="18"/>
          <w:szCs w:val="18"/>
        </w:rPr>
        <w:t xml:space="preserve"> Zákon č. 251/2016 Sb., o některých přestupcích, v platném znění a zákon č. 361/2000 Sb., o provozu na pozemních komunikacích a o změnách některých zákonů, v platném znění.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4708"/>
    <w:multiLevelType w:val="hybridMultilevel"/>
    <w:tmpl w:val="5B9E5212"/>
    <w:lvl w:ilvl="0" w:tplc="D620300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C40CEE"/>
    <w:multiLevelType w:val="hybridMultilevel"/>
    <w:tmpl w:val="DFEE5DD6"/>
    <w:lvl w:ilvl="0" w:tplc="799CD4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3296F"/>
    <w:multiLevelType w:val="hybridMultilevel"/>
    <w:tmpl w:val="D040E5D6"/>
    <w:lvl w:ilvl="0" w:tplc="41B646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5B"/>
    <w:rsid w:val="0001760E"/>
    <w:rsid w:val="00023E80"/>
    <w:rsid w:val="00030251"/>
    <w:rsid w:val="00032DA8"/>
    <w:rsid w:val="000E7B5C"/>
    <w:rsid w:val="00130CF9"/>
    <w:rsid w:val="00141020"/>
    <w:rsid w:val="001473E9"/>
    <w:rsid w:val="0015694A"/>
    <w:rsid w:val="001A08EC"/>
    <w:rsid w:val="001B56CA"/>
    <w:rsid w:val="001E3B79"/>
    <w:rsid w:val="002100D6"/>
    <w:rsid w:val="00221150"/>
    <w:rsid w:val="00232C7A"/>
    <w:rsid w:val="0025061B"/>
    <w:rsid w:val="002567F8"/>
    <w:rsid w:val="00256A48"/>
    <w:rsid w:val="00263CD8"/>
    <w:rsid w:val="002863FB"/>
    <w:rsid w:val="00293A69"/>
    <w:rsid w:val="002C12A9"/>
    <w:rsid w:val="002C1920"/>
    <w:rsid w:val="002D2AE5"/>
    <w:rsid w:val="00306A01"/>
    <w:rsid w:val="00306AB3"/>
    <w:rsid w:val="003564A8"/>
    <w:rsid w:val="00360EF6"/>
    <w:rsid w:val="003A0B48"/>
    <w:rsid w:val="003E1C5F"/>
    <w:rsid w:val="003F1D57"/>
    <w:rsid w:val="003F5D6A"/>
    <w:rsid w:val="00434267"/>
    <w:rsid w:val="004A47BC"/>
    <w:rsid w:val="004E380B"/>
    <w:rsid w:val="004E621E"/>
    <w:rsid w:val="004F087E"/>
    <w:rsid w:val="00536E1F"/>
    <w:rsid w:val="00547572"/>
    <w:rsid w:val="00553410"/>
    <w:rsid w:val="005720C3"/>
    <w:rsid w:val="005B4E0F"/>
    <w:rsid w:val="005C150C"/>
    <w:rsid w:val="005C23C7"/>
    <w:rsid w:val="005E1E5E"/>
    <w:rsid w:val="005F044F"/>
    <w:rsid w:val="005F1CD3"/>
    <w:rsid w:val="005F53D4"/>
    <w:rsid w:val="00633302"/>
    <w:rsid w:val="00635A95"/>
    <w:rsid w:val="00657655"/>
    <w:rsid w:val="00682132"/>
    <w:rsid w:val="006B7042"/>
    <w:rsid w:val="006D52B6"/>
    <w:rsid w:val="006E567E"/>
    <w:rsid w:val="00702C0F"/>
    <w:rsid w:val="0073411E"/>
    <w:rsid w:val="00744154"/>
    <w:rsid w:val="00771FA8"/>
    <w:rsid w:val="00775A3C"/>
    <w:rsid w:val="007A2335"/>
    <w:rsid w:val="007B28EF"/>
    <w:rsid w:val="007B6FB8"/>
    <w:rsid w:val="007C72E9"/>
    <w:rsid w:val="007D75FA"/>
    <w:rsid w:val="007E1721"/>
    <w:rsid w:val="00857928"/>
    <w:rsid w:val="00860D64"/>
    <w:rsid w:val="008751FE"/>
    <w:rsid w:val="00891D68"/>
    <w:rsid w:val="008D5E8C"/>
    <w:rsid w:val="008D5EA1"/>
    <w:rsid w:val="008E05A6"/>
    <w:rsid w:val="008F7A30"/>
    <w:rsid w:val="0098139B"/>
    <w:rsid w:val="009A528F"/>
    <w:rsid w:val="009B105B"/>
    <w:rsid w:val="009C0CEE"/>
    <w:rsid w:val="009D317D"/>
    <w:rsid w:val="00A10A53"/>
    <w:rsid w:val="00A37F3D"/>
    <w:rsid w:val="00A55996"/>
    <w:rsid w:val="00A778DE"/>
    <w:rsid w:val="00A92D53"/>
    <w:rsid w:val="00AB7B53"/>
    <w:rsid w:val="00AB7DB2"/>
    <w:rsid w:val="00B11BAA"/>
    <w:rsid w:val="00B24B07"/>
    <w:rsid w:val="00B343F5"/>
    <w:rsid w:val="00B41C5E"/>
    <w:rsid w:val="00B66508"/>
    <w:rsid w:val="00B7643A"/>
    <w:rsid w:val="00B76A7D"/>
    <w:rsid w:val="00B83ED9"/>
    <w:rsid w:val="00BC66BF"/>
    <w:rsid w:val="00BD5915"/>
    <w:rsid w:val="00C041A6"/>
    <w:rsid w:val="00C25D8F"/>
    <w:rsid w:val="00C33B2E"/>
    <w:rsid w:val="00C60F39"/>
    <w:rsid w:val="00C66B45"/>
    <w:rsid w:val="00C937A5"/>
    <w:rsid w:val="00CA7ED6"/>
    <w:rsid w:val="00CB57B3"/>
    <w:rsid w:val="00CC57FA"/>
    <w:rsid w:val="00D24147"/>
    <w:rsid w:val="00D26087"/>
    <w:rsid w:val="00D56888"/>
    <w:rsid w:val="00DC7573"/>
    <w:rsid w:val="00DE5A23"/>
    <w:rsid w:val="00E264EC"/>
    <w:rsid w:val="00E309D3"/>
    <w:rsid w:val="00E30F4E"/>
    <w:rsid w:val="00E36069"/>
    <w:rsid w:val="00E41856"/>
    <w:rsid w:val="00E43380"/>
    <w:rsid w:val="00E61AC9"/>
    <w:rsid w:val="00E61EE5"/>
    <w:rsid w:val="00E63D05"/>
    <w:rsid w:val="00E75AB4"/>
    <w:rsid w:val="00EA0AF4"/>
    <w:rsid w:val="00EA5CB0"/>
    <w:rsid w:val="00EB3A73"/>
    <w:rsid w:val="00ED0BB9"/>
    <w:rsid w:val="00EE0480"/>
    <w:rsid w:val="00F03DEB"/>
    <w:rsid w:val="00F13D97"/>
    <w:rsid w:val="00F2682C"/>
    <w:rsid w:val="00F44FFF"/>
    <w:rsid w:val="00F52F5F"/>
    <w:rsid w:val="00F77896"/>
    <w:rsid w:val="00FE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49C8A"/>
  <w15:chartTrackingRefBased/>
  <w15:docId w15:val="{56E7546B-9390-4664-BBB6-962694D1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7DB2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9B105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B105B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B105B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9B105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A528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A528F"/>
  </w:style>
  <w:style w:type="paragraph" w:styleId="Zpat">
    <w:name w:val="footer"/>
    <w:basedOn w:val="Normln"/>
    <w:link w:val="ZpatChar"/>
    <w:uiPriority w:val="99"/>
    <w:unhideWhenUsed/>
    <w:rsid w:val="009A528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528F"/>
  </w:style>
  <w:style w:type="paragraph" w:styleId="Textbubliny">
    <w:name w:val="Balloon Text"/>
    <w:basedOn w:val="Normln"/>
    <w:link w:val="TextbublinyChar"/>
    <w:uiPriority w:val="99"/>
    <w:semiHidden/>
    <w:unhideWhenUsed/>
    <w:rsid w:val="005E1E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E5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1E3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863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63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63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63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63F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F5D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D96472-E910-47BF-9BFE-8B6BA82CA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1411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 Zbyněk, Bc.</dc:creator>
  <cp:keywords/>
  <dc:description/>
  <cp:lastModifiedBy>Pinkavová Adéla, Bc.</cp:lastModifiedBy>
  <cp:revision>16</cp:revision>
  <cp:lastPrinted>2026-05-13T06:55:00Z</cp:lastPrinted>
  <dcterms:created xsi:type="dcterms:W3CDTF">2026-04-28T12:32:00Z</dcterms:created>
  <dcterms:modified xsi:type="dcterms:W3CDTF">2026-05-13T06:56:00Z</dcterms:modified>
</cp:coreProperties>
</file>