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3FAD" w14:textId="77777777" w:rsidR="005C0DF3" w:rsidRPr="006F06FF" w:rsidRDefault="00AF538B" w:rsidP="001535C9">
      <w:pPr>
        <w:pStyle w:val="ParagraphBold"/>
        <w:spacing w:after="120" w:line="240" w:lineRule="auto"/>
        <w:jc w:val="center"/>
        <w:rPr>
          <w:sz w:val="36"/>
          <w:szCs w:val="28"/>
        </w:rPr>
      </w:pPr>
      <w:r w:rsidRPr="006F06FF">
        <w:rPr>
          <w:sz w:val="36"/>
          <w:szCs w:val="28"/>
        </w:rPr>
        <w:t>Obec Městečko</w:t>
      </w:r>
    </w:p>
    <w:p w14:paraId="6F922015" w14:textId="77777777" w:rsidR="00A55622" w:rsidRPr="002E0EAD" w:rsidRDefault="00A55622" w:rsidP="001535C9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Městečko</w:t>
      </w:r>
    </w:p>
    <w:p w14:paraId="2C1225AF" w14:textId="53DAE14F" w:rsidR="00A55622" w:rsidRPr="001535C9" w:rsidRDefault="00A55622" w:rsidP="00767C8C">
      <w:pPr>
        <w:pStyle w:val="NoSpacingPHPDOCX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535C9">
        <w:rPr>
          <w:rFonts w:ascii="Arial" w:hAnsi="Arial" w:cs="Arial"/>
          <w:b/>
          <w:bCs/>
          <w:sz w:val="24"/>
          <w:szCs w:val="24"/>
        </w:rPr>
        <w:t>Obecně závazná vyhláška obce Městečko č. 1/202</w:t>
      </w:r>
      <w:r w:rsidR="00276E07">
        <w:rPr>
          <w:rFonts w:ascii="Arial" w:hAnsi="Arial" w:cs="Arial"/>
          <w:b/>
          <w:bCs/>
          <w:sz w:val="24"/>
          <w:szCs w:val="24"/>
        </w:rPr>
        <w:t>2</w:t>
      </w:r>
      <w:r w:rsidRPr="001535C9">
        <w:rPr>
          <w:rFonts w:ascii="Arial" w:hAnsi="Arial" w:cs="Arial"/>
          <w:b/>
          <w:bCs/>
          <w:sz w:val="24"/>
          <w:szCs w:val="24"/>
        </w:rPr>
        <w:t>,</w:t>
      </w:r>
      <w:r w:rsidR="00767C8C">
        <w:rPr>
          <w:rFonts w:ascii="Arial" w:hAnsi="Arial" w:cs="Arial"/>
          <w:b/>
          <w:bCs/>
          <w:sz w:val="24"/>
          <w:szCs w:val="24"/>
        </w:rPr>
        <w:br/>
      </w:r>
      <w:r w:rsidRPr="001535C9">
        <w:rPr>
          <w:rFonts w:ascii="Arial" w:hAnsi="Arial" w:cs="Arial"/>
          <w:b/>
          <w:bCs/>
          <w:sz w:val="24"/>
          <w:szCs w:val="24"/>
        </w:rPr>
        <w:t>o místním poplatku za odkládání komunálního odpadu z nemovité věci</w:t>
      </w:r>
    </w:p>
    <w:p w14:paraId="37B32C4A" w14:textId="0811949A" w:rsidR="00A55622" w:rsidRPr="002E0EAD" w:rsidRDefault="00A55622" w:rsidP="00A5562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Městečko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76E07">
        <w:rPr>
          <w:rFonts w:ascii="Arial" w:hAnsi="Arial" w:cs="Arial"/>
          <w:b w:val="0"/>
          <w:sz w:val="22"/>
          <w:szCs w:val="22"/>
        </w:rPr>
        <w:t>12</w:t>
      </w:r>
      <w:r w:rsidR="00C5345B">
        <w:rPr>
          <w:rFonts w:ascii="Arial" w:hAnsi="Arial" w:cs="Arial"/>
          <w:b w:val="0"/>
          <w:sz w:val="22"/>
          <w:szCs w:val="22"/>
        </w:rPr>
        <w:t>. 1</w:t>
      </w:r>
      <w:r w:rsidR="00276E07">
        <w:rPr>
          <w:rFonts w:ascii="Arial" w:hAnsi="Arial" w:cs="Arial"/>
          <w:b w:val="0"/>
          <w:sz w:val="22"/>
          <w:szCs w:val="22"/>
        </w:rPr>
        <w:t>2</w:t>
      </w:r>
      <w:r w:rsidR="00C5345B">
        <w:rPr>
          <w:rFonts w:ascii="Arial" w:hAnsi="Arial" w:cs="Arial"/>
          <w:b w:val="0"/>
          <w:sz w:val="22"/>
          <w:szCs w:val="22"/>
        </w:rPr>
        <w:t>. 202</w:t>
      </w:r>
      <w:r w:rsidR="00276E0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5345B">
        <w:rPr>
          <w:rFonts w:ascii="Arial" w:hAnsi="Arial" w:cs="Arial"/>
          <w:b w:val="0"/>
          <w:sz w:val="22"/>
          <w:szCs w:val="22"/>
        </w:rPr>
        <w:t>202</w:t>
      </w:r>
      <w:r w:rsidR="00276E07">
        <w:rPr>
          <w:rFonts w:ascii="Arial" w:hAnsi="Arial" w:cs="Arial"/>
          <w:b w:val="0"/>
          <w:sz w:val="22"/>
          <w:szCs w:val="22"/>
        </w:rPr>
        <w:t>2</w:t>
      </w:r>
      <w:r w:rsidR="00C5345B">
        <w:rPr>
          <w:rFonts w:ascii="Arial" w:hAnsi="Arial" w:cs="Arial"/>
          <w:b w:val="0"/>
          <w:sz w:val="22"/>
          <w:szCs w:val="22"/>
        </w:rPr>
        <w:t>/0</w:t>
      </w:r>
      <w:r w:rsidR="00276E07">
        <w:rPr>
          <w:rFonts w:ascii="Arial" w:hAnsi="Arial" w:cs="Arial"/>
          <w:b w:val="0"/>
          <w:sz w:val="22"/>
          <w:szCs w:val="22"/>
        </w:rPr>
        <w:t>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a § 84 odst. 2 písm. h) zákona č. 128/2000 Sb., o obcích </w:t>
      </w:r>
      <w:r w:rsidRPr="00E36724">
        <w:rPr>
          <w:rFonts w:ascii="Arial" w:hAnsi="Arial" w:cs="Arial"/>
          <w:b w:val="0"/>
          <w:bCs w:val="0"/>
          <w:i/>
          <w:iCs/>
          <w:sz w:val="22"/>
          <w:szCs w:val="22"/>
        </w:rPr>
        <w:t>(obecní zřízení)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FB6EEF8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7FA82FF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8067D9" w14:textId="77777777" w:rsidR="00A55622" w:rsidRPr="002E0EAD" w:rsidRDefault="00A55622" w:rsidP="00A55622">
      <w:pPr>
        <w:pStyle w:val="Zkladntextodsazen"/>
        <w:numPr>
          <w:ilvl w:val="0"/>
          <w:numId w:val="1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Městečko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91CC94D" w14:textId="466414D5" w:rsidR="00A55622" w:rsidRPr="002E0EAD" w:rsidRDefault="00A55622" w:rsidP="00A55622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 w:rsidR="00767C8C">
        <w:rPr>
          <w:rFonts w:ascii="Arial" w:hAnsi="Arial" w:cs="Arial"/>
        </w:rPr>
        <w:t>O</w:t>
      </w:r>
      <w:r w:rsidRPr="002E0EAD">
        <w:rPr>
          <w:rFonts w:ascii="Arial" w:hAnsi="Arial" w:cs="Arial"/>
        </w:rPr>
        <w:t xml:space="preserve">becní úřad </w:t>
      </w:r>
      <w:r>
        <w:rPr>
          <w:rFonts w:ascii="Arial" w:hAnsi="Arial" w:cs="Arial"/>
        </w:rPr>
        <w:t>obce Městečko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00633DCF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46CF77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0991FAF3" w14:textId="77777777" w:rsidR="00A55622" w:rsidRPr="003D427E" w:rsidRDefault="00A55622" w:rsidP="00A55622">
      <w:pPr>
        <w:numPr>
          <w:ilvl w:val="0"/>
          <w:numId w:val="17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3D427E">
        <w:rPr>
          <w:rFonts w:ascii="Arial" w:hAnsi="Arial" w:cs="Arial"/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</w:rPr>
        <w:t>.</w:t>
      </w:r>
      <w:r>
        <w:rPr>
          <w:rStyle w:val="Znakapoznpodarou"/>
          <w:rFonts w:ascii="Arial" w:hAnsi="Arial" w:cs="Arial"/>
          <w:color w:val="000000"/>
        </w:rPr>
        <w:footnoteReference w:id="2"/>
      </w:r>
      <w:r w:rsidRPr="003D427E">
        <w:rPr>
          <w:rFonts w:ascii="Arial" w:hAnsi="Arial" w:cs="Arial"/>
          <w:color w:val="000000"/>
        </w:rPr>
        <w:t xml:space="preserve"> </w:t>
      </w:r>
    </w:p>
    <w:p w14:paraId="405501BC" w14:textId="267C5C65" w:rsidR="00A55622" w:rsidRPr="002E0EAD" w:rsidRDefault="00A55622" w:rsidP="00651177">
      <w:pPr>
        <w:numPr>
          <w:ilvl w:val="0"/>
          <w:numId w:val="17"/>
        </w:numPr>
        <w:spacing w:before="120" w:after="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="001438E2">
        <w:rPr>
          <w:rFonts w:ascii="Arial" w:hAnsi="Arial" w:cs="Arial"/>
        </w:rPr>
        <w:t>:</w:t>
      </w:r>
      <w:r w:rsidRPr="002E0EAD">
        <w:rPr>
          <w:rStyle w:val="Znakapoznpodarou"/>
          <w:rFonts w:ascii="Arial" w:hAnsi="Arial" w:cs="Arial"/>
        </w:rPr>
        <w:footnoteReference w:id="3"/>
      </w:r>
    </w:p>
    <w:p w14:paraId="183071C0" w14:textId="60CC082C" w:rsidR="00A55622" w:rsidRPr="001438E2" w:rsidRDefault="00A55622" w:rsidP="00651177">
      <w:pPr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1438E2">
        <w:rPr>
          <w:rFonts w:ascii="Arial" w:hAnsi="Arial" w:cs="Arial"/>
        </w:rPr>
        <w:t xml:space="preserve">fyzická osoba, která má v nemovité věci bydliště, nebo </w:t>
      </w:r>
    </w:p>
    <w:p w14:paraId="15888E2C" w14:textId="13F19BB4" w:rsidR="00A55622" w:rsidRPr="001438E2" w:rsidRDefault="00A55622" w:rsidP="00651177">
      <w:pPr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1438E2">
        <w:rPr>
          <w:rFonts w:ascii="Arial" w:hAnsi="Arial" w:cs="Arial"/>
        </w:rPr>
        <w:t xml:space="preserve">vlastník nemovité věci, ve které nemá bydliště žádná fyzická osoba. </w:t>
      </w:r>
    </w:p>
    <w:p w14:paraId="32C2E309" w14:textId="0BF162B1" w:rsidR="00A55622" w:rsidRDefault="00A55622" w:rsidP="00651177">
      <w:pPr>
        <w:numPr>
          <w:ilvl w:val="0"/>
          <w:numId w:val="17"/>
        </w:numPr>
        <w:spacing w:before="120" w:after="0" w:line="264" w:lineRule="auto"/>
        <w:ind w:left="567" w:hanging="567"/>
        <w:jc w:val="both"/>
      </w:pPr>
      <w:r>
        <w:rPr>
          <w:rFonts w:ascii="Arial" w:hAnsi="Arial" w:cs="Arial"/>
        </w:rPr>
        <w:t>Plátcem poplatku je</w:t>
      </w:r>
      <w:r w:rsidR="001438E2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</w:p>
    <w:p w14:paraId="798C9AD2" w14:textId="517346CD" w:rsidR="00A55622" w:rsidRPr="001438E2" w:rsidRDefault="00A55622" w:rsidP="00651177">
      <w:pPr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438E2">
        <w:rPr>
          <w:rFonts w:ascii="Arial" w:hAnsi="Arial" w:cs="Arial"/>
        </w:rPr>
        <w:t xml:space="preserve">společenství vlastníků jednotek, pokud pro dům vzniklo, nebo </w:t>
      </w:r>
    </w:p>
    <w:p w14:paraId="221C603A" w14:textId="7EDFE3C5" w:rsidR="00A55622" w:rsidRPr="001438E2" w:rsidRDefault="00A55622" w:rsidP="00651177">
      <w:pPr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438E2">
        <w:rPr>
          <w:rFonts w:ascii="Arial" w:hAnsi="Arial" w:cs="Arial"/>
        </w:rPr>
        <w:t xml:space="preserve">vlastník nemovité věci v ostatních případech. </w:t>
      </w:r>
    </w:p>
    <w:p w14:paraId="35A46750" w14:textId="77777777" w:rsidR="00A55622" w:rsidRDefault="00A55622" w:rsidP="00A55622">
      <w:pPr>
        <w:numPr>
          <w:ilvl w:val="0"/>
          <w:numId w:val="1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3D4FDC">
        <w:rPr>
          <w:rFonts w:ascii="Arial" w:hAnsi="Arial" w:cs="Arial"/>
          <w:color w:val="000000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</w:rPr>
        <w:footnoteReference w:id="5"/>
      </w:r>
      <w:r w:rsidRPr="003D4FDC">
        <w:rPr>
          <w:rFonts w:ascii="Arial" w:hAnsi="Arial" w:cs="Arial"/>
        </w:rPr>
        <w:t>.</w:t>
      </w:r>
    </w:p>
    <w:p w14:paraId="7F1C4485" w14:textId="77777777" w:rsidR="00A55622" w:rsidRDefault="00A55622" w:rsidP="00A55622">
      <w:pPr>
        <w:numPr>
          <w:ilvl w:val="0"/>
          <w:numId w:val="1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6"/>
      </w:r>
    </w:p>
    <w:p w14:paraId="7A7DA80F" w14:textId="77777777" w:rsidR="00A55622" w:rsidRDefault="00A55622" w:rsidP="00A55622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1A5507E" w14:textId="77777777" w:rsidR="00A55622" w:rsidRDefault="00A55622" w:rsidP="00A5562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0DD427" w14:textId="77777777" w:rsidR="00A55622" w:rsidRDefault="00A55622" w:rsidP="00A55622">
      <w:pPr>
        <w:spacing w:before="120"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7"/>
      </w:r>
    </w:p>
    <w:p w14:paraId="7B55A37E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F6E1143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C98EDD0" w14:textId="2173D4AB" w:rsidR="00A55622" w:rsidRDefault="00A55622" w:rsidP="001438E2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 w:rsidRPr="00392C27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poplatku je povinen podat </w:t>
      </w:r>
      <w:r w:rsidRPr="00392C27">
        <w:rPr>
          <w:rFonts w:ascii="Arial" w:hAnsi="Arial" w:cs="Arial"/>
        </w:rPr>
        <w:t>správci poplatku ohlášení</w:t>
      </w:r>
      <w:r>
        <w:rPr>
          <w:rFonts w:ascii="Arial" w:hAnsi="Arial" w:cs="Arial"/>
        </w:rPr>
        <w:t xml:space="preserve"> nejpozději</w:t>
      </w:r>
      <w:r w:rsidRPr="00392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30</w:t>
      </w:r>
      <w:r w:rsidRPr="00392C27">
        <w:rPr>
          <w:rFonts w:ascii="Arial" w:hAnsi="Arial" w:cs="Arial"/>
        </w:rPr>
        <w:t xml:space="preserve"> dnů </w:t>
      </w:r>
      <w:r>
        <w:rPr>
          <w:rFonts w:ascii="Arial" w:hAnsi="Arial" w:cs="Arial"/>
        </w:rPr>
        <w:t>ode dne, kdy nabyl postavení plátce poplatku. Pozbytí postavení plátce ohlásí plátce poplatku správci poplatku ve lhůtě 30 dnů.</w:t>
      </w:r>
    </w:p>
    <w:p w14:paraId="71E8206C" w14:textId="404EB4D6" w:rsidR="00A55622" w:rsidRDefault="00A55622" w:rsidP="001438E2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 xml:space="preserve">plátce poplatku </w:t>
      </w:r>
      <w:r w:rsidRPr="00A04C8B">
        <w:rPr>
          <w:rFonts w:ascii="Arial" w:hAnsi="Arial" w:cs="Arial"/>
        </w:rPr>
        <w:t>uvede</w:t>
      </w:r>
      <w:r w:rsidR="001438E2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 </w:t>
      </w:r>
    </w:p>
    <w:p w14:paraId="7130C398" w14:textId="77777777" w:rsidR="00A55622" w:rsidRPr="00376155" w:rsidRDefault="00A55622" w:rsidP="001438E2">
      <w:pPr>
        <w:numPr>
          <w:ilvl w:val="1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76CCA1DD" w14:textId="77777777" w:rsidR="00A55622" w:rsidRPr="00376155" w:rsidRDefault="00A55622" w:rsidP="001438E2">
      <w:pPr>
        <w:numPr>
          <w:ilvl w:val="1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plátce</w:t>
      </w:r>
      <w:r w:rsidRPr="00376155">
        <w:rPr>
          <w:rFonts w:ascii="Arial" w:hAnsi="Arial" w:cs="Arial"/>
        </w:rPr>
        <w:t>,</w:t>
      </w:r>
    </w:p>
    <w:p w14:paraId="236AA109" w14:textId="77777777" w:rsidR="00A55622" w:rsidRDefault="00A55622" w:rsidP="001438E2">
      <w:pPr>
        <w:numPr>
          <w:ilvl w:val="1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 w:rsidRPr="00716519">
        <w:rPr>
          <w:rFonts w:ascii="Arial" w:hAnsi="Arial" w:cs="Arial"/>
        </w:rPr>
        <w:t xml:space="preserve">další údaje rozhodné pro stanovení poplatku, zejména </w:t>
      </w:r>
      <w:r w:rsidRPr="00087ACD">
        <w:rPr>
          <w:rFonts w:ascii="Arial" w:hAnsi="Arial" w:cs="Arial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</w:rPr>
        <w:t>.</w:t>
      </w:r>
    </w:p>
    <w:p w14:paraId="4CB09296" w14:textId="77777777" w:rsidR="00A55622" w:rsidRPr="00716519" w:rsidRDefault="00A55622" w:rsidP="001438E2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 w:rsidRPr="00716519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poplatku</w:t>
      </w:r>
      <w:r w:rsidRPr="00716519">
        <w:rPr>
          <w:rFonts w:ascii="Arial" w:hAnsi="Arial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</w:rPr>
        <w:t>také</w:t>
      </w:r>
      <w:r w:rsidRPr="00716519">
        <w:rPr>
          <w:rFonts w:ascii="Arial" w:hAnsi="Arial" w:cs="Arial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</w:rPr>
        <w:footnoteReference w:id="9"/>
      </w:r>
    </w:p>
    <w:p w14:paraId="2CF466CD" w14:textId="77777777" w:rsidR="00A55622" w:rsidRPr="00376155" w:rsidRDefault="00A55622" w:rsidP="001438E2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Dojde-li ke změně údajů uvedených v ohlášení, je plátce povinen tuto změnu oznámit do </w:t>
      </w:r>
      <w:r>
        <w:rPr>
          <w:rFonts w:ascii="Arial" w:hAnsi="Arial" w:cs="Arial"/>
        </w:rPr>
        <w:t>30</w:t>
      </w:r>
      <w:r w:rsidRPr="00376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dnů </w:t>
      </w:r>
      <w:r w:rsidRPr="00376155">
        <w:rPr>
          <w:rFonts w:ascii="Arial" w:hAnsi="Arial" w:cs="Arial"/>
        </w:rPr>
        <w:t>ode dne, kdy nastala.</w:t>
      </w:r>
      <w:r w:rsidRPr="00376155">
        <w:rPr>
          <w:rStyle w:val="Znakapoznpodarou"/>
          <w:rFonts w:ascii="Arial" w:hAnsi="Arial" w:cs="Arial"/>
        </w:rPr>
        <w:footnoteReference w:id="10"/>
      </w:r>
    </w:p>
    <w:p w14:paraId="371885F0" w14:textId="77777777" w:rsidR="00A55622" w:rsidRDefault="00A55622" w:rsidP="001438E2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11"/>
      </w:r>
    </w:p>
    <w:p w14:paraId="42D71C42" w14:textId="77777777" w:rsidR="00A55622" w:rsidRDefault="00A55622" w:rsidP="001438E2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Není-li plátce, plní ohlašovací povinnost </w:t>
      </w:r>
      <w:r w:rsidRPr="0088615E">
        <w:rPr>
          <w:rFonts w:ascii="Arial" w:hAnsi="Arial" w:cs="Arial"/>
        </w:rPr>
        <w:t>poplatník.</w:t>
      </w:r>
      <w:r w:rsidRPr="0088615E">
        <w:rPr>
          <w:rStyle w:val="Znakapoznpodarou"/>
          <w:rFonts w:ascii="Arial" w:hAnsi="Arial" w:cs="Arial"/>
        </w:rPr>
        <w:footnoteReference w:id="12"/>
      </w:r>
    </w:p>
    <w:p w14:paraId="39058414" w14:textId="069DE1A9" w:rsidR="00A55622" w:rsidRPr="002E0EAD" w:rsidRDefault="00A55622" w:rsidP="00A55622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3A8B7E7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 w:rsidRPr="008568DC">
        <w:rPr>
          <w:rStyle w:val="Znakapoznpodarou"/>
          <w:rFonts w:ascii="Arial" w:hAnsi="Arial" w:cs="Arial"/>
          <w:b w:val="0"/>
          <w:bCs w:val="0"/>
        </w:rPr>
        <w:footnoteReference w:id="13"/>
      </w:r>
    </w:p>
    <w:p w14:paraId="1AA3DB15" w14:textId="77777777" w:rsidR="00A55622" w:rsidRPr="00772922" w:rsidRDefault="00A55622" w:rsidP="00A55622">
      <w:pPr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Základem dílčího poplatku je </w:t>
      </w:r>
      <w:r w:rsidRPr="00772922">
        <w:rPr>
          <w:rFonts w:ascii="Arial" w:hAnsi="Arial" w:cs="Arial"/>
        </w:rPr>
        <w:t xml:space="preserve">kapacita soustřeďovacích prostředků pro nemovitou věc na odpad za </w:t>
      </w:r>
      <w:r>
        <w:rPr>
          <w:rFonts w:ascii="Arial" w:hAnsi="Arial" w:cs="Arial"/>
        </w:rPr>
        <w:t xml:space="preserve">kalendářní měsíc </w:t>
      </w:r>
      <w:r w:rsidRPr="00772922">
        <w:rPr>
          <w:rFonts w:ascii="Arial" w:hAnsi="Arial" w:cs="Arial"/>
        </w:rPr>
        <w:t>v litrech připadající na poplatníka</w:t>
      </w:r>
      <w:r>
        <w:rPr>
          <w:rFonts w:ascii="Arial" w:hAnsi="Arial" w:cs="Arial"/>
        </w:rPr>
        <w:t xml:space="preserve">. </w:t>
      </w:r>
    </w:p>
    <w:p w14:paraId="1B187705" w14:textId="77777777" w:rsidR="00A55622" w:rsidRDefault="00A55622" w:rsidP="00A55622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>Objednanou kapacitou soustřeďovacích prostředků pro nemovitou věc na kalendářní měsíc připadající na poplatníka je</w:t>
      </w:r>
      <w:r>
        <w:rPr>
          <w:sz w:val="22"/>
          <w:szCs w:val="22"/>
        </w:rPr>
        <w:t>:</w:t>
      </w:r>
      <w:r w:rsidRPr="00772922">
        <w:rPr>
          <w:sz w:val="22"/>
          <w:szCs w:val="22"/>
        </w:rPr>
        <w:t xml:space="preserve"> </w:t>
      </w:r>
    </w:p>
    <w:p w14:paraId="149AABBF" w14:textId="55743E81" w:rsidR="00A55622" w:rsidRPr="00E36724" w:rsidRDefault="00A55622" w:rsidP="00535470">
      <w:pPr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E36724">
        <w:rPr>
          <w:rFonts w:ascii="Arial" w:hAnsi="Arial" w:cs="Arial"/>
        </w:rPr>
        <w:lastRenderedPageBreak/>
        <w:t>podíl objednané kapacity soustřeďovacích prostředků pro tuto nemovitou věc na kalendářní měsíc a počtu fyzických osob, které v této nemovité věci mají bydliště na konci kalendářního měsíce, nebo</w:t>
      </w:r>
    </w:p>
    <w:p w14:paraId="0CBB8952" w14:textId="71F079BC" w:rsidR="00A55622" w:rsidRPr="00E36724" w:rsidRDefault="00A55622" w:rsidP="00535470">
      <w:pPr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E36724">
        <w:rPr>
          <w:rFonts w:ascii="Arial" w:hAnsi="Arial" w:cs="Arial"/>
        </w:rPr>
        <w:t xml:space="preserve">kapacita soustřeďovacích prostředků pro tuto nemovitou věc na kalendářní měsíc </w:t>
      </w:r>
      <w:r w:rsidRPr="00E36724">
        <w:rPr>
          <w:rFonts w:ascii="Arial" w:hAnsi="Arial" w:cs="Arial"/>
        </w:rPr>
        <w:br/>
        <w:t xml:space="preserve">v případě, že v nemovité věci nemá bydliště žádná fyzická osoba. </w:t>
      </w:r>
    </w:p>
    <w:p w14:paraId="118FB47B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10B942C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CF3819E" w14:textId="5CAD86C4" w:rsidR="00A55622" w:rsidRDefault="00A55622" w:rsidP="007E6F6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Sazba poplatku činí </w:t>
      </w:r>
      <w:r w:rsidR="007E6F66" w:rsidRPr="00852DBF">
        <w:rPr>
          <w:rFonts w:ascii="Arial" w:hAnsi="Arial" w:cs="Arial"/>
          <w:b/>
          <w:bCs/>
        </w:rPr>
        <w:t>0,</w:t>
      </w:r>
      <w:r w:rsidR="00E56176">
        <w:rPr>
          <w:rFonts w:ascii="Arial" w:hAnsi="Arial" w:cs="Arial"/>
          <w:b/>
          <w:bCs/>
        </w:rPr>
        <w:t>63</w:t>
      </w:r>
      <w:r w:rsidR="00F75CC6">
        <w:rPr>
          <w:rFonts w:ascii="Arial" w:hAnsi="Arial" w:cs="Arial"/>
          <w:b/>
          <w:bCs/>
        </w:rPr>
        <w:t>6</w:t>
      </w:r>
      <w:r w:rsidRPr="00852DBF">
        <w:rPr>
          <w:rFonts w:ascii="Arial" w:hAnsi="Arial" w:cs="Arial"/>
          <w:b/>
          <w:bCs/>
        </w:rPr>
        <w:t xml:space="preserve"> Kč</w:t>
      </w:r>
      <w:r w:rsidRPr="00FA6D40">
        <w:rPr>
          <w:rFonts w:ascii="Arial" w:hAnsi="Arial" w:cs="Arial"/>
        </w:rPr>
        <w:t xml:space="preserve"> za l</w:t>
      </w:r>
      <w:r w:rsidR="007E6F66" w:rsidRPr="00FA6D40">
        <w:rPr>
          <w:rFonts w:ascii="Arial" w:hAnsi="Arial" w:cs="Arial"/>
        </w:rPr>
        <w:t>itr obsahu sběrné nádoby</w:t>
      </w:r>
      <w:r>
        <w:rPr>
          <w:rFonts w:ascii="Arial" w:hAnsi="Arial" w:cs="Arial"/>
        </w:rPr>
        <w:t>.</w:t>
      </w:r>
    </w:p>
    <w:p w14:paraId="57210456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8B0392D" w14:textId="77777777" w:rsidR="00A55622" w:rsidRPr="008568DC" w:rsidRDefault="00A55622" w:rsidP="00A55622">
      <w:pPr>
        <w:pStyle w:val="Nzvylnk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 w:rsidRPr="008568DC">
        <w:rPr>
          <w:rStyle w:val="Znakapoznpodarou"/>
          <w:rFonts w:ascii="Arial" w:hAnsi="Arial" w:cs="Arial"/>
          <w:b w:val="0"/>
          <w:bCs w:val="0"/>
        </w:rPr>
        <w:footnoteReference w:id="14"/>
      </w:r>
    </w:p>
    <w:p w14:paraId="0B8E3656" w14:textId="5F4CACAB" w:rsidR="00A55622" w:rsidRPr="00601AB9" w:rsidRDefault="00A55622" w:rsidP="00A55622">
      <w:pPr>
        <w:numPr>
          <w:ilvl w:val="0"/>
          <w:numId w:val="20"/>
        </w:numPr>
        <w:spacing w:before="120" w:after="60" w:line="264" w:lineRule="auto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>Poplatek se vypočte jako souče</w:t>
      </w:r>
      <w:r>
        <w:rPr>
          <w:rFonts w:ascii="Arial" w:hAnsi="Arial" w:cs="Arial"/>
        </w:rPr>
        <w:t>t dílčích poplatků za jednotlivé kalendářní měsíce</w:t>
      </w:r>
      <w:r w:rsidRPr="00601AB9">
        <w:rPr>
          <w:rFonts w:ascii="Arial" w:hAnsi="Arial" w:cs="Arial"/>
        </w:rPr>
        <w:t>, na jejichž konci</w:t>
      </w:r>
      <w:r w:rsidR="00535470">
        <w:rPr>
          <w:rFonts w:ascii="Arial" w:hAnsi="Arial" w:cs="Arial"/>
        </w:rPr>
        <w:t>:</w:t>
      </w:r>
      <w:r w:rsidRPr="00601AB9">
        <w:rPr>
          <w:rFonts w:ascii="Arial" w:hAnsi="Arial" w:cs="Arial"/>
        </w:rPr>
        <w:t xml:space="preserve"> </w:t>
      </w:r>
    </w:p>
    <w:p w14:paraId="69C7438D" w14:textId="7B8C0BAF" w:rsidR="00A55622" w:rsidRPr="00601AB9" w:rsidRDefault="00A55622" w:rsidP="00535470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 xml:space="preserve">měl poplatník v nemovité věci bydliště, nebo </w:t>
      </w:r>
    </w:p>
    <w:p w14:paraId="1C776EE9" w14:textId="26BA1788" w:rsidR="00A55622" w:rsidRDefault="00A55622" w:rsidP="00535470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 xml:space="preserve">neměla v nemovité věci bydliště žádná fyzická osoba v případě, že poplatníkem je vlastník této nemovité věci. </w:t>
      </w:r>
    </w:p>
    <w:p w14:paraId="2CE6AFB2" w14:textId="14BCBDD3" w:rsidR="00A55622" w:rsidRPr="009B3D7F" w:rsidRDefault="00A55622" w:rsidP="00A55622">
      <w:pPr>
        <w:numPr>
          <w:ilvl w:val="0"/>
          <w:numId w:val="20"/>
        </w:numPr>
        <w:spacing w:before="120" w:after="60" w:line="264" w:lineRule="auto"/>
        <w:jc w:val="both"/>
        <w:rPr>
          <w:rFonts w:ascii="Arial" w:hAnsi="Arial" w:cs="Arial"/>
        </w:rPr>
      </w:pPr>
      <w:r w:rsidRPr="009B3D7F">
        <w:rPr>
          <w:rFonts w:ascii="Arial" w:hAnsi="Arial" w:cs="Arial"/>
        </w:rPr>
        <w:t xml:space="preserve">Dílčí poplatek za </w:t>
      </w:r>
      <w:r>
        <w:rPr>
          <w:rFonts w:ascii="Arial" w:hAnsi="Arial" w:cs="Arial"/>
        </w:rPr>
        <w:t>kalendářní měsíc</w:t>
      </w:r>
      <w:r w:rsidRPr="009B3D7F">
        <w:rPr>
          <w:rFonts w:ascii="Arial" w:hAnsi="Arial" w:cs="Arial"/>
        </w:rPr>
        <w:t xml:space="preserve"> se vypočte jako součin základu dílčího poplatku a sazby pro tento základ</w:t>
      </w:r>
      <w:r w:rsidR="004D0A6F">
        <w:rPr>
          <w:rFonts w:ascii="Arial" w:hAnsi="Arial" w:cs="Arial"/>
        </w:rPr>
        <w:t xml:space="preserve"> zaokrouhlené na celé koruny</w:t>
      </w:r>
      <w:r w:rsidRPr="009B3D7F">
        <w:rPr>
          <w:rFonts w:ascii="Arial" w:hAnsi="Arial" w:cs="Arial"/>
        </w:rPr>
        <w:t xml:space="preserve">. </w:t>
      </w:r>
    </w:p>
    <w:p w14:paraId="1883E58B" w14:textId="619AA9F4" w:rsidR="00A55622" w:rsidRPr="002E0EAD" w:rsidRDefault="00A55622" w:rsidP="00791E1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709C424" w14:textId="77777777" w:rsidR="00A55622" w:rsidRDefault="00A55622" w:rsidP="00A55622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CB646DB" w14:textId="1A490722" w:rsidR="00A55622" w:rsidRDefault="00A55622" w:rsidP="00A55622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poplatku odvede vybraný poplatek správci poplatku nejpozději do </w:t>
      </w:r>
      <w:r w:rsidR="008019A4">
        <w:rPr>
          <w:rFonts w:ascii="Arial" w:hAnsi="Arial" w:cs="Arial"/>
        </w:rPr>
        <w:t>31. </w:t>
      </w:r>
      <w:r w:rsidR="00B65D50">
        <w:rPr>
          <w:rFonts w:ascii="Arial" w:hAnsi="Arial" w:cs="Arial"/>
        </w:rPr>
        <w:t>1</w:t>
      </w:r>
      <w:r w:rsidR="00852DBF">
        <w:rPr>
          <w:rFonts w:ascii="Arial" w:hAnsi="Arial" w:cs="Arial"/>
        </w:rPr>
        <w:t>2</w:t>
      </w:r>
      <w:r w:rsidR="00B65D50">
        <w:rPr>
          <w:rFonts w:ascii="Arial" w:hAnsi="Arial" w:cs="Arial"/>
        </w:rPr>
        <w:t>. </w:t>
      </w:r>
      <w:r w:rsidR="00852DBF">
        <w:rPr>
          <w:rFonts w:ascii="Arial" w:hAnsi="Arial" w:cs="Arial"/>
        </w:rPr>
        <w:t>daného</w:t>
      </w:r>
      <w:r>
        <w:rPr>
          <w:rFonts w:ascii="Arial" w:hAnsi="Arial" w:cs="Arial"/>
        </w:rPr>
        <w:t xml:space="preserve"> kalendářního roku. </w:t>
      </w:r>
    </w:p>
    <w:p w14:paraId="27C93F17" w14:textId="77777777" w:rsidR="00A55622" w:rsidRDefault="00A55622" w:rsidP="00A55622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plátce poplatku, zaplatí poplatek ve lhůtě podle odstavce 1 poplatník</w:t>
      </w:r>
      <w:r w:rsidRPr="0088615E">
        <w:rPr>
          <w:rFonts w:ascii="Arial" w:hAnsi="Arial" w:cs="Arial"/>
        </w:rPr>
        <w:t>.</w:t>
      </w:r>
      <w:r w:rsidRPr="0088615E">
        <w:rPr>
          <w:rFonts w:ascii="Arial" w:hAnsi="Arial" w:cs="Arial"/>
          <w:vertAlign w:val="superscript"/>
        </w:rPr>
        <w:t>12</w:t>
      </w:r>
    </w:p>
    <w:p w14:paraId="27F39AB5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782D484" w14:textId="77777777" w:rsidR="00A55622" w:rsidRPr="005155AF" w:rsidRDefault="00A55622" w:rsidP="00A55622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11F9FBA" w14:textId="77777777" w:rsidR="00A55622" w:rsidRPr="00A73DE8" w:rsidRDefault="00A55622" w:rsidP="00A55622">
      <w:pPr>
        <w:numPr>
          <w:ilvl w:val="0"/>
          <w:numId w:val="21"/>
        </w:numPr>
        <w:spacing w:before="120" w:after="0" w:line="312" w:lineRule="auto"/>
        <w:jc w:val="both"/>
        <w:rPr>
          <w:rFonts w:ascii="Arial" w:hAnsi="Arial" w:cs="Arial"/>
        </w:rPr>
      </w:pPr>
      <w:r w:rsidRPr="00A73DE8">
        <w:rPr>
          <w:rFonts w:ascii="Arial" w:hAnsi="Arial" w:cs="Arial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</w:rPr>
        <w:t>vyměří</w:t>
      </w:r>
      <w:proofErr w:type="gramEnd"/>
      <w:r w:rsidRPr="00A73DE8">
        <w:rPr>
          <w:rFonts w:ascii="Arial" w:hAnsi="Arial" w:cs="Arial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</w:rPr>
        <w:footnoteReference w:id="15"/>
      </w:r>
    </w:p>
    <w:p w14:paraId="129D3EEA" w14:textId="77777777" w:rsidR="00A55622" w:rsidRPr="005155AF" w:rsidRDefault="00A55622" w:rsidP="00A55622">
      <w:pPr>
        <w:numPr>
          <w:ilvl w:val="0"/>
          <w:numId w:val="21"/>
        </w:numPr>
        <w:spacing w:before="120" w:after="0" w:line="312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Nebudou-li poplatky odvedeny plátcem</w:t>
      </w:r>
      <w:r>
        <w:rPr>
          <w:rFonts w:ascii="Arial" w:hAnsi="Arial" w:cs="Arial"/>
        </w:rPr>
        <w:t xml:space="preserve"> poplatku</w:t>
      </w:r>
      <w:r w:rsidRPr="005155AF">
        <w:rPr>
          <w:rFonts w:ascii="Arial" w:hAnsi="Arial" w:cs="Arial"/>
        </w:rPr>
        <w:t xml:space="preserve"> včas nebo ve správné výši, </w:t>
      </w:r>
      <w:proofErr w:type="gramStart"/>
      <w:r w:rsidRPr="005155AF">
        <w:rPr>
          <w:rFonts w:ascii="Arial" w:hAnsi="Arial" w:cs="Arial"/>
        </w:rPr>
        <w:t>vyměří</w:t>
      </w:r>
      <w:proofErr w:type="gramEnd"/>
      <w:r w:rsidRPr="005155AF">
        <w:rPr>
          <w:rFonts w:ascii="Arial" w:hAnsi="Arial" w:cs="Arial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</w:rPr>
        <w:footnoteReference w:id="16"/>
      </w:r>
    </w:p>
    <w:p w14:paraId="358343E4" w14:textId="77777777" w:rsidR="00A55622" w:rsidRPr="00B92EB1" w:rsidRDefault="00A55622" w:rsidP="00A55622">
      <w:pPr>
        <w:numPr>
          <w:ilvl w:val="0"/>
          <w:numId w:val="21"/>
        </w:numPr>
        <w:spacing w:before="120" w:after="0" w:line="312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Včas</w:t>
      </w:r>
      <w:r w:rsidRPr="00B92EB1">
        <w:rPr>
          <w:rFonts w:ascii="Arial" w:hAnsi="Arial" w:cs="Arial"/>
        </w:rPr>
        <w:t xml:space="preserve"> </w:t>
      </w:r>
      <w:r w:rsidRPr="00474813">
        <w:rPr>
          <w:rFonts w:ascii="Arial" w:hAnsi="Arial" w:cs="Arial"/>
        </w:rPr>
        <w:t xml:space="preserve">nezaplacené nebo </w:t>
      </w:r>
      <w:r w:rsidRPr="00B92EB1">
        <w:rPr>
          <w:rFonts w:ascii="Arial" w:hAnsi="Arial" w:cs="Arial"/>
        </w:rPr>
        <w:t xml:space="preserve">neodvedené poplatky nebo část těchto poplatků </w:t>
      </w:r>
      <w:r w:rsidRPr="005155AF">
        <w:rPr>
          <w:rFonts w:ascii="Arial" w:hAnsi="Arial" w:cs="Arial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</w:rPr>
        <w:footnoteReference w:id="17"/>
      </w:r>
    </w:p>
    <w:p w14:paraId="07D0541A" w14:textId="77777777" w:rsidR="00A55622" w:rsidRPr="002E0EAD" w:rsidRDefault="00A55622" w:rsidP="00A5562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5E372DDA" w14:textId="77777777" w:rsidR="00A55622" w:rsidRPr="002E0EAD" w:rsidRDefault="00A55622" w:rsidP="00A5562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5E6FE2F" w14:textId="77777777" w:rsidR="00A55622" w:rsidRDefault="00A55622" w:rsidP="00A55622">
      <w:pPr>
        <w:numPr>
          <w:ilvl w:val="0"/>
          <w:numId w:val="23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09B1F977" w14:textId="77777777" w:rsidR="00A55622" w:rsidRPr="002E0EAD" w:rsidRDefault="00A55622" w:rsidP="00A55622">
      <w:pPr>
        <w:numPr>
          <w:ilvl w:val="0"/>
          <w:numId w:val="23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9"/>
      </w:r>
    </w:p>
    <w:p w14:paraId="0BBBFA0A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457400C3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E4E1C59" w14:textId="77777777" w:rsidR="00A55622" w:rsidRDefault="00A55622" w:rsidP="00A55622">
      <w:pPr>
        <w:spacing w:before="120" w:line="264" w:lineRule="auto"/>
        <w:ind w:left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BF8A38F" w14:textId="1BBCF5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CA799C3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4C2AE7F" w14:textId="0D966600" w:rsidR="00A55622" w:rsidRPr="002E0EAD" w:rsidRDefault="00A55622" w:rsidP="00A55622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Zrušuje se </w:t>
      </w:r>
      <w:r w:rsidR="003D27E1" w:rsidRPr="003D27E1">
        <w:rPr>
          <w:rFonts w:ascii="Arial" w:hAnsi="Arial" w:cs="Arial"/>
        </w:rPr>
        <w:t xml:space="preserve">Obecně závazná vyhláška obce Městečko č. </w:t>
      </w:r>
      <w:r w:rsidR="00276E07">
        <w:rPr>
          <w:rFonts w:ascii="Arial" w:hAnsi="Arial" w:cs="Arial"/>
        </w:rPr>
        <w:t>1</w:t>
      </w:r>
      <w:r w:rsidR="003D27E1" w:rsidRPr="003D27E1">
        <w:rPr>
          <w:rFonts w:ascii="Arial" w:hAnsi="Arial" w:cs="Arial"/>
        </w:rPr>
        <w:t>/20</w:t>
      </w:r>
      <w:r w:rsidR="00276E07">
        <w:rPr>
          <w:rFonts w:ascii="Arial" w:hAnsi="Arial" w:cs="Arial"/>
        </w:rPr>
        <w:t>21</w:t>
      </w:r>
      <w:r w:rsidR="003D27E1" w:rsidRPr="003D27E1">
        <w:rPr>
          <w:rFonts w:ascii="Arial" w:hAnsi="Arial" w:cs="Arial"/>
        </w:rPr>
        <w:t xml:space="preserve"> o </w:t>
      </w:r>
      <w:r w:rsidR="00392327" w:rsidRPr="00392327">
        <w:rPr>
          <w:rFonts w:ascii="Arial" w:hAnsi="Arial" w:cs="Arial"/>
        </w:rPr>
        <w:t>místním poplatku za odkládání komunálního odpadu z nemovité věci</w:t>
      </w:r>
      <w:r w:rsidRPr="003D27E1">
        <w:rPr>
          <w:rFonts w:ascii="Arial" w:hAnsi="Arial" w:cs="Arial"/>
        </w:rPr>
        <w:t xml:space="preserve">, </w:t>
      </w:r>
      <w:r w:rsidRPr="002E0EAD">
        <w:rPr>
          <w:rFonts w:ascii="Arial" w:hAnsi="Arial" w:cs="Arial"/>
        </w:rPr>
        <w:t>ze dne</w:t>
      </w:r>
      <w:r w:rsidRPr="003D27E1">
        <w:rPr>
          <w:rFonts w:ascii="Arial" w:hAnsi="Arial" w:cs="Arial"/>
        </w:rPr>
        <w:t xml:space="preserve"> </w:t>
      </w:r>
      <w:r w:rsidR="00392327">
        <w:rPr>
          <w:rFonts w:ascii="Arial" w:hAnsi="Arial" w:cs="Arial"/>
        </w:rPr>
        <w:t>24. 11. 2021.</w:t>
      </w:r>
    </w:p>
    <w:p w14:paraId="6C550E5B" w14:textId="77777777" w:rsidR="00A55622" w:rsidRPr="002E0EAD" w:rsidRDefault="00A55622" w:rsidP="00A5562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1614A82E" w14:textId="77777777" w:rsidR="00A55622" w:rsidRPr="002E0EAD" w:rsidRDefault="00A55622" w:rsidP="00A5562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A2A0A47" w14:textId="19187662" w:rsidR="00A55622" w:rsidRPr="002E0EAD" w:rsidRDefault="00A55622" w:rsidP="003D27E1">
      <w:pPr>
        <w:spacing w:before="120" w:line="288" w:lineRule="auto"/>
        <w:jc w:val="center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r w:rsidR="003D27E1">
        <w:rPr>
          <w:rFonts w:ascii="Arial" w:hAnsi="Arial" w:cs="Arial"/>
        </w:rPr>
        <w:t>1. 1. 202</w:t>
      </w:r>
      <w:r w:rsidR="00F75CC6">
        <w:rPr>
          <w:rFonts w:ascii="Arial" w:hAnsi="Arial" w:cs="Arial"/>
        </w:rPr>
        <w:t>3</w:t>
      </w:r>
    </w:p>
    <w:p w14:paraId="49D92D92" w14:textId="77777777" w:rsidR="00A55622" w:rsidRPr="002E0EAD" w:rsidRDefault="00A55622" w:rsidP="00A5562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B14D40" w14:textId="77777777" w:rsidR="002C6ABF" w:rsidRDefault="002C6ABF">
      <w:pPr>
        <w:pStyle w:val="ParagraphUnnumbered"/>
      </w:pPr>
    </w:p>
    <w:p w14:paraId="5AED40F4" w14:textId="5022A1C3" w:rsidR="002C6ABF" w:rsidRDefault="002C6ABF">
      <w:pPr>
        <w:pStyle w:val="ParagraphUnnumbered"/>
      </w:pPr>
    </w:p>
    <w:p w14:paraId="5BA4A688" w14:textId="77777777" w:rsidR="00C82460" w:rsidRDefault="00C82460">
      <w:pPr>
        <w:pStyle w:val="ParagraphUnnumbered"/>
      </w:pPr>
    </w:p>
    <w:p w14:paraId="593E9AC7" w14:textId="24519D12" w:rsidR="004D0A6F" w:rsidRDefault="004D0A6F">
      <w:pPr>
        <w:pStyle w:val="ParagraphUnnumbered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C6ABF" w14:paraId="21494EE6" w14:textId="77777777" w:rsidTr="002C6ABF">
        <w:tc>
          <w:tcPr>
            <w:tcW w:w="3245" w:type="dxa"/>
          </w:tcPr>
          <w:p w14:paraId="5AE1AD07" w14:textId="77777777" w:rsidR="002C6ABF" w:rsidRDefault="002C6ABF" w:rsidP="002C6ABF">
            <w:pPr>
              <w:pStyle w:val="ParagraphUnnumbered"/>
              <w:jc w:val="center"/>
            </w:pPr>
            <w:r>
              <w:t>……………………………………………..</w:t>
            </w:r>
          </w:p>
        </w:tc>
        <w:tc>
          <w:tcPr>
            <w:tcW w:w="3245" w:type="dxa"/>
          </w:tcPr>
          <w:p w14:paraId="1EB7BDF6" w14:textId="77777777" w:rsidR="002C6ABF" w:rsidRDefault="002C6ABF" w:rsidP="002C6ABF">
            <w:pPr>
              <w:pStyle w:val="ParagraphUnnumbered"/>
              <w:jc w:val="center"/>
            </w:pPr>
          </w:p>
        </w:tc>
        <w:tc>
          <w:tcPr>
            <w:tcW w:w="3246" w:type="dxa"/>
          </w:tcPr>
          <w:p w14:paraId="09FF46BC" w14:textId="77777777" w:rsidR="002C6ABF" w:rsidRDefault="002C6ABF" w:rsidP="002C6ABF">
            <w:pPr>
              <w:pStyle w:val="ParagraphUnnumbered"/>
              <w:jc w:val="center"/>
            </w:pPr>
            <w:r>
              <w:t>………………………………………………</w:t>
            </w:r>
          </w:p>
        </w:tc>
      </w:tr>
      <w:tr w:rsidR="002C6ABF" w14:paraId="5AA415F4" w14:textId="77777777" w:rsidTr="002C6ABF">
        <w:tc>
          <w:tcPr>
            <w:tcW w:w="3245" w:type="dxa"/>
          </w:tcPr>
          <w:p w14:paraId="146494AA" w14:textId="23A5391A" w:rsidR="002C6ABF" w:rsidRDefault="00770DB2" w:rsidP="002C6ABF">
            <w:pPr>
              <w:pStyle w:val="ParagraphUnnumbered"/>
              <w:jc w:val="center"/>
            </w:pPr>
            <w:r>
              <w:t>Eva Pásztorová</w:t>
            </w:r>
          </w:p>
        </w:tc>
        <w:tc>
          <w:tcPr>
            <w:tcW w:w="3245" w:type="dxa"/>
          </w:tcPr>
          <w:p w14:paraId="71A7FFB1" w14:textId="77777777" w:rsidR="002C6ABF" w:rsidRDefault="002C6ABF" w:rsidP="002C6ABF">
            <w:pPr>
              <w:pStyle w:val="ParagraphUnnumbered"/>
              <w:jc w:val="center"/>
            </w:pPr>
          </w:p>
        </w:tc>
        <w:tc>
          <w:tcPr>
            <w:tcW w:w="3246" w:type="dxa"/>
          </w:tcPr>
          <w:p w14:paraId="55092382" w14:textId="77777777" w:rsidR="002C6ABF" w:rsidRDefault="002C6ABF" w:rsidP="002C6ABF">
            <w:pPr>
              <w:pStyle w:val="ParagraphUnnumbered"/>
              <w:jc w:val="center"/>
            </w:pPr>
            <w:r>
              <w:t>Jaroslav Jirásek</w:t>
            </w:r>
          </w:p>
        </w:tc>
      </w:tr>
      <w:tr w:rsidR="002C6ABF" w14:paraId="2EAC0C49" w14:textId="77777777" w:rsidTr="002C6ABF">
        <w:tc>
          <w:tcPr>
            <w:tcW w:w="3245" w:type="dxa"/>
          </w:tcPr>
          <w:p w14:paraId="63EB28C6" w14:textId="148C6FCB" w:rsidR="002C6ABF" w:rsidRDefault="002C6ABF" w:rsidP="002C6ABF">
            <w:pPr>
              <w:pStyle w:val="ParagraphUnnumbered"/>
              <w:jc w:val="center"/>
            </w:pPr>
            <w:r>
              <w:t>místostarost</w:t>
            </w:r>
            <w:r w:rsidR="00770DB2">
              <w:t>k</w:t>
            </w:r>
            <w:r>
              <w:t>a</w:t>
            </w:r>
          </w:p>
        </w:tc>
        <w:tc>
          <w:tcPr>
            <w:tcW w:w="3245" w:type="dxa"/>
          </w:tcPr>
          <w:p w14:paraId="4F882CCA" w14:textId="77777777" w:rsidR="002C6ABF" w:rsidRDefault="002C6ABF" w:rsidP="002C6ABF">
            <w:pPr>
              <w:pStyle w:val="ParagraphUnnumbered"/>
              <w:jc w:val="center"/>
            </w:pPr>
          </w:p>
        </w:tc>
        <w:tc>
          <w:tcPr>
            <w:tcW w:w="3246" w:type="dxa"/>
          </w:tcPr>
          <w:p w14:paraId="362B1AB3" w14:textId="77777777" w:rsidR="002C6ABF" w:rsidRDefault="002C6ABF" w:rsidP="002C6ABF">
            <w:pPr>
              <w:pStyle w:val="ParagraphUnnumbered"/>
              <w:jc w:val="center"/>
            </w:pPr>
            <w:r>
              <w:t>starosta</w:t>
            </w:r>
          </w:p>
        </w:tc>
      </w:tr>
    </w:tbl>
    <w:p w14:paraId="5EB393A6" w14:textId="63CDD40F" w:rsidR="005C0DF3" w:rsidRPr="008D12A5" w:rsidRDefault="00AF538B">
      <w:pPr>
        <w:pStyle w:val="ParagraphUnnumbered"/>
        <w:spacing w:before="800" w:line="240" w:lineRule="auto"/>
        <w:rPr>
          <w:i/>
          <w:iCs/>
          <w:sz w:val="22"/>
          <w:szCs w:val="20"/>
        </w:rPr>
      </w:pPr>
      <w:r w:rsidRPr="008D12A5">
        <w:rPr>
          <w:i/>
          <w:iCs/>
          <w:sz w:val="22"/>
          <w:szCs w:val="20"/>
        </w:rPr>
        <w:t>Vyvěšeno na úřední desce dne:</w:t>
      </w:r>
      <w:r w:rsidR="00DE293F" w:rsidRPr="008D12A5">
        <w:rPr>
          <w:i/>
          <w:iCs/>
          <w:sz w:val="22"/>
          <w:szCs w:val="20"/>
        </w:rPr>
        <w:t xml:space="preserve"> </w:t>
      </w:r>
      <w:r w:rsidR="00770DB2">
        <w:rPr>
          <w:i/>
          <w:iCs/>
          <w:sz w:val="22"/>
          <w:szCs w:val="20"/>
        </w:rPr>
        <w:t>14</w:t>
      </w:r>
      <w:r w:rsidR="00DE293F" w:rsidRPr="008D12A5">
        <w:rPr>
          <w:i/>
          <w:iCs/>
          <w:sz w:val="22"/>
          <w:szCs w:val="20"/>
        </w:rPr>
        <w:t>. 1</w:t>
      </w:r>
      <w:r w:rsidR="00770DB2">
        <w:rPr>
          <w:i/>
          <w:iCs/>
          <w:sz w:val="22"/>
          <w:szCs w:val="20"/>
        </w:rPr>
        <w:t>2</w:t>
      </w:r>
      <w:r w:rsidR="00DE293F" w:rsidRPr="008D12A5">
        <w:rPr>
          <w:i/>
          <w:iCs/>
          <w:sz w:val="22"/>
          <w:szCs w:val="20"/>
        </w:rPr>
        <w:t>. 202</w:t>
      </w:r>
      <w:r w:rsidR="00770DB2">
        <w:rPr>
          <w:i/>
          <w:iCs/>
          <w:sz w:val="22"/>
          <w:szCs w:val="20"/>
        </w:rPr>
        <w:t>2</w:t>
      </w:r>
      <w:r w:rsidR="00DE293F" w:rsidRPr="008D12A5">
        <w:rPr>
          <w:i/>
          <w:iCs/>
          <w:sz w:val="22"/>
          <w:szCs w:val="20"/>
        </w:rPr>
        <w:t xml:space="preserve"> </w:t>
      </w:r>
    </w:p>
    <w:p w14:paraId="2A34306E" w14:textId="2E7FEDFE" w:rsidR="005C0DF3" w:rsidRPr="008D12A5" w:rsidRDefault="00AF538B">
      <w:pPr>
        <w:pStyle w:val="ParagraphUnnumbered"/>
        <w:rPr>
          <w:i/>
          <w:iCs/>
          <w:sz w:val="22"/>
          <w:szCs w:val="20"/>
        </w:rPr>
      </w:pPr>
      <w:r w:rsidRPr="008D12A5">
        <w:rPr>
          <w:i/>
          <w:iCs/>
          <w:sz w:val="22"/>
          <w:szCs w:val="20"/>
        </w:rPr>
        <w:t>Sejmuto z úřední desky dne:</w:t>
      </w:r>
      <w:r w:rsidR="00DE293F" w:rsidRPr="008D12A5">
        <w:rPr>
          <w:i/>
          <w:iCs/>
          <w:sz w:val="22"/>
          <w:szCs w:val="20"/>
        </w:rPr>
        <w:t xml:space="preserve"> 31. 12. 202</w:t>
      </w:r>
      <w:r w:rsidR="00770DB2">
        <w:rPr>
          <w:i/>
          <w:iCs/>
          <w:sz w:val="22"/>
          <w:szCs w:val="20"/>
        </w:rPr>
        <w:t>2</w:t>
      </w:r>
    </w:p>
    <w:sectPr w:rsidR="005C0DF3" w:rsidRPr="008D12A5" w:rsidSect="005D3724">
      <w:headerReference w:type="default" r:id="rId8"/>
      <w:pgSz w:w="11906" w:h="16838" w:code="9"/>
      <w:pgMar w:top="1985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D648" w14:textId="77777777" w:rsidR="006E0FDA" w:rsidRDefault="00AF538B" w:rsidP="006E0FDA">
      <w:pPr>
        <w:spacing w:after="0" w:line="240" w:lineRule="auto"/>
      </w:pPr>
      <w:r>
        <w:separator/>
      </w:r>
    </w:p>
  </w:endnote>
  <w:endnote w:type="continuationSeparator" w:id="0">
    <w:p w14:paraId="69E4CC08" w14:textId="77777777" w:rsidR="006E0FDA" w:rsidRDefault="00AF53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F373" w14:textId="77777777" w:rsidR="006E0FDA" w:rsidRDefault="00AF538B" w:rsidP="006E0FDA">
      <w:pPr>
        <w:spacing w:after="0" w:line="240" w:lineRule="auto"/>
      </w:pPr>
      <w:r>
        <w:separator/>
      </w:r>
    </w:p>
  </w:footnote>
  <w:footnote w:type="continuationSeparator" w:id="0">
    <w:p w14:paraId="055DEF45" w14:textId="77777777" w:rsidR="006E0FDA" w:rsidRDefault="00AF538B" w:rsidP="006E0FDA">
      <w:pPr>
        <w:spacing w:after="0" w:line="240" w:lineRule="auto"/>
      </w:pPr>
      <w:r>
        <w:continuationSeparator/>
      </w:r>
    </w:p>
  </w:footnote>
  <w:footnote w:id="1">
    <w:p w14:paraId="7390C8F6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rStyle w:val="Znakapoznpodarou"/>
          <w:sz w:val="16"/>
          <w:szCs w:val="16"/>
        </w:rPr>
        <w:t xml:space="preserve"> </w:t>
      </w:r>
      <w:r w:rsidRPr="001535C9">
        <w:rPr>
          <w:rFonts w:ascii="Arial" w:hAnsi="Arial" w:cs="Arial"/>
          <w:sz w:val="16"/>
          <w:szCs w:val="16"/>
        </w:rPr>
        <w:t>§ 15 odst. 1 zákona, o místních poplatcích</w:t>
      </w:r>
    </w:p>
  </w:footnote>
  <w:footnote w:id="2">
    <w:p w14:paraId="147A7BAF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Style w:val="Znakapoznpodarou"/>
          <w:sz w:val="16"/>
          <w:szCs w:val="16"/>
        </w:rPr>
        <w:t>§</w:t>
      </w:r>
      <w:r w:rsidRPr="001535C9">
        <w:rPr>
          <w:rFonts w:ascii="Arial" w:hAnsi="Arial" w:cs="Arial"/>
          <w:sz w:val="16"/>
          <w:szCs w:val="16"/>
        </w:rPr>
        <w:t xml:space="preserve"> 10j zákona o místních poplatcích</w:t>
      </w:r>
    </w:p>
  </w:footnote>
  <w:footnote w:id="3">
    <w:p w14:paraId="39E794DC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rStyle w:val="Znakapoznpodarou"/>
          <w:sz w:val="16"/>
          <w:szCs w:val="16"/>
        </w:rPr>
        <w:t xml:space="preserve"> §</w:t>
      </w:r>
      <w:r w:rsidRPr="001535C9">
        <w:rPr>
          <w:rFonts w:ascii="Arial" w:hAnsi="Arial" w:cs="Arial"/>
          <w:sz w:val="16"/>
          <w:szCs w:val="16"/>
        </w:rPr>
        <w:t xml:space="preserve"> 10i zákona o místních poplatcích</w:t>
      </w:r>
    </w:p>
  </w:footnote>
  <w:footnote w:id="4">
    <w:p w14:paraId="04467CD0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§ </w:t>
      </w:r>
      <w:r w:rsidRPr="001535C9">
        <w:rPr>
          <w:rFonts w:ascii="Arial" w:hAnsi="Arial" w:cs="Arial"/>
          <w:sz w:val="16"/>
          <w:szCs w:val="16"/>
        </w:rPr>
        <w:t>10n odst. 1  zákona o místních poplatcích</w:t>
      </w:r>
    </w:p>
  </w:footnote>
  <w:footnote w:id="5">
    <w:p w14:paraId="1F2EF694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§ </w:t>
      </w:r>
      <w:r w:rsidRPr="001535C9">
        <w:rPr>
          <w:rFonts w:ascii="Arial" w:hAnsi="Arial" w:cs="Arial"/>
          <w:sz w:val="16"/>
          <w:szCs w:val="16"/>
        </w:rPr>
        <w:t>10n odst. 2  zákona o místních poplatcích</w:t>
      </w:r>
    </w:p>
  </w:footnote>
  <w:footnote w:id="6">
    <w:p w14:paraId="67B65C63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Style w:val="Znakapoznpodarou"/>
          <w:sz w:val="16"/>
          <w:szCs w:val="16"/>
        </w:rPr>
        <w:t>§</w:t>
      </w:r>
      <w:r w:rsidRPr="001535C9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7">
    <w:p w14:paraId="5A032CE3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8">
    <w:p w14:paraId="5163E22C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rFonts w:ascii="Arial" w:hAnsi="Arial" w:cs="Arial"/>
          <w:sz w:val="16"/>
          <w:szCs w:val="16"/>
        </w:rPr>
        <w:footnoteRef/>
      </w:r>
      <w:r w:rsidRPr="001535C9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9">
    <w:p w14:paraId="7FE895C9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rFonts w:ascii="Arial" w:hAnsi="Arial" w:cs="Arial"/>
          <w:sz w:val="16"/>
          <w:szCs w:val="16"/>
        </w:rPr>
        <w:footnoteRef/>
      </w:r>
      <w:r w:rsidRPr="001535C9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  <w:footnote w:id="10">
    <w:p w14:paraId="18C73E20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rFonts w:ascii="Arial" w:hAnsi="Arial" w:cs="Arial"/>
          <w:sz w:val="16"/>
          <w:szCs w:val="16"/>
        </w:rPr>
        <w:footnoteRef/>
      </w:r>
      <w:r w:rsidRPr="001535C9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11">
    <w:p w14:paraId="2EA72014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Fonts w:ascii="Arial" w:hAnsi="Arial" w:cs="Arial"/>
          <w:sz w:val="16"/>
          <w:szCs w:val="16"/>
        </w:rPr>
        <w:t>§ 14a odst. 5 zákona o místních poplatcích</w:t>
      </w:r>
    </w:p>
  </w:footnote>
  <w:footnote w:id="12">
    <w:p w14:paraId="5C86598F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Fonts w:ascii="Arial" w:hAnsi="Arial" w:cs="Arial"/>
          <w:sz w:val="16"/>
          <w:szCs w:val="16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7592F3FA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§ </w:t>
      </w:r>
      <w:r w:rsidRPr="001535C9">
        <w:rPr>
          <w:rFonts w:ascii="Arial" w:hAnsi="Arial" w:cs="Arial"/>
          <w:sz w:val="16"/>
          <w:szCs w:val="16"/>
        </w:rPr>
        <w:t>10k ve spojení s § 10o odst. 2 zákona o místních poplatcích</w:t>
      </w:r>
    </w:p>
  </w:footnote>
  <w:footnote w:id="14">
    <w:p w14:paraId="21A6A2D3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 § </w:t>
      </w:r>
      <w:r w:rsidRPr="001535C9">
        <w:rPr>
          <w:rFonts w:ascii="Arial" w:hAnsi="Arial" w:cs="Arial"/>
          <w:sz w:val="16"/>
          <w:szCs w:val="16"/>
        </w:rPr>
        <w:t>10m ve spojení s § 10o odst. 2 zákona o místních poplatcích</w:t>
      </w:r>
    </w:p>
  </w:footnote>
  <w:footnote w:id="15">
    <w:p w14:paraId="353F58E5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Fonts w:ascii="Arial" w:hAnsi="Arial" w:cs="Arial"/>
          <w:sz w:val="16"/>
          <w:szCs w:val="16"/>
        </w:rPr>
        <w:t>§ 11 odst. 1 zákona o místních poplatcích</w:t>
      </w:r>
    </w:p>
  </w:footnote>
  <w:footnote w:id="16">
    <w:p w14:paraId="65A23E33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rFonts w:ascii="Arial" w:hAnsi="Arial" w:cs="Arial"/>
          <w:sz w:val="16"/>
          <w:szCs w:val="16"/>
        </w:rPr>
        <w:footnoteRef/>
      </w:r>
      <w:r w:rsidRPr="001535C9">
        <w:rPr>
          <w:rFonts w:ascii="Arial" w:hAnsi="Arial" w:cs="Arial"/>
          <w:sz w:val="16"/>
          <w:szCs w:val="16"/>
        </w:rPr>
        <w:t xml:space="preserve"> § 11 odst. 2 zákona o místních poplatcích</w:t>
      </w:r>
    </w:p>
  </w:footnote>
  <w:footnote w:id="17">
    <w:p w14:paraId="1C390964" w14:textId="77777777" w:rsidR="00A55622" w:rsidRPr="001535C9" w:rsidRDefault="00A55622" w:rsidP="00A55622">
      <w:pPr>
        <w:pStyle w:val="Textpoznpodarou"/>
        <w:rPr>
          <w:rFonts w:ascii="Arial" w:hAnsi="Arial" w:cs="Arial"/>
          <w:sz w:val="16"/>
          <w:szCs w:val="16"/>
        </w:rPr>
      </w:pPr>
      <w:r w:rsidRPr="001535C9">
        <w:rPr>
          <w:rStyle w:val="Znakapoznpodarou"/>
          <w:rFonts w:ascii="Arial" w:hAnsi="Arial" w:cs="Arial"/>
          <w:sz w:val="16"/>
          <w:szCs w:val="16"/>
        </w:rPr>
        <w:footnoteRef/>
      </w:r>
      <w:r w:rsidRPr="001535C9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8">
    <w:p w14:paraId="5329F328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Fonts w:ascii="Arial" w:hAnsi="Arial" w:cs="Arial"/>
          <w:sz w:val="16"/>
          <w:szCs w:val="16"/>
        </w:rPr>
        <w:t>§ 10q zákona o místních poplatcích</w:t>
      </w:r>
    </w:p>
  </w:footnote>
  <w:footnote w:id="19">
    <w:p w14:paraId="0B62175B" w14:textId="77777777" w:rsidR="00A55622" w:rsidRPr="001535C9" w:rsidRDefault="00A55622" w:rsidP="00A55622">
      <w:pPr>
        <w:pStyle w:val="Textpoznpodarou"/>
        <w:rPr>
          <w:sz w:val="16"/>
          <w:szCs w:val="16"/>
        </w:rPr>
      </w:pPr>
      <w:r w:rsidRPr="001535C9">
        <w:rPr>
          <w:rStyle w:val="Znakapoznpodarou"/>
          <w:sz w:val="16"/>
          <w:szCs w:val="16"/>
        </w:rPr>
        <w:footnoteRef/>
      </w:r>
      <w:r w:rsidRPr="001535C9">
        <w:rPr>
          <w:sz w:val="16"/>
          <w:szCs w:val="16"/>
        </w:rPr>
        <w:t xml:space="preserve"> </w:t>
      </w:r>
      <w:r w:rsidRPr="001535C9">
        <w:rPr>
          <w:rFonts w:ascii="Arial" w:hAnsi="Arial" w:cs="Arial"/>
          <w:sz w:val="16"/>
          <w:szCs w:val="16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662"/>
      <w:gridCol w:w="1803"/>
    </w:tblGrid>
    <w:tr w:rsidR="00442ECC" w14:paraId="594A40B4" w14:textId="77777777" w:rsidTr="00442ECC">
      <w:trPr>
        <w:trHeight w:val="1260"/>
      </w:trPr>
      <w:tc>
        <w:tcPr>
          <w:tcW w:w="1276" w:type="dxa"/>
        </w:tcPr>
        <w:p w14:paraId="4B9ED2C7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54CA9762" wp14:editId="7B1E6D5B">
                <wp:simplePos x="0" y="0"/>
                <wp:positionH relativeFrom="column">
                  <wp:posOffset>24130</wp:posOffset>
                </wp:positionH>
                <wp:positionV relativeFrom="paragraph">
                  <wp:posOffset>-3810</wp:posOffset>
                </wp:positionV>
                <wp:extent cx="578777" cy="771525"/>
                <wp:effectExtent l="0" t="0" r="0" b="0"/>
                <wp:wrapNone/>
                <wp:docPr id="3" name="Obráze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7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2B96A067" w14:textId="7A1A2EC6" w:rsidR="00A55622" w:rsidRPr="002E0EAD" w:rsidRDefault="00A55622" w:rsidP="00A55622">
          <w:pPr>
            <w:spacing w:line="276" w:lineRule="auto"/>
            <w:jc w:val="center"/>
            <w:rPr>
              <w:rFonts w:ascii="Arial" w:hAnsi="Arial" w:cs="Arial"/>
              <w:b/>
            </w:rPr>
          </w:pPr>
          <w:r w:rsidRPr="002E0EAD">
            <w:rPr>
              <w:rFonts w:ascii="Arial" w:hAnsi="Arial" w:cs="Arial"/>
              <w:b/>
            </w:rPr>
            <w:t xml:space="preserve">Obecně závazná vyhláška obce </w:t>
          </w:r>
          <w:r>
            <w:rPr>
              <w:rFonts w:ascii="Arial" w:hAnsi="Arial" w:cs="Arial"/>
              <w:b/>
            </w:rPr>
            <w:t>Městečko</w:t>
          </w:r>
          <w:r w:rsidRPr="002E0EAD">
            <w:rPr>
              <w:rFonts w:ascii="Arial" w:hAnsi="Arial" w:cs="Arial"/>
              <w:b/>
            </w:rPr>
            <w:t xml:space="preserve"> č. </w:t>
          </w:r>
          <w:r>
            <w:rPr>
              <w:rFonts w:ascii="Arial" w:hAnsi="Arial" w:cs="Arial"/>
              <w:b/>
            </w:rPr>
            <w:t>1</w:t>
          </w:r>
          <w:r w:rsidRPr="002E0EAD">
            <w:rPr>
              <w:rFonts w:ascii="Arial" w:hAnsi="Arial" w:cs="Arial"/>
              <w:b/>
            </w:rPr>
            <w:t>/20</w:t>
          </w:r>
          <w:r>
            <w:rPr>
              <w:rFonts w:ascii="Arial" w:hAnsi="Arial" w:cs="Arial"/>
              <w:b/>
            </w:rPr>
            <w:t>2</w:t>
          </w:r>
          <w:r w:rsidR="00276E07">
            <w:rPr>
              <w:rFonts w:ascii="Arial" w:hAnsi="Arial" w:cs="Arial"/>
              <w:b/>
            </w:rPr>
            <w:t>2</w:t>
          </w:r>
          <w:r w:rsidRPr="002E0EAD">
            <w:rPr>
              <w:rFonts w:ascii="Arial" w:hAnsi="Arial" w:cs="Arial"/>
              <w:b/>
            </w:rPr>
            <w:t>,</w:t>
          </w:r>
        </w:p>
        <w:p w14:paraId="1EF0FB5A" w14:textId="7148074F" w:rsidR="00442ECC" w:rsidRPr="00A55622" w:rsidRDefault="00A55622" w:rsidP="00A55622">
          <w:pPr>
            <w:jc w:val="center"/>
            <w:rPr>
              <w:rFonts w:ascii="Arial" w:hAnsi="Arial" w:cs="Arial"/>
              <w:b/>
            </w:rPr>
          </w:pPr>
          <w:r w:rsidRPr="002E0EAD">
            <w:rPr>
              <w:rFonts w:ascii="Arial" w:hAnsi="Arial" w:cs="Arial"/>
              <w:b/>
            </w:rPr>
            <w:t xml:space="preserve">o místním poplatku </w:t>
          </w:r>
          <w:r w:rsidRPr="00C63031">
            <w:rPr>
              <w:rFonts w:ascii="Arial" w:hAnsi="Arial" w:cs="Arial"/>
              <w:b/>
            </w:rPr>
            <w:t>za odkládání komunálního odpadu z nemovité věci</w:t>
          </w:r>
        </w:p>
      </w:tc>
      <w:tc>
        <w:tcPr>
          <w:tcW w:w="1803" w:type="dxa"/>
        </w:tcPr>
        <w:p w14:paraId="1DE770DB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52E14E22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287F609E" w14:textId="77777777" w:rsidR="00442ECC" w:rsidRPr="00442ECC" w:rsidRDefault="00442ECC" w:rsidP="00442ECC">
          <w:pPr>
            <w:pStyle w:val="Zhlav"/>
            <w:ind w:left="708"/>
            <w:jc w:val="center"/>
            <w:rPr>
              <w:sz w:val="24"/>
              <w:szCs w:val="24"/>
            </w:rPr>
          </w:pPr>
          <w:r w:rsidRPr="00442ECC">
            <w:t xml:space="preserve">str. </w:t>
          </w:r>
          <w:r w:rsidRPr="00442ECC">
            <w:fldChar w:fldCharType="begin"/>
          </w:r>
          <w:r w:rsidRPr="00442ECC">
            <w:instrText>PAGE</w:instrText>
          </w:r>
          <w:r w:rsidRPr="00442ECC">
            <w:fldChar w:fldCharType="separate"/>
          </w:r>
          <w:r w:rsidR="00964D8D">
            <w:rPr>
              <w:noProof/>
            </w:rPr>
            <w:t>2</w:t>
          </w:r>
          <w:r w:rsidRPr="00442ECC">
            <w:fldChar w:fldCharType="end"/>
          </w:r>
          <w:r w:rsidRPr="00442ECC">
            <w:t>/</w:t>
          </w:r>
          <w:r w:rsidRPr="00442ECC">
            <w:fldChar w:fldCharType="begin"/>
          </w:r>
          <w:r w:rsidRPr="00442ECC">
            <w:instrText>NUMPAGES</w:instrText>
          </w:r>
          <w:r w:rsidRPr="00442ECC">
            <w:fldChar w:fldCharType="separate"/>
          </w:r>
          <w:r w:rsidR="00964D8D">
            <w:rPr>
              <w:noProof/>
            </w:rPr>
            <w:t>5</w:t>
          </w:r>
          <w:r w:rsidRPr="00442ECC">
            <w:fldChar w:fldCharType="end"/>
          </w:r>
        </w:p>
        <w:p w14:paraId="39AA6750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</w:p>
      </w:tc>
    </w:tr>
  </w:tbl>
  <w:p w14:paraId="10A10EAA" w14:textId="77777777" w:rsidR="00442ECC" w:rsidRDefault="00442E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151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E342E1"/>
    <w:multiLevelType w:val="hybridMultilevel"/>
    <w:tmpl w:val="0A3C1EAC"/>
    <w:lvl w:ilvl="0" w:tplc="F5A0BA66">
      <w:start w:val="1"/>
      <w:numFmt w:val="decimal"/>
      <w:lvlText w:val="%1."/>
      <w:lvlJc w:val="left"/>
      <w:pPr>
        <w:ind w:left="720" w:hanging="360"/>
      </w:pPr>
    </w:lvl>
    <w:lvl w:ilvl="1" w:tplc="697E6AEA">
      <w:start w:val="1"/>
      <w:numFmt w:val="decimal"/>
      <w:lvlText w:val="%2."/>
      <w:lvlJc w:val="left"/>
      <w:pPr>
        <w:ind w:left="1440" w:hanging="360"/>
      </w:pPr>
    </w:lvl>
    <w:lvl w:ilvl="2" w:tplc="28DCCC88">
      <w:start w:val="1"/>
      <w:numFmt w:val="decimal"/>
      <w:lvlText w:val="%3."/>
      <w:lvlJc w:val="left"/>
      <w:pPr>
        <w:ind w:left="2160" w:hanging="360"/>
      </w:pPr>
    </w:lvl>
    <w:lvl w:ilvl="3" w:tplc="2B06CB24">
      <w:start w:val="1"/>
      <w:numFmt w:val="decimal"/>
      <w:lvlText w:val="%4."/>
      <w:lvlJc w:val="left"/>
      <w:pPr>
        <w:ind w:left="2880" w:hanging="360"/>
      </w:pPr>
    </w:lvl>
    <w:lvl w:ilvl="4" w:tplc="A55645EC">
      <w:start w:val="1"/>
      <w:numFmt w:val="decimal"/>
      <w:lvlText w:val="%5."/>
      <w:lvlJc w:val="left"/>
      <w:pPr>
        <w:ind w:left="3600" w:hanging="360"/>
      </w:pPr>
    </w:lvl>
    <w:lvl w:ilvl="5" w:tplc="ED86F67C">
      <w:start w:val="1"/>
      <w:numFmt w:val="decimal"/>
      <w:lvlText w:val="%6."/>
      <w:lvlJc w:val="left"/>
      <w:pPr>
        <w:ind w:left="4320" w:hanging="360"/>
      </w:pPr>
    </w:lvl>
    <w:lvl w:ilvl="6" w:tplc="818A0EB6">
      <w:start w:val="1"/>
      <w:numFmt w:val="decimal"/>
      <w:lvlText w:val="%7."/>
      <w:lvlJc w:val="left"/>
      <w:pPr>
        <w:ind w:left="5040" w:hanging="360"/>
      </w:pPr>
    </w:lvl>
    <w:lvl w:ilvl="7" w:tplc="DBCCDE62">
      <w:start w:val="1"/>
      <w:numFmt w:val="decimal"/>
      <w:lvlText w:val="%8."/>
      <w:lvlJc w:val="left"/>
      <w:pPr>
        <w:ind w:left="5760" w:hanging="360"/>
      </w:pPr>
    </w:lvl>
    <w:lvl w:ilvl="8" w:tplc="ED5ED7F2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3C23384"/>
    <w:multiLevelType w:val="hybridMultilevel"/>
    <w:tmpl w:val="020003D8"/>
    <w:lvl w:ilvl="0" w:tplc="ED7C471A">
      <w:start w:val="1"/>
      <w:numFmt w:val="lowerLetter"/>
      <w:lvlText w:val="%1)"/>
      <w:lvlJc w:val="left"/>
      <w:pPr>
        <w:ind w:left="1060" w:hanging="360"/>
      </w:pPr>
    </w:lvl>
    <w:lvl w:ilvl="1" w:tplc="135E760A">
      <w:start w:val="1"/>
      <w:numFmt w:val="lowerLetter"/>
      <w:lvlText w:val="%2."/>
      <w:lvlJc w:val="left"/>
      <w:pPr>
        <w:ind w:left="1440" w:hanging="360"/>
      </w:pPr>
    </w:lvl>
    <w:lvl w:ilvl="2" w:tplc="E6366986">
      <w:start w:val="1"/>
      <w:numFmt w:val="lowerLetter"/>
      <w:lvlText w:val="%3."/>
      <w:lvlJc w:val="left"/>
      <w:pPr>
        <w:ind w:left="2160" w:hanging="360"/>
      </w:pPr>
    </w:lvl>
    <w:lvl w:ilvl="3" w:tplc="B03EBD16">
      <w:start w:val="1"/>
      <w:numFmt w:val="lowerLetter"/>
      <w:lvlText w:val="%4."/>
      <w:lvlJc w:val="left"/>
      <w:pPr>
        <w:ind w:left="2880" w:hanging="360"/>
      </w:pPr>
    </w:lvl>
    <w:lvl w:ilvl="4" w:tplc="87903C54">
      <w:start w:val="1"/>
      <w:numFmt w:val="lowerLetter"/>
      <w:lvlText w:val="%5."/>
      <w:lvlJc w:val="left"/>
      <w:pPr>
        <w:ind w:left="3600" w:hanging="360"/>
      </w:pPr>
    </w:lvl>
    <w:lvl w:ilvl="5" w:tplc="CBCCC498">
      <w:start w:val="1"/>
      <w:numFmt w:val="lowerLetter"/>
      <w:lvlText w:val="%6."/>
      <w:lvlJc w:val="left"/>
      <w:pPr>
        <w:ind w:left="4320" w:hanging="360"/>
      </w:pPr>
    </w:lvl>
    <w:lvl w:ilvl="6" w:tplc="90300112">
      <w:start w:val="1"/>
      <w:numFmt w:val="lowerLetter"/>
      <w:lvlText w:val="%7."/>
      <w:lvlJc w:val="left"/>
      <w:pPr>
        <w:ind w:left="5040" w:hanging="360"/>
      </w:pPr>
    </w:lvl>
    <w:lvl w:ilvl="7" w:tplc="8E54C52C">
      <w:start w:val="1"/>
      <w:numFmt w:val="lowerLetter"/>
      <w:lvlText w:val="%8."/>
      <w:lvlJc w:val="left"/>
      <w:pPr>
        <w:ind w:left="5760" w:hanging="360"/>
      </w:pPr>
    </w:lvl>
    <w:lvl w:ilvl="8" w:tplc="BDDAE7E0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764138E"/>
    <w:multiLevelType w:val="hybridMultilevel"/>
    <w:tmpl w:val="B27A8AD2"/>
    <w:lvl w:ilvl="0" w:tplc="ED7C471A">
      <w:start w:val="1"/>
      <w:numFmt w:val="lowerLetter"/>
      <w:lvlText w:val="%1)"/>
      <w:lvlJc w:val="left"/>
      <w:pPr>
        <w:ind w:left="1060" w:hanging="360"/>
      </w:pPr>
    </w:lvl>
    <w:lvl w:ilvl="1" w:tplc="7A965D9E">
      <w:start w:val="1"/>
      <w:numFmt w:val="lowerLetter"/>
      <w:lvlText w:val="%2)"/>
      <w:lvlJc w:val="left"/>
      <w:pPr>
        <w:ind w:left="1440" w:hanging="360"/>
      </w:pPr>
    </w:lvl>
    <w:lvl w:ilvl="2" w:tplc="E6366986">
      <w:start w:val="1"/>
      <w:numFmt w:val="lowerLetter"/>
      <w:lvlText w:val="%3."/>
      <w:lvlJc w:val="left"/>
      <w:pPr>
        <w:ind w:left="2160" w:hanging="360"/>
      </w:pPr>
    </w:lvl>
    <w:lvl w:ilvl="3" w:tplc="B03EBD16">
      <w:start w:val="1"/>
      <w:numFmt w:val="lowerLetter"/>
      <w:lvlText w:val="%4."/>
      <w:lvlJc w:val="left"/>
      <w:pPr>
        <w:ind w:left="2880" w:hanging="360"/>
      </w:pPr>
    </w:lvl>
    <w:lvl w:ilvl="4" w:tplc="87903C54">
      <w:start w:val="1"/>
      <w:numFmt w:val="lowerLetter"/>
      <w:lvlText w:val="%5."/>
      <w:lvlJc w:val="left"/>
      <w:pPr>
        <w:ind w:left="3600" w:hanging="360"/>
      </w:pPr>
    </w:lvl>
    <w:lvl w:ilvl="5" w:tplc="CBCCC498">
      <w:start w:val="1"/>
      <w:numFmt w:val="lowerLetter"/>
      <w:lvlText w:val="%6."/>
      <w:lvlJc w:val="left"/>
      <w:pPr>
        <w:ind w:left="4320" w:hanging="360"/>
      </w:pPr>
    </w:lvl>
    <w:lvl w:ilvl="6" w:tplc="90300112">
      <w:start w:val="1"/>
      <w:numFmt w:val="lowerLetter"/>
      <w:lvlText w:val="%7."/>
      <w:lvlJc w:val="left"/>
      <w:pPr>
        <w:ind w:left="5040" w:hanging="360"/>
      </w:pPr>
    </w:lvl>
    <w:lvl w:ilvl="7" w:tplc="8E54C52C">
      <w:start w:val="1"/>
      <w:numFmt w:val="lowerLetter"/>
      <w:lvlText w:val="%8."/>
      <w:lvlJc w:val="left"/>
      <w:pPr>
        <w:ind w:left="5760" w:hanging="360"/>
      </w:pPr>
    </w:lvl>
    <w:lvl w:ilvl="8" w:tplc="BDDAE7E0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179616E4"/>
    <w:multiLevelType w:val="hybridMultilevel"/>
    <w:tmpl w:val="C0A29BE0"/>
    <w:lvl w:ilvl="0" w:tplc="5830AF70">
      <w:start w:val="1"/>
      <w:numFmt w:val="decimal"/>
      <w:lvlText w:val="%1."/>
      <w:lvlJc w:val="left"/>
      <w:pPr>
        <w:ind w:left="720" w:hanging="360"/>
      </w:pPr>
    </w:lvl>
    <w:lvl w:ilvl="1" w:tplc="D286DA02">
      <w:start w:val="1"/>
      <w:numFmt w:val="decimal"/>
      <w:lvlText w:val="%2."/>
      <w:lvlJc w:val="left"/>
      <w:pPr>
        <w:ind w:left="1440" w:hanging="360"/>
      </w:pPr>
    </w:lvl>
    <w:lvl w:ilvl="2" w:tplc="2E4A564C">
      <w:start w:val="1"/>
      <w:numFmt w:val="decimal"/>
      <w:lvlText w:val="%3."/>
      <w:lvlJc w:val="left"/>
      <w:pPr>
        <w:ind w:left="2160" w:hanging="360"/>
      </w:pPr>
    </w:lvl>
    <w:lvl w:ilvl="3" w:tplc="03041678">
      <w:start w:val="1"/>
      <w:numFmt w:val="decimal"/>
      <w:lvlText w:val="%4."/>
      <w:lvlJc w:val="left"/>
      <w:pPr>
        <w:ind w:left="2880" w:hanging="360"/>
      </w:pPr>
    </w:lvl>
    <w:lvl w:ilvl="4" w:tplc="79F2C840">
      <w:start w:val="1"/>
      <w:numFmt w:val="decimal"/>
      <w:lvlText w:val="%5."/>
      <w:lvlJc w:val="left"/>
      <w:pPr>
        <w:ind w:left="3600" w:hanging="360"/>
      </w:pPr>
    </w:lvl>
    <w:lvl w:ilvl="5" w:tplc="CECAA57C">
      <w:start w:val="1"/>
      <w:numFmt w:val="decimal"/>
      <w:lvlText w:val="%6."/>
      <w:lvlJc w:val="left"/>
      <w:pPr>
        <w:ind w:left="4320" w:hanging="360"/>
      </w:pPr>
    </w:lvl>
    <w:lvl w:ilvl="6" w:tplc="14AA17EA">
      <w:start w:val="1"/>
      <w:numFmt w:val="decimal"/>
      <w:lvlText w:val="%7."/>
      <w:lvlJc w:val="left"/>
      <w:pPr>
        <w:ind w:left="5040" w:hanging="360"/>
      </w:pPr>
    </w:lvl>
    <w:lvl w:ilvl="7" w:tplc="D3F4E296">
      <w:start w:val="1"/>
      <w:numFmt w:val="decimal"/>
      <w:lvlText w:val="%8."/>
      <w:lvlJc w:val="left"/>
      <w:pPr>
        <w:ind w:left="5760" w:hanging="360"/>
      </w:pPr>
    </w:lvl>
    <w:lvl w:ilvl="8" w:tplc="2B32894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0BD0BE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2B1309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8551F1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2454C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B9503C"/>
    <w:multiLevelType w:val="hybridMultilevel"/>
    <w:tmpl w:val="C1CAE1E8"/>
    <w:lvl w:ilvl="0" w:tplc="17B01AA6">
      <w:start w:val="1"/>
      <w:numFmt w:val="decimal"/>
      <w:lvlText w:val="%1."/>
      <w:lvlJc w:val="left"/>
      <w:pPr>
        <w:ind w:left="720" w:hanging="360"/>
      </w:pPr>
    </w:lvl>
    <w:lvl w:ilvl="1" w:tplc="D1E62566">
      <w:start w:val="1"/>
      <w:numFmt w:val="decimal"/>
      <w:lvlText w:val="%2."/>
      <w:lvlJc w:val="left"/>
      <w:pPr>
        <w:ind w:left="1440" w:hanging="360"/>
      </w:pPr>
    </w:lvl>
    <w:lvl w:ilvl="2" w:tplc="FDDEDEC2">
      <w:start w:val="1"/>
      <w:numFmt w:val="decimal"/>
      <w:lvlText w:val="%3."/>
      <w:lvlJc w:val="left"/>
      <w:pPr>
        <w:ind w:left="2160" w:hanging="360"/>
      </w:pPr>
    </w:lvl>
    <w:lvl w:ilvl="3" w:tplc="693CAA08">
      <w:start w:val="1"/>
      <w:numFmt w:val="decimal"/>
      <w:lvlText w:val="%4."/>
      <w:lvlJc w:val="left"/>
      <w:pPr>
        <w:ind w:left="2880" w:hanging="360"/>
      </w:pPr>
    </w:lvl>
    <w:lvl w:ilvl="4" w:tplc="841CB444">
      <w:start w:val="1"/>
      <w:numFmt w:val="decimal"/>
      <w:lvlText w:val="%5."/>
      <w:lvlJc w:val="left"/>
      <w:pPr>
        <w:ind w:left="3600" w:hanging="360"/>
      </w:pPr>
    </w:lvl>
    <w:lvl w:ilvl="5" w:tplc="2D24088C">
      <w:start w:val="1"/>
      <w:numFmt w:val="decimal"/>
      <w:lvlText w:val="%6."/>
      <w:lvlJc w:val="left"/>
      <w:pPr>
        <w:ind w:left="4320" w:hanging="360"/>
      </w:pPr>
    </w:lvl>
    <w:lvl w:ilvl="6" w:tplc="39B08142">
      <w:start w:val="1"/>
      <w:numFmt w:val="decimal"/>
      <w:lvlText w:val="%7."/>
      <w:lvlJc w:val="left"/>
      <w:pPr>
        <w:ind w:left="5040" w:hanging="360"/>
      </w:pPr>
    </w:lvl>
    <w:lvl w:ilvl="7" w:tplc="5CA0F60E">
      <w:start w:val="1"/>
      <w:numFmt w:val="decimal"/>
      <w:lvlText w:val="%8."/>
      <w:lvlJc w:val="left"/>
      <w:pPr>
        <w:ind w:left="5760" w:hanging="360"/>
      </w:pPr>
    </w:lvl>
    <w:lvl w:ilvl="8" w:tplc="F85C850A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474403D"/>
    <w:multiLevelType w:val="hybridMultilevel"/>
    <w:tmpl w:val="6FCE8E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A014E2"/>
    <w:multiLevelType w:val="hybridMultilevel"/>
    <w:tmpl w:val="CE6CC524"/>
    <w:lvl w:ilvl="0" w:tplc="76B0BF3E">
      <w:start w:val="1"/>
      <w:numFmt w:val="decimal"/>
      <w:lvlText w:val="%1."/>
      <w:lvlJc w:val="left"/>
      <w:pPr>
        <w:ind w:left="720" w:hanging="360"/>
      </w:pPr>
    </w:lvl>
    <w:lvl w:ilvl="1" w:tplc="384C36EC">
      <w:start w:val="1"/>
      <w:numFmt w:val="decimal"/>
      <w:lvlText w:val="%2."/>
      <w:lvlJc w:val="left"/>
      <w:pPr>
        <w:ind w:left="1440" w:hanging="360"/>
      </w:pPr>
    </w:lvl>
    <w:lvl w:ilvl="2" w:tplc="55CA897A">
      <w:start w:val="1"/>
      <w:numFmt w:val="decimal"/>
      <w:lvlText w:val="%3."/>
      <w:lvlJc w:val="left"/>
      <w:pPr>
        <w:ind w:left="2160" w:hanging="360"/>
      </w:pPr>
    </w:lvl>
    <w:lvl w:ilvl="3" w:tplc="9586AF96">
      <w:start w:val="1"/>
      <w:numFmt w:val="decimal"/>
      <w:lvlText w:val="%4."/>
      <w:lvlJc w:val="left"/>
      <w:pPr>
        <w:ind w:left="2880" w:hanging="360"/>
      </w:pPr>
    </w:lvl>
    <w:lvl w:ilvl="4" w:tplc="85022870">
      <w:start w:val="1"/>
      <w:numFmt w:val="decimal"/>
      <w:lvlText w:val="%5."/>
      <w:lvlJc w:val="left"/>
      <w:pPr>
        <w:ind w:left="3600" w:hanging="360"/>
      </w:pPr>
    </w:lvl>
    <w:lvl w:ilvl="5" w:tplc="CFB84DE0">
      <w:start w:val="1"/>
      <w:numFmt w:val="decimal"/>
      <w:lvlText w:val="%6."/>
      <w:lvlJc w:val="left"/>
      <w:pPr>
        <w:ind w:left="4320" w:hanging="360"/>
      </w:pPr>
    </w:lvl>
    <w:lvl w:ilvl="6" w:tplc="DB98CEAA">
      <w:start w:val="1"/>
      <w:numFmt w:val="decimal"/>
      <w:lvlText w:val="%7."/>
      <w:lvlJc w:val="left"/>
      <w:pPr>
        <w:ind w:left="5040" w:hanging="360"/>
      </w:pPr>
    </w:lvl>
    <w:lvl w:ilvl="7" w:tplc="078E3BFA">
      <w:start w:val="1"/>
      <w:numFmt w:val="decimal"/>
      <w:lvlText w:val="%8."/>
      <w:lvlJc w:val="left"/>
      <w:pPr>
        <w:ind w:left="5760" w:hanging="360"/>
      </w:pPr>
    </w:lvl>
    <w:lvl w:ilvl="8" w:tplc="78CEF8D0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5CA6686"/>
    <w:multiLevelType w:val="hybridMultilevel"/>
    <w:tmpl w:val="DF7C1DB8"/>
    <w:lvl w:ilvl="0" w:tplc="7A965D9E">
      <w:start w:val="1"/>
      <w:numFmt w:val="lowerLetter"/>
      <w:lvlText w:val="%1)"/>
      <w:lvlJc w:val="left"/>
      <w:pPr>
        <w:ind w:left="1060" w:hanging="360"/>
      </w:pPr>
    </w:lvl>
    <w:lvl w:ilvl="1" w:tplc="079A1790">
      <w:start w:val="1"/>
      <w:numFmt w:val="lowerLetter"/>
      <w:lvlText w:val="%2."/>
      <w:lvlJc w:val="left"/>
      <w:pPr>
        <w:ind w:left="1440" w:hanging="360"/>
      </w:pPr>
    </w:lvl>
    <w:lvl w:ilvl="2" w:tplc="3B4AEBAA">
      <w:start w:val="1"/>
      <w:numFmt w:val="lowerLetter"/>
      <w:lvlText w:val="%3."/>
      <w:lvlJc w:val="left"/>
      <w:pPr>
        <w:ind w:left="2160" w:hanging="360"/>
      </w:pPr>
    </w:lvl>
    <w:lvl w:ilvl="3" w:tplc="8230D2F2">
      <w:start w:val="1"/>
      <w:numFmt w:val="lowerLetter"/>
      <w:lvlText w:val="%4."/>
      <w:lvlJc w:val="left"/>
      <w:pPr>
        <w:ind w:left="2880" w:hanging="360"/>
      </w:pPr>
    </w:lvl>
    <w:lvl w:ilvl="4" w:tplc="05E6C67C">
      <w:start w:val="1"/>
      <w:numFmt w:val="lowerLetter"/>
      <w:lvlText w:val="%5."/>
      <w:lvlJc w:val="left"/>
      <w:pPr>
        <w:ind w:left="3600" w:hanging="360"/>
      </w:pPr>
    </w:lvl>
    <w:lvl w:ilvl="5" w:tplc="1D2688DE">
      <w:start w:val="1"/>
      <w:numFmt w:val="lowerLetter"/>
      <w:lvlText w:val="%6."/>
      <w:lvlJc w:val="left"/>
      <w:pPr>
        <w:ind w:left="4320" w:hanging="360"/>
      </w:pPr>
    </w:lvl>
    <w:lvl w:ilvl="6" w:tplc="2004A7B4">
      <w:start w:val="1"/>
      <w:numFmt w:val="lowerLetter"/>
      <w:lvlText w:val="%7."/>
      <w:lvlJc w:val="left"/>
      <w:pPr>
        <w:ind w:left="5040" w:hanging="360"/>
      </w:pPr>
    </w:lvl>
    <w:lvl w:ilvl="7" w:tplc="41A23BA8">
      <w:start w:val="1"/>
      <w:numFmt w:val="lowerLetter"/>
      <w:lvlText w:val="%8."/>
      <w:lvlJc w:val="left"/>
      <w:pPr>
        <w:ind w:left="5760" w:hanging="360"/>
      </w:pPr>
    </w:lvl>
    <w:lvl w:ilvl="8" w:tplc="E66A3398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8F593D"/>
    <w:multiLevelType w:val="hybridMultilevel"/>
    <w:tmpl w:val="8B3CF668"/>
    <w:lvl w:ilvl="0" w:tplc="7CC4E818">
      <w:start w:val="1"/>
      <w:numFmt w:val="decimal"/>
      <w:lvlText w:val="%1."/>
      <w:lvlJc w:val="left"/>
      <w:pPr>
        <w:ind w:left="720" w:hanging="360"/>
      </w:pPr>
    </w:lvl>
    <w:lvl w:ilvl="1" w:tplc="68445802">
      <w:start w:val="1"/>
      <w:numFmt w:val="decimal"/>
      <w:lvlText w:val="%2."/>
      <w:lvlJc w:val="left"/>
      <w:pPr>
        <w:ind w:left="1440" w:hanging="360"/>
      </w:pPr>
    </w:lvl>
    <w:lvl w:ilvl="2" w:tplc="B8FE5CE8">
      <w:start w:val="1"/>
      <w:numFmt w:val="decimal"/>
      <w:lvlText w:val="%3."/>
      <w:lvlJc w:val="left"/>
      <w:pPr>
        <w:ind w:left="2160" w:hanging="360"/>
      </w:pPr>
    </w:lvl>
    <w:lvl w:ilvl="3" w:tplc="935EFEC2">
      <w:start w:val="1"/>
      <w:numFmt w:val="decimal"/>
      <w:lvlText w:val="%4."/>
      <w:lvlJc w:val="left"/>
      <w:pPr>
        <w:ind w:left="2880" w:hanging="360"/>
      </w:pPr>
    </w:lvl>
    <w:lvl w:ilvl="4" w:tplc="0248CE9A">
      <w:start w:val="1"/>
      <w:numFmt w:val="decimal"/>
      <w:lvlText w:val="%5."/>
      <w:lvlJc w:val="left"/>
      <w:pPr>
        <w:ind w:left="3600" w:hanging="360"/>
      </w:pPr>
    </w:lvl>
    <w:lvl w:ilvl="5" w:tplc="A95E26C6">
      <w:start w:val="1"/>
      <w:numFmt w:val="decimal"/>
      <w:lvlText w:val="%6."/>
      <w:lvlJc w:val="left"/>
      <w:pPr>
        <w:ind w:left="4320" w:hanging="360"/>
      </w:pPr>
    </w:lvl>
    <w:lvl w:ilvl="6" w:tplc="C884F5CA">
      <w:start w:val="1"/>
      <w:numFmt w:val="decimal"/>
      <w:lvlText w:val="%7."/>
      <w:lvlJc w:val="left"/>
      <w:pPr>
        <w:ind w:left="5040" w:hanging="360"/>
      </w:pPr>
    </w:lvl>
    <w:lvl w:ilvl="7" w:tplc="068EEEB4">
      <w:start w:val="1"/>
      <w:numFmt w:val="decimal"/>
      <w:lvlText w:val="%8."/>
      <w:lvlJc w:val="left"/>
      <w:pPr>
        <w:ind w:left="5760" w:hanging="360"/>
      </w:pPr>
    </w:lvl>
    <w:lvl w:ilvl="8" w:tplc="1F7E96C0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58C79C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46927AA"/>
    <w:multiLevelType w:val="hybridMultilevel"/>
    <w:tmpl w:val="9A122A38"/>
    <w:lvl w:ilvl="0" w:tplc="1DD86C76">
      <w:start w:val="1"/>
      <w:numFmt w:val="decimal"/>
      <w:lvlText w:val="%1."/>
      <w:lvlJc w:val="left"/>
      <w:pPr>
        <w:ind w:left="720" w:hanging="360"/>
      </w:pPr>
    </w:lvl>
    <w:lvl w:ilvl="1" w:tplc="49BAF846">
      <w:start w:val="1"/>
      <w:numFmt w:val="decimal"/>
      <w:lvlText w:val="%2."/>
      <w:lvlJc w:val="left"/>
      <w:pPr>
        <w:ind w:left="1440" w:hanging="360"/>
      </w:pPr>
    </w:lvl>
    <w:lvl w:ilvl="2" w:tplc="50FC49C4">
      <w:start w:val="1"/>
      <w:numFmt w:val="decimal"/>
      <w:lvlText w:val="%3."/>
      <w:lvlJc w:val="left"/>
      <w:pPr>
        <w:ind w:left="2160" w:hanging="360"/>
      </w:pPr>
    </w:lvl>
    <w:lvl w:ilvl="3" w:tplc="77CC6456">
      <w:start w:val="1"/>
      <w:numFmt w:val="decimal"/>
      <w:lvlText w:val="%4."/>
      <w:lvlJc w:val="left"/>
      <w:pPr>
        <w:ind w:left="2880" w:hanging="360"/>
      </w:pPr>
    </w:lvl>
    <w:lvl w:ilvl="4" w:tplc="BF325FF8">
      <w:start w:val="1"/>
      <w:numFmt w:val="decimal"/>
      <w:lvlText w:val="%5."/>
      <w:lvlJc w:val="left"/>
      <w:pPr>
        <w:ind w:left="3600" w:hanging="360"/>
      </w:pPr>
    </w:lvl>
    <w:lvl w:ilvl="5" w:tplc="3788E722">
      <w:start w:val="1"/>
      <w:numFmt w:val="decimal"/>
      <w:lvlText w:val="%6."/>
      <w:lvlJc w:val="left"/>
      <w:pPr>
        <w:ind w:left="4320" w:hanging="360"/>
      </w:pPr>
    </w:lvl>
    <w:lvl w:ilvl="6" w:tplc="BCFED924">
      <w:start w:val="1"/>
      <w:numFmt w:val="decimal"/>
      <w:lvlText w:val="%7."/>
      <w:lvlJc w:val="left"/>
      <w:pPr>
        <w:ind w:left="5040" w:hanging="360"/>
      </w:pPr>
    </w:lvl>
    <w:lvl w:ilvl="7" w:tplc="D4E27A8A">
      <w:start w:val="1"/>
      <w:numFmt w:val="decimal"/>
      <w:lvlText w:val="%8."/>
      <w:lvlJc w:val="left"/>
      <w:pPr>
        <w:ind w:left="5760" w:hanging="360"/>
      </w:pPr>
    </w:lvl>
    <w:lvl w:ilvl="8" w:tplc="7EDA10E0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B0C3F8B"/>
    <w:multiLevelType w:val="hybridMultilevel"/>
    <w:tmpl w:val="0660DF78"/>
    <w:lvl w:ilvl="0" w:tplc="A552CDA2">
      <w:start w:val="1"/>
      <w:numFmt w:val="lowerLetter"/>
      <w:lvlText w:val="%1)"/>
      <w:lvlJc w:val="left"/>
      <w:pPr>
        <w:ind w:left="1060" w:hanging="360"/>
      </w:pPr>
    </w:lvl>
    <w:lvl w:ilvl="1" w:tplc="3C607740">
      <w:start w:val="1"/>
      <w:numFmt w:val="lowerLetter"/>
      <w:lvlText w:val="%2."/>
      <w:lvlJc w:val="left"/>
      <w:pPr>
        <w:ind w:left="1440" w:hanging="360"/>
      </w:pPr>
    </w:lvl>
    <w:lvl w:ilvl="2" w:tplc="64CA03AE">
      <w:start w:val="1"/>
      <w:numFmt w:val="lowerLetter"/>
      <w:lvlText w:val="%3."/>
      <w:lvlJc w:val="left"/>
      <w:pPr>
        <w:ind w:left="2160" w:hanging="360"/>
      </w:pPr>
    </w:lvl>
    <w:lvl w:ilvl="3" w:tplc="7A2C5270">
      <w:start w:val="1"/>
      <w:numFmt w:val="lowerLetter"/>
      <w:lvlText w:val="%4."/>
      <w:lvlJc w:val="left"/>
      <w:pPr>
        <w:ind w:left="2880" w:hanging="360"/>
      </w:pPr>
    </w:lvl>
    <w:lvl w:ilvl="4" w:tplc="1A28D350">
      <w:start w:val="1"/>
      <w:numFmt w:val="lowerLetter"/>
      <w:lvlText w:val="%5."/>
      <w:lvlJc w:val="left"/>
      <w:pPr>
        <w:ind w:left="3600" w:hanging="360"/>
      </w:pPr>
    </w:lvl>
    <w:lvl w:ilvl="5" w:tplc="42FE865E">
      <w:start w:val="1"/>
      <w:numFmt w:val="lowerLetter"/>
      <w:lvlText w:val="%6."/>
      <w:lvlJc w:val="left"/>
      <w:pPr>
        <w:ind w:left="4320" w:hanging="360"/>
      </w:pPr>
    </w:lvl>
    <w:lvl w:ilvl="6" w:tplc="645C72E2">
      <w:start w:val="1"/>
      <w:numFmt w:val="lowerLetter"/>
      <w:lvlText w:val="%7."/>
      <w:lvlJc w:val="left"/>
      <w:pPr>
        <w:ind w:left="5040" w:hanging="360"/>
      </w:pPr>
    </w:lvl>
    <w:lvl w:ilvl="7" w:tplc="C63C6C7C">
      <w:start w:val="1"/>
      <w:numFmt w:val="lowerLetter"/>
      <w:lvlText w:val="%8."/>
      <w:lvlJc w:val="left"/>
      <w:pPr>
        <w:ind w:left="5760" w:hanging="360"/>
      </w:pPr>
    </w:lvl>
    <w:lvl w:ilvl="8" w:tplc="2E222D62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9842061">
    <w:abstractNumId w:val="15"/>
  </w:num>
  <w:num w:numId="2" w16cid:durableId="1982735331">
    <w:abstractNumId w:val="1"/>
  </w:num>
  <w:num w:numId="3" w16cid:durableId="359743429">
    <w:abstractNumId w:val="22"/>
  </w:num>
  <w:num w:numId="4" w16cid:durableId="654187990">
    <w:abstractNumId w:val="6"/>
  </w:num>
  <w:num w:numId="5" w16cid:durableId="1334065304">
    <w:abstractNumId w:val="20"/>
  </w:num>
  <w:num w:numId="6" w16cid:durableId="1488084230">
    <w:abstractNumId w:val="4"/>
  </w:num>
  <w:num w:numId="7" w16cid:durableId="77992872">
    <w:abstractNumId w:val="17"/>
  </w:num>
  <w:num w:numId="8" w16cid:durableId="678040454">
    <w:abstractNumId w:val="18"/>
  </w:num>
  <w:num w:numId="9" w16cid:durableId="1008756403">
    <w:abstractNumId w:val="23"/>
  </w:num>
  <w:num w:numId="10" w16cid:durableId="1446272579">
    <w:abstractNumId w:val="2"/>
  </w:num>
  <w:num w:numId="11" w16cid:durableId="966008796">
    <w:abstractNumId w:val="16"/>
  </w:num>
  <w:num w:numId="12" w16cid:durableId="1996834860">
    <w:abstractNumId w:val="21"/>
  </w:num>
  <w:num w:numId="13" w16cid:durableId="1700737142">
    <w:abstractNumId w:val="0"/>
  </w:num>
  <w:num w:numId="14" w16cid:durableId="291714934">
    <w:abstractNumId w:val="9"/>
  </w:num>
  <w:num w:numId="15" w16cid:durableId="1459295992">
    <w:abstractNumId w:val="3"/>
  </w:num>
  <w:num w:numId="16" w16cid:durableId="1775510745">
    <w:abstractNumId w:val="13"/>
  </w:num>
  <w:num w:numId="17" w16cid:durableId="360012700">
    <w:abstractNumId w:val="7"/>
  </w:num>
  <w:num w:numId="18" w16cid:durableId="438136304">
    <w:abstractNumId w:val="8"/>
  </w:num>
  <w:num w:numId="19" w16cid:durableId="498040088">
    <w:abstractNumId w:val="24"/>
  </w:num>
  <w:num w:numId="20" w16cid:durableId="1185898142">
    <w:abstractNumId w:val="14"/>
  </w:num>
  <w:num w:numId="21" w16cid:durableId="1486318294">
    <w:abstractNumId w:val="19"/>
  </w:num>
  <w:num w:numId="22" w16cid:durableId="323824826">
    <w:abstractNumId w:val="11"/>
  </w:num>
  <w:num w:numId="23" w16cid:durableId="382756012">
    <w:abstractNumId w:val="5"/>
  </w:num>
  <w:num w:numId="24" w16cid:durableId="421679562">
    <w:abstractNumId w:val="10"/>
  </w:num>
  <w:num w:numId="25" w16cid:durableId="21339043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B5C5A"/>
    <w:rsid w:val="000F6147"/>
    <w:rsid w:val="00112029"/>
    <w:rsid w:val="00135412"/>
    <w:rsid w:val="001438E2"/>
    <w:rsid w:val="001535C9"/>
    <w:rsid w:val="0027290D"/>
    <w:rsid w:val="00276E07"/>
    <w:rsid w:val="002A2C95"/>
    <w:rsid w:val="002C189D"/>
    <w:rsid w:val="002C6ABF"/>
    <w:rsid w:val="00312FCD"/>
    <w:rsid w:val="00326136"/>
    <w:rsid w:val="00361FF4"/>
    <w:rsid w:val="00373B90"/>
    <w:rsid w:val="003748E9"/>
    <w:rsid w:val="00392327"/>
    <w:rsid w:val="003B0E72"/>
    <w:rsid w:val="003B5299"/>
    <w:rsid w:val="003D27E1"/>
    <w:rsid w:val="003E21C6"/>
    <w:rsid w:val="003E49E3"/>
    <w:rsid w:val="003E6C88"/>
    <w:rsid w:val="003F2A74"/>
    <w:rsid w:val="00402941"/>
    <w:rsid w:val="00442ECC"/>
    <w:rsid w:val="0046640B"/>
    <w:rsid w:val="00493A0C"/>
    <w:rsid w:val="004D0A6F"/>
    <w:rsid w:val="004D6B48"/>
    <w:rsid w:val="00531A4E"/>
    <w:rsid w:val="00535470"/>
    <w:rsid w:val="00535F5A"/>
    <w:rsid w:val="00537DC4"/>
    <w:rsid w:val="00555F58"/>
    <w:rsid w:val="005974AA"/>
    <w:rsid w:val="005C0DF3"/>
    <w:rsid w:val="005D3724"/>
    <w:rsid w:val="00651177"/>
    <w:rsid w:val="00651EAB"/>
    <w:rsid w:val="006E6663"/>
    <w:rsid w:val="006F06FF"/>
    <w:rsid w:val="00711D9C"/>
    <w:rsid w:val="00767C8C"/>
    <w:rsid w:val="00770DB2"/>
    <w:rsid w:val="00791E11"/>
    <w:rsid w:val="00796DBA"/>
    <w:rsid w:val="007E6F66"/>
    <w:rsid w:val="007F1A7A"/>
    <w:rsid w:val="007F6D21"/>
    <w:rsid w:val="008019A4"/>
    <w:rsid w:val="00852DBF"/>
    <w:rsid w:val="008568DC"/>
    <w:rsid w:val="00870180"/>
    <w:rsid w:val="008B3AC2"/>
    <w:rsid w:val="008C1CDB"/>
    <w:rsid w:val="008D12A5"/>
    <w:rsid w:val="008F680D"/>
    <w:rsid w:val="0090745A"/>
    <w:rsid w:val="00920169"/>
    <w:rsid w:val="00955B16"/>
    <w:rsid w:val="00960C28"/>
    <w:rsid w:val="00964D8D"/>
    <w:rsid w:val="009A0D5B"/>
    <w:rsid w:val="00A277B7"/>
    <w:rsid w:val="00A55622"/>
    <w:rsid w:val="00AC197E"/>
    <w:rsid w:val="00AF538B"/>
    <w:rsid w:val="00B21D59"/>
    <w:rsid w:val="00B65D50"/>
    <w:rsid w:val="00B73925"/>
    <w:rsid w:val="00BD419F"/>
    <w:rsid w:val="00C04973"/>
    <w:rsid w:val="00C131AD"/>
    <w:rsid w:val="00C45178"/>
    <w:rsid w:val="00C5345B"/>
    <w:rsid w:val="00C82460"/>
    <w:rsid w:val="00D009E0"/>
    <w:rsid w:val="00D45145"/>
    <w:rsid w:val="00DE293F"/>
    <w:rsid w:val="00DF064E"/>
    <w:rsid w:val="00E36724"/>
    <w:rsid w:val="00E416EB"/>
    <w:rsid w:val="00E56176"/>
    <w:rsid w:val="00EB502C"/>
    <w:rsid w:val="00EF7B35"/>
    <w:rsid w:val="00F1391B"/>
    <w:rsid w:val="00F61FD9"/>
    <w:rsid w:val="00F728FC"/>
    <w:rsid w:val="00F75CC6"/>
    <w:rsid w:val="00FA6D4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57B0"/>
  <w15:docId w15:val="{0AE5C6B3-08C7-48A9-BE5D-751E68B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character" w:customStyle="1" w:styleId="numbering">
    <w:name w:val="numbering"/>
    <w:basedOn w:val="Standardnpsmoodstavce"/>
    <w:rsid w:val="00A277B7"/>
  </w:style>
  <w:style w:type="paragraph" w:styleId="Odstavecseseznamem">
    <w:name w:val="List Paragraph"/>
    <w:basedOn w:val="Normln"/>
    <w:uiPriority w:val="99"/>
    <w:rsid w:val="00A277B7"/>
    <w:pPr>
      <w:ind w:left="720"/>
      <w:contextualSpacing/>
    </w:pPr>
  </w:style>
  <w:style w:type="table" w:styleId="Mkatabulky">
    <w:name w:val="Table Grid"/>
    <w:basedOn w:val="Normlntabulka"/>
    <w:uiPriority w:val="99"/>
    <w:rsid w:val="002C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E72"/>
  </w:style>
  <w:style w:type="paragraph" w:styleId="Zpat">
    <w:name w:val="footer"/>
    <w:basedOn w:val="Normln"/>
    <w:link w:val="Zpat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E72"/>
  </w:style>
  <w:style w:type="character" w:styleId="Odkaznakoment">
    <w:name w:val="annotation reference"/>
    <w:basedOn w:val="Standardnpsmoodstavce"/>
    <w:uiPriority w:val="99"/>
    <w:semiHidden/>
    <w:unhideWhenUsed/>
    <w:rsid w:val="00907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74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74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4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45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90745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745A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90745A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A5562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5622"/>
    <w:rPr>
      <w:rFonts w:ascii="Times New Roman" w:eastAsia="Times New Roman" w:hAnsi="Times New Roman" w:cs="Times New Roman"/>
      <w:sz w:val="24"/>
      <w:szCs w:val="24"/>
    </w:rPr>
  </w:style>
  <w:style w:type="paragraph" w:customStyle="1" w:styleId="nzevzkona">
    <w:name w:val="název zákona"/>
    <w:basedOn w:val="Nzev"/>
    <w:rsid w:val="00A5562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A5562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55622"/>
    <w:pPr>
      <w:spacing w:before="60" w:after="160"/>
    </w:pPr>
  </w:style>
  <w:style w:type="paragraph" w:customStyle="1" w:styleId="Default">
    <w:name w:val="Default"/>
    <w:rsid w:val="00A556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rsid w:val="00A556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A5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5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9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3921-1A20-41E7-81DE-E38C28C1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obce o místním poplatku ze psů</vt:lpstr>
      <vt:lpstr/>
    </vt:vector>
  </TitlesOfParts>
  <Company>My company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místním poplatku ze psů</dc:title>
  <dc:subject>My subject</dc:subject>
  <dc:creator>www.poradnaproobce.cz</dc:creator>
  <cp:keywords>místní poplatek za psa, obecně závazná vyhláška obce</cp:keywords>
  <dc:description>&lt;span style="font-size:90%;"&gt;podle zákona č. 565/1990 Sb., o místních poplatcích&lt;br&gt;
        &lt;b&gt;+ návrh usnesení zastupitelstva&lt;/b&gt;&lt;/span&gt;
        Tento vzor odpovídá znění zákona účinného od 1.1.2020</dc:description>
  <cp:lastModifiedBy>Jaroslav Jirásek</cp:lastModifiedBy>
  <cp:revision>2</cp:revision>
  <cp:lastPrinted>2021-11-29T16:48:00Z</cp:lastPrinted>
  <dcterms:created xsi:type="dcterms:W3CDTF">2022-12-14T10:48:00Z</dcterms:created>
  <dcterms:modified xsi:type="dcterms:W3CDTF">2022-12-14T10:48:00Z</dcterms:modified>
  <cp:contentStatus>Návrh pro zasedání zastupitelstva</cp:contentStatus>
</cp:coreProperties>
</file>