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0AF3" w14:textId="1CA588C8" w:rsidR="005B4A6E" w:rsidRDefault="005B4A6E"/>
    <w:p w14:paraId="3074D9D4" w14:textId="77777777" w:rsidR="00BF2DB5" w:rsidRPr="004F5DCC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  <w:r w:rsidRPr="004F5DCC">
        <w:rPr>
          <w:rFonts w:ascii="Arial" w:hAnsi="Arial" w:cs="Arial"/>
          <w:b/>
        </w:rPr>
        <w:t xml:space="preserve">OBEC Neslovice </w:t>
      </w:r>
    </w:p>
    <w:p w14:paraId="0DD557AF" w14:textId="77777777" w:rsidR="00BF2DB5" w:rsidRPr="004F5DCC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4C919ADB" w14:textId="77777777" w:rsidR="00BF2DB5" w:rsidRPr="004F5DCC" w:rsidRDefault="00BF2DB5" w:rsidP="00BF2DB5">
      <w:pPr>
        <w:tabs>
          <w:tab w:val="left" w:pos="2127"/>
          <w:tab w:val="left" w:pos="2410"/>
          <w:tab w:val="left" w:pos="2835"/>
        </w:tabs>
        <w:spacing w:line="276" w:lineRule="auto"/>
        <w:jc w:val="center"/>
        <w:rPr>
          <w:rFonts w:ascii="Arial" w:hAnsi="Arial" w:cs="Arial"/>
          <w:b/>
        </w:rPr>
      </w:pPr>
      <w:r w:rsidRPr="004F5DCC">
        <w:rPr>
          <w:rFonts w:ascii="Arial" w:hAnsi="Arial" w:cs="Arial"/>
          <w:b/>
        </w:rPr>
        <w:t>Zastupitelstvo obce Neslovice</w:t>
      </w:r>
    </w:p>
    <w:p w14:paraId="08EEABF0" w14:textId="77777777" w:rsidR="00BF2DB5" w:rsidRPr="004F5DCC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1F3BD705" w14:textId="77777777" w:rsidR="00A138D4" w:rsidRDefault="00A138D4" w:rsidP="00BF2DB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</w:rPr>
      </w:pPr>
    </w:p>
    <w:p w14:paraId="4746CAA3" w14:textId="2E697860" w:rsidR="00BF2DB5" w:rsidRPr="004F5DCC" w:rsidRDefault="00BF2DB5" w:rsidP="00BF2DB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</w:rPr>
      </w:pPr>
      <w:r w:rsidRPr="004F5DCC">
        <w:rPr>
          <w:rFonts w:ascii="Arial" w:hAnsi="Arial" w:cs="Arial"/>
          <w:b/>
        </w:rPr>
        <w:t>Obecně závazná vyhláška obce Neslovice č</w:t>
      </w:r>
      <w:r w:rsidR="0004418D" w:rsidRPr="004F5DCC">
        <w:rPr>
          <w:rFonts w:ascii="Arial" w:hAnsi="Arial" w:cs="Arial"/>
          <w:b/>
        </w:rPr>
        <w:t>. 1/202</w:t>
      </w:r>
      <w:r w:rsidR="00DA0956" w:rsidRPr="004F5DCC">
        <w:rPr>
          <w:rFonts w:ascii="Arial" w:hAnsi="Arial" w:cs="Arial"/>
          <w:b/>
        </w:rPr>
        <w:t>5, kterou se zrušuje Obecně závazná vyhláška obce Neslovice č. 1/2023, kterou se stanovují podmínky pro spalování suchých rostlinných materiálů v obci Neslovice</w:t>
      </w:r>
    </w:p>
    <w:p w14:paraId="01D8AEC1" w14:textId="79B6E898" w:rsidR="00BF2DB5" w:rsidRPr="004F5DCC" w:rsidRDefault="00BF2DB5" w:rsidP="00BF2DB5">
      <w:pPr>
        <w:jc w:val="center"/>
        <w:rPr>
          <w:rFonts w:ascii="Arial" w:hAnsi="Arial" w:cs="Arial"/>
          <w:b/>
        </w:rPr>
      </w:pPr>
    </w:p>
    <w:p w14:paraId="70B4C5ED" w14:textId="77777777" w:rsidR="00BF2DB5" w:rsidRPr="004F5DCC" w:rsidRDefault="00BF2DB5" w:rsidP="00BF2DB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42335EB3" w14:textId="77777777" w:rsidR="00B948C4" w:rsidRDefault="00B948C4" w:rsidP="00DA0956">
      <w:pPr>
        <w:jc w:val="both"/>
        <w:rPr>
          <w:rFonts w:ascii="Arial" w:hAnsi="Arial" w:cs="Arial"/>
        </w:rPr>
      </w:pPr>
    </w:p>
    <w:p w14:paraId="669DAC04" w14:textId="77777777" w:rsidR="00B948C4" w:rsidRDefault="00B948C4" w:rsidP="00DA0956">
      <w:pPr>
        <w:jc w:val="both"/>
        <w:rPr>
          <w:rFonts w:ascii="Arial" w:hAnsi="Arial" w:cs="Arial"/>
        </w:rPr>
      </w:pPr>
    </w:p>
    <w:p w14:paraId="130E5196" w14:textId="47C4DEA1" w:rsidR="00DA0956" w:rsidRPr="004F5DCC" w:rsidRDefault="004F5DCC" w:rsidP="00DA0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Neslovice se na svém zasedání dne 18. 3. 2025 usnesením č. 1/11 usneslo vydat v souladu s § 10 písm. d) a § 84 odst. 2 písm. h) zákona č. 128/2000 Sb., o obcích (obecní zřízení), ve znění pozdějších předpisů, tuto obecně závaznou vyhlášku.</w:t>
      </w:r>
    </w:p>
    <w:p w14:paraId="2547BE10" w14:textId="77777777" w:rsidR="00DA0956" w:rsidRPr="004F5DCC" w:rsidRDefault="00DA0956" w:rsidP="00DA0956">
      <w:pPr>
        <w:jc w:val="both"/>
        <w:rPr>
          <w:rFonts w:ascii="Arial" w:hAnsi="Arial" w:cs="Arial"/>
        </w:rPr>
      </w:pPr>
    </w:p>
    <w:p w14:paraId="451905C2" w14:textId="77777777" w:rsidR="00DA0956" w:rsidRPr="004F5DCC" w:rsidRDefault="00DA0956" w:rsidP="00DA0956">
      <w:pPr>
        <w:jc w:val="both"/>
        <w:rPr>
          <w:rFonts w:ascii="Arial" w:hAnsi="Arial" w:cs="Arial"/>
        </w:rPr>
      </w:pPr>
    </w:p>
    <w:p w14:paraId="47CE4FA7" w14:textId="22B5B391" w:rsidR="00BF2DB5" w:rsidRPr="004F5DCC" w:rsidRDefault="00BF2DB5" w:rsidP="00BF2DB5">
      <w:pPr>
        <w:pStyle w:val="slalnk"/>
        <w:spacing w:before="480"/>
        <w:rPr>
          <w:rFonts w:ascii="Arial" w:hAnsi="Arial" w:cs="Arial"/>
          <w:szCs w:val="24"/>
        </w:rPr>
      </w:pPr>
      <w:r w:rsidRPr="004F5DCC">
        <w:rPr>
          <w:rFonts w:ascii="Arial" w:hAnsi="Arial" w:cs="Arial"/>
          <w:szCs w:val="24"/>
        </w:rPr>
        <w:t>Čl. 1</w:t>
      </w:r>
    </w:p>
    <w:p w14:paraId="50D29574" w14:textId="6E15508B" w:rsidR="00BF2DB5" w:rsidRPr="004F5DCC" w:rsidRDefault="00BF2DB5" w:rsidP="00BF2DB5">
      <w:pPr>
        <w:pStyle w:val="Nzvylnk"/>
        <w:rPr>
          <w:rFonts w:ascii="Arial" w:hAnsi="Arial" w:cs="Arial"/>
          <w:szCs w:val="24"/>
        </w:rPr>
      </w:pPr>
    </w:p>
    <w:p w14:paraId="39BC7089" w14:textId="35F2F48A" w:rsidR="00BF2DB5" w:rsidRPr="004F5DCC" w:rsidRDefault="00BF2DB5" w:rsidP="004F5DCC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4F5DCC">
        <w:rPr>
          <w:rFonts w:ascii="Arial" w:hAnsi="Arial" w:cs="Arial"/>
        </w:rPr>
        <w:t xml:space="preserve">Zrušuje se obecně závazná vyhláška </w:t>
      </w:r>
      <w:bookmarkEnd w:id="0"/>
      <w:r w:rsidR="00B7156F" w:rsidRPr="004F5DCC">
        <w:rPr>
          <w:rFonts w:ascii="Arial" w:hAnsi="Arial" w:cs="Arial"/>
        </w:rPr>
        <w:t>č</w:t>
      </w:r>
      <w:r w:rsidR="00DA0956" w:rsidRPr="004F5DCC">
        <w:rPr>
          <w:rFonts w:ascii="Arial" w:hAnsi="Arial" w:cs="Arial"/>
        </w:rPr>
        <w:t>. 1/2023, kterou se stanovují podmínky pro spalování suchých rostlinných materiálů v obci Neslovice</w:t>
      </w:r>
      <w:r w:rsidR="004F5DCC" w:rsidRPr="004F5DCC">
        <w:rPr>
          <w:rFonts w:ascii="Arial" w:hAnsi="Arial" w:cs="Arial"/>
        </w:rPr>
        <w:t>.</w:t>
      </w:r>
      <w:r w:rsidR="003A122B" w:rsidRPr="004F5DCC">
        <w:rPr>
          <w:rFonts w:ascii="Arial" w:hAnsi="Arial" w:cs="Arial"/>
        </w:rPr>
        <w:t xml:space="preserve">                    </w:t>
      </w:r>
    </w:p>
    <w:p w14:paraId="0D36191B" w14:textId="77777777" w:rsidR="00BF2DB5" w:rsidRPr="004F5DCC" w:rsidRDefault="00BF2DB5" w:rsidP="00BF2DB5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6F6DD269" w14:textId="7F697B70" w:rsidR="00BF2DB5" w:rsidRPr="004F5DCC" w:rsidRDefault="00BF2DB5" w:rsidP="00BF2DB5">
      <w:pPr>
        <w:pStyle w:val="slalnk"/>
        <w:spacing w:before="480"/>
        <w:rPr>
          <w:rFonts w:ascii="Arial" w:hAnsi="Arial" w:cs="Arial"/>
          <w:szCs w:val="24"/>
        </w:rPr>
      </w:pPr>
      <w:r w:rsidRPr="004F5DCC">
        <w:rPr>
          <w:rFonts w:ascii="Arial" w:hAnsi="Arial" w:cs="Arial"/>
          <w:szCs w:val="24"/>
        </w:rPr>
        <w:t xml:space="preserve">Čl. </w:t>
      </w:r>
      <w:r w:rsidR="004F5DCC" w:rsidRPr="004F5DCC">
        <w:rPr>
          <w:rFonts w:ascii="Arial" w:hAnsi="Arial" w:cs="Arial"/>
          <w:szCs w:val="24"/>
        </w:rPr>
        <w:t>2</w:t>
      </w:r>
    </w:p>
    <w:p w14:paraId="632DE96C" w14:textId="77777777" w:rsidR="00BF2DB5" w:rsidRPr="004F5DCC" w:rsidRDefault="00BF2DB5" w:rsidP="00BF2DB5">
      <w:pPr>
        <w:pStyle w:val="Nzvylnk"/>
        <w:rPr>
          <w:rFonts w:ascii="Arial" w:hAnsi="Arial" w:cs="Arial"/>
          <w:szCs w:val="24"/>
        </w:rPr>
      </w:pPr>
      <w:r w:rsidRPr="004F5DCC">
        <w:rPr>
          <w:rFonts w:ascii="Arial" w:hAnsi="Arial" w:cs="Arial"/>
          <w:szCs w:val="24"/>
        </w:rPr>
        <w:t xml:space="preserve">Účinnost </w:t>
      </w:r>
    </w:p>
    <w:p w14:paraId="7360C7FF" w14:textId="77777777" w:rsidR="00BF2DB5" w:rsidRPr="004F5DCC" w:rsidRDefault="00BF2DB5" w:rsidP="00BF2DB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E573D3" w14:textId="745229D0" w:rsidR="00BF2DB5" w:rsidRPr="004F5DCC" w:rsidRDefault="00BF2DB5" w:rsidP="004F5DCC">
      <w:pPr>
        <w:spacing w:before="120" w:line="288" w:lineRule="auto"/>
        <w:jc w:val="both"/>
        <w:rPr>
          <w:rFonts w:ascii="Arial" w:hAnsi="Arial" w:cs="Arial"/>
        </w:rPr>
      </w:pPr>
      <w:r w:rsidRPr="004F5DCC">
        <w:rPr>
          <w:rFonts w:ascii="Arial" w:hAnsi="Arial" w:cs="Arial"/>
        </w:rPr>
        <w:t xml:space="preserve">Tato vyhláška nabývá účinnosti </w:t>
      </w:r>
      <w:r w:rsidR="003956AB">
        <w:rPr>
          <w:rFonts w:ascii="Arial" w:hAnsi="Arial" w:cs="Arial"/>
        </w:rPr>
        <w:t>14. 4. 2025</w:t>
      </w:r>
    </w:p>
    <w:p w14:paraId="17995EF7" w14:textId="77777777" w:rsidR="00BF2DB5" w:rsidRPr="004F5DCC" w:rsidRDefault="00BF2DB5" w:rsidP="00BF2DB5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71DCE020" w14:textId="77777777" w:rsidR="00BF2DB5" w:rsidRDefault="00BF2DB5" w:rsidP="00BF2DB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231D76A" w14:textId="77777777" w:rsidR="009F0FC3" w:rsidRDefault="009F0FC3" w:rsidP="00BF2DB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572C990B" w14:textId="77777777" w:rsidR="009F0FC3" w:rsidRDefault="009F0FC3" w:rsidP="00BF2DB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06317F4" w14:textId="77777777" w:rsidR="009F0FC3" w:rsidRPr="004F5DCC" w:rsidRDefault="009F0FC3" w:rsidP="00BF2DB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18F26E2" w14:textId="77777777" w:rsidR="00BF2DB5" w:rsidRPr="004F5DCC" w:rsidRDefault="00BF2DB5" w:rsidP="00BF2DB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  <w:r w:rsidRPr="004F5DCC">
        <w:rPr>
          <w:rFonts w:ascii="Arial" w:hAnsi="Arial" w:cs="Arial"/>
          <w:i/>
        </w:rPr>
        <w:tab/>
      </w:r>
      <w:r w:rsidRPr="004F5DCC">
        <w:rPr>
          <w:rFonts w:ascii="Arial" w:hAnsi="Arial" w:cs="Arial"/>
          <w:i/>
        </w:rPr>
        <w:tab/>
      </w:r>
    </w:p>
    <w:p w14:paraId="2D75AFB0" w14:textId="1DD3D2BF" w:rsidR="00BF2DB5" w:rsidRPr="004F5DCC" w:rsidRDefault="00F964CD" w:rsidP="004F5DCC">
      <w:pPr>
        <w:pStyle w:val="Zkladntext"/>
        <w:tabs>
          <w:tab w:val="left" w:pos="0"/>
          <w:tab w:val="left" w:pos="7020"/>
        </w:tabs>
        <w:spacing w:before="120"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                                                ……………………………</w:t>
      </w:r>
    </w:p>
    <w:p w14:paraId="16E1B28E" w14:textId="0E0375B3" w:rsidR="00BF2DB5" w:rsidRDefault="00F964CD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Jakub Kokolia </w:t>
      </w:r>
      <w:r w:rsidR="001078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Ing. Lucie </w:t>
      </w:r>
      <w:proofErr w:type="spellStart"/>
      <w:r>
        <w:rPr>
          <w:rFonts w:ascii="Arial" w:hAnsi="Arial" w:cs="Arial"/>
          <w:sz w:val="22"/>
          <w:szCs w:val="22"/>
        </w:rPr>
        <w:t>Leitnerová</w:t>
      </w:r>
      <w:proofErr w:type="spellEnd"/>
      <w:r w:rsidR="00107833">
        <w:rPr>
          <w:rFonts w:ascii="Arial" w:hAnsi="Arial" w:cs="Arial"/>
          <w:sz w:val="22"/>
          <w:szCs w:val="22"/>
        </w:rPr>
        <w:t xml:space="preserve"> v. r. </w:t>
      </w:r>
    </w:p>
    <w:p w14:paraId="7294E57D" w14:textId="0E589BAB" w:rsidR="009F0FC3" w:rsidRPr="002E0EAD" w:rsidRDefault="009F0FC3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138D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                                                                                   místostarostka</w:t>
      </w:r>
    </w:p>
    <w:sectPr w:rsidR="009F0FC3" w:rsidRPr="002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7A46" w14:textId="77777777" w:rsidR="0068024B" w:rsidRDefault="0068024B" w:rsidP="00BF2DB5">
      <w:r>
        <w:separator/>
      </w:r>
    </w:p>
  </w:endnote>
  <w:endnote w:type="continuationSeparator" w:id="0">
    <w:p w14:paraId="67EF1053" w14:textId="77777777" w:rsidR="0068024B" w:rsidRDefault="0068024B" w:rsidP="00BF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EFC1" w14:textId="77777777" w:rsidR="0068024B" w:rsidRDefault="0068024B" w:rsidP="00BF2DB5">
      <w:r>
        <w:separator/>
      </w:r>
    </w:p>
  </w:footnote>
  <w:footnote w:type="continuationSeparator" w:id="0">
    <w:p w14:paraId="24C3D690" w14:textId="77777777" w:rsidR="0068024B" w:rsidRDefault="0068024B" w:rsidP="00BF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9091933">
    <w:abstractNumId w:val="7"/>
  </w:num>
  <w:num w:numId="2" w16cid:durableId="1023552401">
    <w:abstractNumId w:val="9"/>
  </w:num>
  <w:num w:numId="3" w16cid:durableId="403378663">
    <w:abstractNumId w:val="5"/>
  </w:num>
  <w:num w:numId="4" w16cid:durableId="139812593">
    <w:abstractNumId w:val="6"/>
  </w:num>
  <w:num w:numId="5" w16cid:durableId="412549236">
    <w:abstractNumId w:val="0"/>
  </w:num>
  <w:num w:numId="6" w16cid:durableId="128481599">
    <w:abstractNumId w:val="4"/>
  </w:num>
  <w:num w:numId="7" w16cid:durableId="871188548">
    <w:abstractNumId w:val="3"/>
  </w:num>
  <w:num w:numId="8" w16cid:durableId="501550379">
    <w:abstractNumId w:val="2"/>
  </w:num>
  <w:num w:numId="9" w16cid:durableId="1731297212">
    <w:abstractNumId w:val="8"/>
  </w:num>
  <w:num w:numId="10" w16cid:durableId="56827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B5"/>
    <w:rsid w:val="0004418D"/>
    <w:rsid w:val="00056F2F"/>
    <w:rsid w:val="00097C6F"/>
    <w:rsid w:val="00107833"/>
    <w:rsid w:val="001150FA"/>
    <w:rsid w:val="00182CEA"/>
    <w:rsid w:val="001D1691"/>
    <w:rsid w:val="001D25D4"/>
    <w:rsid w:val="00217B43"/>
    <w:rsid w:val="00222176"/>
    <w:rsid w:val="00306BBC"/>
    <w:rsid w:val="003342F3"/>
    <w:rsid w:val="003630BE"/>
    <w:rsid w:val="00375847"/>
    <w:rsid w:val="003956AB"/>
    <w:rsid w:val="003A122B"/>
    <w:rsid w:val="004F5DCC"/>
    <w:rsid w:val="00586152"/>
    <w:rsid w:val="005B4A6E"/>
    <w:rsid w:val="005C39E8"/>
    <w:rsid w:val="0068024B"/>
    <w:rsid w:val="006D29B3"/>
    <w:rsid w:val="006D492B"/>
    <w:rsid w:val="008748A9"/>
    <w:rsid w:val="00915572"/>
    <w:rsid w:val="00915681"/>
    <w:rsid w:val="009F0FC3"/>
    <w:rsid w:val="00A138D4"/>
    <w:rsid w:val="00A57E41"/>
    <w:rsid w:val="00AA564F"/>
    <w:rsid w:val="00B7156F"/>
    <w:rsid w:val="00B948C4"/>
    <w:rsid w:val="00BF2DB5"/>
    <w:rsid w:val="00C12370"/>
    <w:rsid w:val="00CE035B"/>
    <w:rsid w:val="00D20E11"/>
    <w:rsid w:val="00DA0956"/>
    <w:rsid w:val="00DB4782"/>
    <w:rsid w:val="00E153A6"/>
    <w:rsid w:val="00F4228E"/>
    <w:rsid w:val="00F47DC0"/>
    <w:rsid w:val="00F65D76"/>
    <w:rsid w:val="00F668BC"/>
    <w:rsid w:val="00F73705"/>
    <w:rsid w:val="00F964CD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C8C9"/>
  <w15:chartTrackingRefBased/>
  <w15:docId w15:val="{7849067F-CAF7-4EB5-BF23-D4CE0B1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F2DB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2D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F2DB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2DB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F2DB5"/>
    <w:rPr>
      <w:vertAlign w:val="superscript"/>
    </w:rPr>
  </w:style>
  <w:style w:type="paragraph" w:customStyle="1" w:styleId="nzevzkona">
    <w:name w:val="název zákona"/>
    <w:basedOn w:val="Nzev"/>
    <w:rsid w:val="00BF2DB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F2DB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F2DB5"/>
    <w:pPr>
      <w:spacing w:before="60" w:after="160"/>
    </w:pPr>
  </w:style>
  <w:style w:type="paragraph" w:customStyle="1" w:styleId="Default">
    <w:name w:val="Default"/>
    <w:rsid w:val="00BF2D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F2D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DB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Kokolia</dc:creator>
  <cp:keywords/>
  <dc:description/>
  <cp:lastModifiedBy>Jakub Kokolia</cp:lastModifiedBy>
  <cp:revision>19</cp:revision>
  <cp:lastPrinted>2025-04-09T14:36:00Z</cp:lastPrinted>
  <dcterms:created xsi:type="dcterms:W3CDTF">2022-12-28T09:13:00Z</dcterms:created>
  <dcterms:modified xsi:type="dcterms:W3CDTF">2025-04-14T12:19:00Z</dcterms:modified>
</cp:coreProperties>
</file>