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5F" w:rsidRDefault="00C5473B" w:rsidP="00B10F25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-30480</wp:posOffset>
            </wp:positionH>
            <wp:positionV relativeFrom="margin">
              <wp:posOffset>-200660</wp:posOffset>
            </wp:positionV>
            <wp:extent cx="1271905" cy="1359535"/>
            <wp:effectExtent l="0" t="0" r="0" b="0"/>
            <wp:wrapSquare wrapText="bothSides"/>
            <wp:docPr id="2" name="Obrázek 1" descr="jaromerice znak obce 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romerice znak obce c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45F" w:rsidRPr="00B10F25">
        <w:rPr>
          <w:rFonts w:ascii="Arial" w:hAnsi="Arial" w:cs="Arial"/>
          <w:b/>
        </w:rPr>
        <w:t>Obec Jaroměřice</w:t>
      </w:r>
      <w:r w:rsidR="0051345F" w:rsidRPr="00B10F25">
        <w:rPr>
          <w:rFonts w:ascii="Arial" w:hAnsi="Arial" w:cs="Arial"/>
          <w:b/>
        </w:rPr>
        <w:br/>
        <w:t>Zastupitelstvo obce Jaroměřice</w:t>
      </w:r>
    </w:p>
    <w:p w:rsidR="00B10F25" w:rsidRPr="00B10F25" w:rsidRDefault="00B10F25" w:rsidP="00B10F25">
      <w:pPr>
        <w:jc w:val="center"/>
        <w:rPr>
          <w:rFonts w:ascii="Arial" w:hAnsi="Arial" w:cs="Arial"/>
          <w:b/>
        </w:rPr>
      </w:pPr>
    </w:p>
    <w:p w:rsidR="0051345F" w:rsidRDefault="0051345F">
      <w:pPr>
        <w:pStyle w:val="Nadpis1"/>
        <w:tabs>
          <w:tab w:val="left" w:pos="0"/>
        </w:tabs>
      </w:pPr>
      <w:r>
        <w:t>Obecně závazná vyhláška obce Jaroměřice</w:t>
      </w:r>
      <w:r>
        <w:br/>
        <w:t>o místním poplatku za obecní systém odpadového hospodářství</w:t>
      </w:r>
    </w:p>
    <w:p w:rsidR="0051345F" w:rsidRDefault="0051345F">
      <w:pPr>
        <w:pStyle w:val="UvodniVeta"/>
      </w:pPr>
      <w:r>
        <w:t>Zastupitelstvo obce Jaroměřice se na svém zasedání dne 26. února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1345F" w:rsidRDefault="0051345F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51345F" w:rsidRDefault="0051345F">
      <w:pPr>
        <w:pStyle w:val="Odstavec"/>
        <w:numPr>
          <w:ilvl w:val="0"/>
          <w:numId w:val="2"/>
        </w:numPr>
      </w:pPr>
      <w:r>
        <w:t>Obec Jaroměřice touto vyhláškou zavádí místní poplatek za obecní systém odpadového hospodářství (dále jen „poplatek“).</w:t>
      </w:r>
    </w:p>
    <w:p w:rsidR="0051345F" w:rsidRDefault="0051345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1"/>
        </w:rPr>
        <w:footnoteReference w:id="1"/>
      </w:r>
      <w:r>
        <w:t>.</w:t>
      </w:r>
    </w:p>
    <w:p w:rsidR="0051345F" w:rsidRDefault="0051345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1"/>
        </w:rPr>
        <w:footnoteReference w:id="2"/>
      </w:r>
      <w:r>
        <w:t>.</w:t>
      </w:r>
    </w:p>
    <w:p w:rsidR="0051345F" w:rsidRDefault="0051345F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:rsidR="0051345F" w:rsidRDefault="0051345F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1"/>
        </w:rPr>
        <w:footnoteReference w:id="3"/>
      </w:r>
    </w:p>
    <w:p w:rsidR="0051345F" w:rsidRDefault="0051345F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1"/>
        </w:rPr>
        <w:footnoteReference w:id="4"/>
      </w:r>
    </w:p>
    <w:p w:rsidR="0051345F" w:rsidRDefault="0051345F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1345F" w:rsidRDefault="0051345F">
      <w:pPr>
        <w:pStyle w:val="Odstavec"/>
        <w:numPr>
          <w:ilvl w:val="0"/>
          <w:numId w:val="3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1"/>
        </w:rPr>
        <w:footnoteReference w:id="5"/>
      </w:r>
      <w:r>
        <w:t>.</w:t>
      </w:r>
    </w:p>
    <w:p w:rsidR="0051345F" w:rsidRDefault="0051345F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:rsidR="0051345F" w:rsidRDefault="0051345F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1"/>
        </w:rPr>
        <w:footnoteReference w:id="6"/>
      </w:r>
      <w:r>
        <w:t>.</w:t>
      </w:r>
    </w:p>
    <w:p w:rsidR="0051345F" w:rsidRDefault="0051345F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1"/>
        </w:rPr>
        <w:footnoteReference w:id="7"/>
      </w:r>
      <w:r>
        <w:t>.</w:t>
      </w:r>
    </w:p>
    <w:p w:rsidR="0051345F" w:rsidRDefault="0051345F">
      <w:pPr>
        <w:pStyle w:val="Nadpis2"/>
        <w:tabs>
          <w:tab w:val="left" w:pos="0"/>
        </w:tabs>
      </w:pPr>
      <w:r>
        <w:t>Čl. 4</w:t>
      </w:r>
      <w:r>
        <w:br/>
        <w:t>Sazba poplatku</w:t>
      </w:r>
    </w:p>
    <w:p w:rsidR="0051345F" w:rsidRDefault="0051345F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Pr="00B10F25">
        <w:rPr>
          <w:rStyle w:val="Standardnpsmoodstavce1"/>
        </w:rPr>
        <w:t>850</w:t>
      </w:r>
      <w:r>
        <w:t> Kč.</w:t>
      </w:r>
    </w:p>
    <w:p w:rsidR="0051345F" w:rsidRDefault="0051345F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51345F" w:rsidRDefault="0051345F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51345F" w:rsidRDefault="0051345F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51345F" w:rsidRDefault="0051345F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51345F" w:rsidRDefault="0051345F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51345F" w:rsidRDefault="0051345F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51345F" w:rsidRDefault="0051345F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51345F" w:rsidRDefault="0051345F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:rsidR="0051345F" w:rsidRDefault="0051345F">
      <w:pPr>
        <w:pStyle w:val="Odstavec"/>
        <w:numPr>
          <w:ilvl w:val="0"/>
          <w:numId w:val="6"/>
        </w:numPr>
      </w:pPr>
      <w:r>
        <w:t>Poplatek je splatný nejpozději do 30. dubna příslušného kalendářního roku.</w:t>
      </w:r>
    </w:p>
    <w:p w:rsidR="0051345F" w:rsidRDefault="0051345F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1345F" w:rsidRDefault="0051345F">
      <w:pPr>
        <w:pStyle w:val="Odstavec"/>
        <w:numPr>
          <w:ilvl w:val="0"/>
          <w:numId w:val="6"/>
        </w:numPr>
      </w:pPr>
      <w:r>
        <w:lastRenderedPageBreak/>
        <w:t>Lhůta splatnosti neskončí poplatníkovi dříve než lhůta pro podání ohlášení podle čl. 3 odst. 1 této vyhlášky.</w:t>
      </w:r>
    </w:p>
    <w:p w:rsidR="0051345F" w:rsidRDefault="0051345F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:rsidR="0051345F" w:rsidRDefault="0051345F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1"/>
        </w:rPr>
        <w:footnoteReference w:id="8"/>
      </w:r>
      <w:r>
        <w:t>:</w:t>
      </w:r>
    </w:p>
    <w:p w:rsidR="0051345F" w:rsidRDefault="0051345F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51345F" w:rsidRDefault="0051345F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1345F" w:rsidRDefault="0051345F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1345F" w:rsidRDefault="0051345F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:rsidR="0051345F" w:rsidRDefault="0051345F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51345F" w:rsidRDefault="0051345F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:rsidR="0051345F" w:rsidRDefault="0051345F">
      <w:pPr>
        <w:pStyle w:val="Odstavec"/>
        <w:numPr>
          <w:ilvl w:val="1"/>
          <w:numId w:val="7"/>
        </w:numPr>
      </w:pPr>
      <w:r>
        <w:t>je současně poplatníkem z důvodu vlastnictví stavby určené k individuální rekreaci, ve které není přihlášena k pobytu žádná fyzická osoba, a to od jednoho z poplatků,</w:t>
      </w:r>
    </w:p>
    <w:p w:rsidR="0051345F" w:rsidRDefault="0051345F">
      <w:pPr>
        <w:pStyle w:val="Odstavec"/>
        <w:numPr>
          <w:ilvl w:val="1"/>
          <w:numId w:val="7"/>
        </w:numPr>
      </w:pPr>
      <w:r>
        <w:t>se v příslušném kalendářním roce zdržuje nepřetržitě déle než 10 po sobě jdoucích kalendářních měsíců v zahraničí,</w:t>
      </w:r>
    </w:p>
    <w:p w:rsidR="0051345F" w:rsidRDefault="0051345F">
      <w:pPr>
        <w:pStyle w:val="Odstavec"/>
        <w:numPr>
          <w:ilvl w:val="1"/>
          <w:numId w:val="7"/>
        </w:numPr>
      </w:pPr>
      <w:r>
        <w:t>je přihlášena na úřední adrese ohlašovny, tj. Jaroměřice 1, a zdržuje se celý kalendářní rok mimo území obce Jaroměřice,</w:t>
      </w:r>
    </w:p>
    <w:p w:rsidR="0051345F" w:rsidRDefault="0051345F">
      <w:pPr>
        <w:pStyle w:val="Odstavec"/>
        <w:numPr>
          <w:ilvl w:val="1"/>
          <w:numId w:val="7"/>
        </w:numPr>
      </w:pPr>
      <w:r>
        <w:t>je čtvrtým a každým dalším nezaopatřeným dítětem v rodině,</w:t>
      </w:r>
    </w:p>
    <w:p w:rsidR="0051345F" w:rsidRDefault="0051345F">
      <w:pPr>
        <w:pStyle w:val="Odstavec"/>
        <w:numPr>
          <w:ilvl w:val="1"/>
          <w:numId w:val="7"/>
        </w:numPr>
      </w:pPr>
      <w:r>
        <w:t>v příslušném kalendářním roce dovrší věku 80 a více let.</w:t>
      </w:r>
    </w:p>
    <w:p w:rsidR="0051345F" w:rsidRDefault="0051345F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1"/>
        </w:rPr>
        <w:footnoteReference w:id="9"/>
      </w:r>
      <w:r>
        <w:t>.</w:t>
      </w:r>
    </w:p>
    <w:p w:rsidR="0051345F" w:rsidRDefault="0051345F">
      <w:pPr>
        <w:pStyle w:val="Nadpis2"/>
        <w:tabs>
          <w:tab w:val="left" w:pos="0"/>
        </w:tabs>
      </w:pPr>
      <w:r>
        <w:lastRenderedPageBreak/>
        <w:t>Čl. 7</w:t>
      </w:r>
      <w:r>
        <w:br/>
        <w:t>Přechodné a zrušovací ustanovení</w:t>
      </w:r>
    </w:p>
    <w:p w:rsidR="0051345F" w:rsidRDefault="0051345F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51345F" w:rsidRDefault="0051345F">
      <w:pPr>
        <w:pStyle w:val="Odstavec"/>
        <w:numPr>
          <w:ilvl w:val="0"/>
          <w:numId w:val="8"/>
        </w:numPr>
      </w:pPr>
      <w:r>
        <w:t>Zrušuje se obecně závazná vyhláška č. 2/2022, o místním poplatku za obecní systém odpadového hospodářství, ze dne 12. září 2022.</w:t>
      </w:r>
    </w:p>
    <w:p w:rsidR="0051345F" w:rsidRDefault="0051345F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:rsidR="0051345F" w:rsidRDefault="0051345F">
      <w:pPr>
        <w:pStyle w:val="Odstavec"/>
      </w:pPr>
      <w:r>
        <w:t>Tato vyhláška nabývá účinnosti počátkem patnáctého dne následujícího po dni jejího vyhlášení.</w:t>
      </w:r>
    </w:p>
    <w:p w:rsidR="0051345F" w:rsidRDefault="0051345F">
      <w:pPr>
        <w:pStyle w:val="Normln1"/>
      </w:pPr>
    </w:p>
    <w:p w:rsidR="00541176" w:rsidRDefault="00541176">
      <w:pPr>
        <w:pStyle w:val="Normln1"/>
      </w:pPr>
    </w:p>
    <w:p w:rsidR="00541176" w:rsidRDefault="00541176">
      <w:pPr>
        <w:pStyle w:val="Normln1"/>
      </w:pPr>
    </w:p>
    <w:p w:rsidR="00541176" w:rsidRDefault="00541176">
      <w:pPr>
        <w:pStyle w:val="Normln1"/>
      </w:pPr>
    </w:p>
    <w:p w:rsidR="00541176" w:rsidRDefault="00541176">
      <w:pPr>
        <w:pStyle w:val="Normln1"/>
      </w:pPr>
    </w:p>
    <w:p w:rsidR="00541176" w:rsidRDefault="00541176">
      <w:pPr>
        <w:pStyle w:val="Normln1"/>
      </w:pPr>
    </w:p>
    <w:p w:rsidR="00541176" w:rsidRPr="00541176" w:rsidRDefault="00541176" w:rsidP="00541176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541176">
        <w:rPr>
          <w:rFonts w:ascii="Arial" w:hAnsi="Arial" w:cs="Arial"/>
          <w:sz w:val="22"/>
          <w:szCs w:val="22"/>
        </w:rPr>
        <w:t>Mgr. Iveta Glocová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541176">
        <w:rPr>
          <w:rFonts w:ascii="Arial" w:hAnsi="Arial" w:cs="Arial"/>
          <w:sz w:val="22"/>
          <w:szCs w:val="22"/>
        </w:rPr>
        <w:t>Stanislav Kosík v. r.</w:t>
      </w:r>
      <w:r w:rsidRPr="00541176">
        <w:rPr>
          <w:rFonts w:ascii="Arial" w:hAnsi="Arial" w:cs="Arial"/>
          <w:sz w:val="22"/>
          <w:szCs w:val="22"/>
        </w:rPr>
        <w:br/>
        <w:t xml:space="preserve"> starostka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541176">
        <w:rPr>
          <w:rFonts w:ascii="Arial" w:hAnsi="Arial" w:cs="Arial"/>
          <w:sz w:val="22"/>
          <w:szCs w:val="22"/>
        </w:rPr>
        <w:t xml:space="preserve"> místostarosta</w:t>
      </w:r>
    </w:p>
    <w:sectPr w:rsidR="00541176" w:rsidRPr="00541176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90" w:rsidRDefault="00C61B90">
      <w:pPr>
        <w:spacing w:line="240" w:lineRule="auto"/>
      </w:pPr>
      <w:r>
        <w:separator/>
      </w:r>
    </w:p>
  </w:endnote>
  <w:endnote w:type="continuationSeparator" w:id="0">
    <w:p w:rsidR="00C61B90" w:rsidRDefault="00C61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90" w:rsidRDefault="00C61B90">
      <w:pPr>
        <w:spacing w:line="240" w:lineRule="auto"/>
      </w:pPr>
      <w:r>
        <w:separator/>
      </w:r>
    </w:p>
  </w:footnote>
  <w:footnote w:type="continuationSeparator" w:id="0">
    <w:p w:rsidR="00C61B90" w:rsidRDefault="00C61B90">
      <w:pPr>
        <w:spacing w:line="240" w:lineRule="auto"/>
      </w:pPr>
      <w:r>
        <w:continuationSeparator/>
      </w:r>
    </w:p>
  </w:footnote>
  <w:footnote w:id="1">
    <w:p w:rsidR="0051345F" w:rsidRDefault="0051345F">
      <w:pPr>
        <w:pStyle w:val="Textpoznpodarou"/>
      </w:pPr>
      <w:r>
        <w:rPr>
          <w:rStyle w:val="Znakapoznpodarou1"/>
        </w:rPr>
        <w:footnoteRef/>
      </w:r>
      <w:r>
        <w:tab/>
        <w:t>§ 10o odst. 1 zákona o místních poplatcích</w:t>
      </w:r>
    </w:p>
  </w:footnote>
  <w:footnote w:id="2">
    <w:p w:rsidR="0051345F" w:rsidRDefault="0051345F">
      <w:pPr>
        <w:pStyle w:val="Textpoznpodarou"/>
      </w:pPr>
      <w:r>
        <w:rPr>
          <w:rStyle w:val="Znakapoznpodarou1"/>
        </w:rPr>
        <w:footnoteRef/>
      </w:r>
      <w:r>
        <w:tab/>
        <w:t>§ 15 odst. 1 zákona o místních poplatcích</w:t>
      </w:r>
    </w:p>
  </w:footnote>
  <w:footnote w:id="3">
    <w:p w:rsidR="0051345F" w:rsidRDefault="0051345F">
      <w:pPr>
        <w:pStyle w:val="Textpoznpodarou"/>
      </w:pPr>
      <w:r>
        <w:rPr>
          <w:rStyle w:val="Znakapoznpodarou1"/>
        </w:rPr>
        <w:footnoteRef/>
      </w:r>
      <w:r>
        <w:tab/>
        <w:t>§ 10e zákona o místních poplatcích</w:t>
      </w:r>
    </w:p>
  </w:footnote>
  <w:footnote w:id="4">
    <w:p w:rsidR="0051345F" w:rsidRDefault="0051345F">
      <w:pPr>
        <w:pStyle w:val="Textpoznpodarou"/>
      </w:pPr>
      <w:r>
        <w:rPr>
          <w:rStyle w:val="Znakapoznpodarou1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1345F" w:rsidRDefault="0051345F" w:rsidP="00B10F25">
      <w:pPr>
        <w:pStyle w:val="Textpoznpodarou"/>
        <w:ind w:left="0" w:firstLine="0"/>
      </w:pPr>
      <w:r>
        <w:rPr>
          <w:rStyle w:val="Znakapoznpodarou1"/>
        </w:rPr>
        <w:footnoteRef/>
      </w:r>
      <w:r>
        <w:t>§ 10p zákona o místních poplatcích</w:t>
      </w:r>
    </w:p>
  </w:footnote>
  <w:footnote w:id="6">
    <w:p w:rsidR="0051345F" w:rsidRDefault="0051345F">
      <w:pPr>
        <w:pStyle w:val="Textpoznpodarou"/>
      </w:pPr>
      <w:r>
        <w:rPr>
          <w:rStyle w:val="Znakapoznpodarou1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1345F" w:rsidRDefault="0051345F">
      <w:pPr>
        <w:pStyle w:val="Textpoznpodarou"/>
      </w:pPr>
      <w:r>
        <w:rPr>
          <w:rStyle w:val="Znakapoznpodarou1"/>
        </w:rPr>
        <w:footnoteRef/>
      </w:r>
      <w:r>
        <w:tab/>
        <w:t>§ 14a odst. 4 zákona o místních poplatcích</w:t>
      </w:r>
    </w:p>
  </w:footnote>
  <w:footnote w:id="8">
    <w:p w:rsidR="0051345F" w:rsidRDefault="0051345F">
      <w:pPr>
        <w:pStyle w:val="Textpoznpodarou"/>
      </w:pPr>
      <w:r>
        <w:rPr>
          <w:rStyle w:val="Znakapoznpodarou1"/>
        </w:rPr>
        <w:footnoteRef/>
      </w:r>
      <w:r>
        <w:tab/>
        <w:t>§ 10g zákona o místních poplatcích</w:t>
      </w:r>
    </w:p>
  </w:footnote>
  <w:footnote w:id="9">
    <w:p w:rsidR="0051345F" w:rsidRDefault="0051345F">
      <w:pPr>
        <w:pStyle w:val="Textpoznpodarou"/>
      </w:pPr>
      <w:r>
        <w:rPr>
          <w:rStyle w:val="Znakapoznpodarou1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F25" w:rsidRDefault="00B10F25" w:rsidP="00B10F25">
    <w:pPr>
      <w:pStyle w:val="Nadpis1"/>
      <w:tabs>
        <w:tab w:val="left" w:pos="0"/>
      </w:tabs>
    </w:pPr>
    <w:r>
      <w:t>Obecně závazná vyhláška obce Jaroměřice</w:t>
    </w:r>
    <w:r>
      <w:br/>
      <w:t>o místním poplatku za obecní systém odpadového hospodářství</w:t>
    </w:r>
  </w:p>
  <w:p w:rsidR="00B10F25" w:rsidRDefault="00B10F25">
    <w:pPr>
      <w:pStyle w:val="Zhlav"/>
    </w:pPr>
    <w:r>
      <w:t>________________________________________________________________________________</w:t>
    </w:r>
  </w:p>
  <w:p w:rsidR="00B10F25" w:rsidRDefault="00B10F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25"/>
    <w:rsid w:val="0051345F"/>
    <w:rsid w:val="00541176"/>
    <w:rsid w:val="00B10F25"/>
    <w:rsid w:val="00C5473B"/>
    <w:rsid w:val="00C61B90"/>
    <w:rsid w:val="00E0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position w:val="24"/>
      <w:sz w:val="16"/>
    </w:rPr>
  </w:style>
  <w:style w:type="character" w:customStyle="1" w:styleId="Znakapoznpodarou1">
    <w:name w:val="Značka pozn. pod čarou1"/>
    <w:rPr>
      <w:position w:val="24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10F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B10F25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10F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B10F25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F2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B10F25"/>
    <w:rPr>
      <w:rFonts w:ascii="Tahoma" w:eastAsia="Songti SC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position w:val="24"/>
      <w:sz w:val="16"/>
    </w:rPr>
  </w:style>
  <w:style w:type="character" w:customStyle="1" w:styleId="Znakapoznpodarou1">
    <w:name w:val="Značka pozn. pod čarou1"/>
    <w:rPr>
      <w:position w:val="24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suppressAutoHyphens/>
      <w:spacing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10F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B10F25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10F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B10F25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F2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B10F25"/>
    <w:rPr>
      <w:rFonts w:ascii="Tahoma" w:eastAsia="Songti SC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2</cp:revision>
  <cp:lastPrinted>1601-01-01T00:00:00Z</cp:lastPrinted>
  <dcterms:created xsi:type="dcterms:W3CDTF">2024-03-25T08:53:00Z</dcterms:created>
  <dcterms:modified xsi:type="dcterms:W3CDTF">2024-03-25T08:53:00Z</dcterms:modified>
</cp:coreProperties>
</file>