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23F0C" w14:textId="77777777" w:rsidR="00FD7188" w:rsidRPr="00FB6AE5" w:rsidRDefault="00FD7188" w:rsidP="00FD7188">
      <w:pPr>
        <w:pStyle w:val="Nzev"/>
        <w:ind w:left="426" w:hanging="426"/>
      </w:pPr>
      <w:r>
        <w:t>OBECNĚ ZÁVAZNÁ VYHLÁŠKA</w:t>
      </w:r>
    </w:p>
    <w:p w14:paraId="2909A60C" w14:textId="77777777" w:rsidR="00FD7188" w:rsidRPr="002B2923" w:rsidRDefault="00FD7188" w:rsidP="002B2923">
      <w:pPr>
        <w:pStyle w:val="NormlnIMP"/>
        <w:spacing w:before="120" w:after="120" w:line="240" w:lineRule="auto"/>
        <w:ind w:left="426" w:hanging="426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2B2923">
        <w:rPr>
          <w:rFonts w:ascii="Calibri" w:hAnsi="Calibri" w:cs="Calibri"/>
          <w:b/>
          <w:color w:val="000000"/>
          <w:sz w:val="28"/>
          <w:szCs w:val="28"/>
        </w:rPr>
        <w:t>obce Smetanova Lhota</w:t>
      </w:r>
      <w:r w:rsidR="002B2923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2B2923">
        <w:rPr>
          <w:rFonts w:ascii="Calibri" w:hAnsi="Calibri" w:cs="Calibri"/>
          <w:b/>
          <w:color w:val="000000"/>
          <w:sz w:val="28"/>
          <w:szCs w:val="28"/>
        </w:rPr>
        <w:t xml:space="preserve">č. </w:t>
      </w:r>
      <w:r w:rsidR="00A84587" w:rsidRPr="002B2923">
        <w:rPr>
          <w:rFonts w:ascii="Calibri" w:hAnsi="Calibri" w:cs="Calibri"/>
          <w:b/>
          <w:color w:val="000000"/>
          <w:sz w:val="28"/>
          <w:szCs w:val="28"/>
        </w:rPr>
        <w:t>1</w:t>
      </w:r>
      <w:r w:rsidRPr="002B2923">
        <w:rPr>
          <w:rFonts w:ascii="Calibri" w:hAnsi="Calibri" w:cs="Calibri"/>
          <w:b/>
          <w:color w:val="000000"/>
          <w:sz w:val="28"/>
          <w:szCs w:val="28"/>
        </w:rPr>
        <w:t>/20</w:t>
      </w:r>
      <w:r w:rsidR="00A84587" w:rsidRPr="002B2923">
        <w:rPr>
          <w:rFonts w:ascii="Calibri" w:hAnsi="Calibri" w:cs="Calibri"/>
          <w:b/>
          <w:color w:val="000000"/>
          <w:sz w:val="28"/>
          <w:szCs w:val="28"/>
        </w:rPr>
        <w:t>21</w:t>
      </w:r>
    </w:p>
    <w:p w14:paraId="7233E968" w14:textId="77777777" w:rsidR="00FD7188" w:rsidRPr="002B2923" w:rsidRDefault="002B2923" w:rsidP="002B2923">
      <w:pPr>
        <w:ind w:left="426" w:hanging="426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2B2923">
        <w:rPr>
          <w:rFonts w:ascii="Calibri" w:hAnsi="Calibri" w:cs="Calibri"/>
          <w:b/>
          <w:color w:val="000000"/>
          <w:sz w:val="28"/>
          <w:szCs w:val="28"/>
        </w:rPr>
        <w:t>o stanovení koeficientu pro výpočet daně z nemovitých věcí</w:t>
      </w:r>
    </w:p>
    <w:p w14:paraId="4C8E2CD2" w14:textId="77777777" w:rsidR="00FD7188" w:rsidRPr="001F1D9A" w:rsidRDefault="00FD7188" w:rsidP="00FD7188">
      <w:pPr>
        <w:ind w:left="426" w:hanging="426"/>
        <w:jc w:val="both"/>
        <w:rPr>
          <w:rFonts w:ascii="Calibri" w:hAnsi="Calibri" w:cs="Calibri"/>
        </w:rPr>
      </w:pPr>
    </w:p>
    <w:p w14:paraId="055A5FD1" w14:textId="77777777" w:rsidR="002B2923" w:rsidRPr="002B2923" w:rsidRDefault="002B2923" w:rsidP="002B2923">
      <w:pPr>
        <w:keepNext/>
        <w:keepLines/>
        <w:spacing w:after="60"/>
        <w:jc w:val="both"/>
        <w:rPr>
          <w:rFonts w:ascii="Calibri" w:hAnsi="Calibri" w:cs="Calibri"/>
          <w:bCs/>
        </w:rPr>
      </w:pPr>
      <w:r w:rsidRPr="002B2923">
        <w:rPr>
          <w:rFonts w:ascii="Calibri" w:hAnsi="Calibri" w:cs="Calibri"/>
          <w:bCs/>
        </w:rPr>
        <w:t>Zastupitelstvo obce Smetanova Lhota se na svém zasedání dne 22.9.2021 usnesením č. 17/2021 usneslo vydat na základě § 12 zákona č. 338/1992 Sb., o dani z nemovitých věcí, ve znění pozdějších předpisů (dále jen „zákon o dani z nemovitých věcí“), a v souladu s § 10 písm. d) a § 84 odst. 2 písm. h) zákona č. 128/2000 Sb., o obcích (obecní zřízení), ve znění pozdějších předpisů, tuto obecně závaznou vyhlášku (dále jen „tato vyhláška“):</w:t>
      </w:r>
    </w:p>
    <w:p w14:paraId="771A7B23" w14:textId="77777777" w:rsidR="00A31450" w:rsidRPr="002B2923" w:rsidRDefault="00A31450" w:rsidP="00A31450">
      <w:pPr>
        <w:keepNext/>
        <w:keepLines/>
        <w:spacing w:before="480" w:after="60"/>
        <w:jc w:val="center"/>
        <w:rPr>
          <w:rFonts w:ascii="Calibri" w:hAnsi="Calibri" w:cs="Calibri"/>
          <w:b/>
          <w:bCs/>
        </w:rPr>
      </w:pPr>
      <w:r w:rsidRPr="002B2923">
        <w:rPr>
          <w:rFonts w:ascii="Calibri" w:hAnsi="Calibri" w:cs="Calibri"/>
          <w:b/>
          <w:bCs/>
        </w:rPr>
        <w:t>Čl. 1</w:t>
      </w:r>
    </w:p>
    <w:p w14:paraId="4DF2DFFB" w14:textId="77777777" w:rsidR="00A31450" w:rsidRPr="002B2923" w:rsidRDefault="00A31450" w:rsidP="00A31450">
      <w:pPr>
        <w:keepNext/>
        <w:keepLines/>
        <w:spacing w:before="60" w:after="160"/>
        <w:jc w:val="center"/>
        <w:rPr>
          <w:rFonts w:ascii="Calibri" w:hAnsi="Calibri" w:cs="Calibri"/>
          <w:b/>
          <w:bCs/>
        </w:rPr>
      </w:pPr>
      <w:r w:rsidRPr="002B2923">
        <w:rPr>
          <w:rFonts w:ascii="Calibri" w:hAnsi="Calibri" w:cs="Calibri"/>
          <w:b/>
          <w:bCs/>
        </w:rPr>
        <w:t>Úvodní ustanovení</w:t>
      </w:r>
    </w:p>
    <w:p w14:paraId="79877A2B" w14:textId="77777777" w:rsidR="002B2923" w:rsidRPr="002B2923" w:rsidRDefault="002B2923" w:rsidP="002B2923">
      <w:pPr>
        <w:pStyle w:val="ParagraphUnnumbered"/>
        <w:rPr>
          <w:szCs w:val="24"/>
        </w:rPr>
      </w:pPr>
      <w:r w:rsidRPr="002B2923">
        <w:rPr>
          <w:szCs w:val="24"/>
        </w:rPr>
        <w:t>Touto vyhláškou se stanovuj</w:t>
      </w:r>
      <w:r>
        <w:rPr>
          <w:szCs w:val="24"/>
        </w:rPr>
        <w:t>e</w:t>
      </w:r>
      <w:r w:rsidRPr="002B2923">
        <w:rPr>
          <w:szCs w:val="24"/>
        </w:rPr>
        <w:t xml:space="preserve"> pro výpočet daně z nemovitých věcí</w:t>
      </w:r>
      <w:r>
        <w:rPr>
          <w:szCs w:val="24"/>
        </w:rPr>
        <w:t xml:space="preserve"> </w:t>
      </w:r>
      <w:r w:rsidRPr="002B2923">
        <w:rPr>
          <w:szCs w:val="24"/>
        </w:rPr>
        <w:t>místní koeficient.</w:t>
      </w:r>
    </w:p>
    <w:p w14:paraId="5D66C997" w14:textId="77777777" w:rsidR="00A31450" w:rsidRPr="002B2923" w:rsidRDefault="00A31450" w:rsidP="00A31450">
      <w:pPr>
        <w:keepNext/>
        <w:keepLines/>
        <w:spacing w:before="480" w:after="60"/>
        <w:jc w:val="center"/>
        <w:rPr>
          <w:rFonts w:ascii="Calibri" w:hAnsi="Calibri" w:cs="Calibri"/>
          <w:b/>
          <w:bCs/>
        </w:rPr>
      </w:pPr>
      <w:r w:rsidRPr="002B2923">
        <w:rPr>
          <w:rFonts w:ascii="Calibri" w:hAnsi="Calibri" w:cs="Calibri"/>
          <w:b/>
          <w:bCs/>
        </w:rPr>
        <w:t>Čl. 2</w:t>
      </w:r>
    </w:p>
    <w:p w14:paraId="4B509D5E" w14:textId="77777777" w:rsidR="002B2923" w:rsidRPr="002B2923" w:rsidRDefault="002B2923" w:rsidP="002B2923">
      <w:pPr>
        <w:pStyle w:val="HeaderName"/>
        <w:rPr>
          <w:szCs w:val="24"/>
        </w:rPr>
      </w:pPr>
      <w:r w:rsidRPr="002B2923">
        <w:rPr>
          <w:szCs w:val="24"/>
        </w:rPr>
        <w:t>Místní koeficient</w:t>
      </w:r>
    </w:p>
    <w:p w14:paraId="6EB1EE1F" w14:textId="77777777" w:rsidR="002B2923" w:rsidRPr="002B2923" w:rsidRDefault="002B2923" w:rsidP="002B2923">
      <w:pPr>
        <w:pStyle w:val="ParagraphUnnumbered"/>
        <w:rPr>
          <w:szCs w:val="24"/>
        </w:rPr>
      </w:pPr>
      <w:r w:rsidRPr="002B2923">
        <w:rPr>
          <w:szCs w:val="24"/>
        </w:rPr>
        <w:t xml:space="preserve">Místní koeficient se pro celé katastrální území obce stanoví ve výši </w:t>
      </w:r>
      <w:r w:rsidRPr="002B2923">
        <w:rPr>
          <w:b/>
          <w:bCs/>
          <w:szCs w:val="24"/>
        </w:rPr>
        <w:t>2</w:t>
      </w:r>
      <w:r w:rsidRPr="002B2923">
        <w:rPr>
          <w:szCs w:val="24"/>
        </w:rPr>
        <w:t>, kterým se násobí daň poplatníka za jednotlivé druhy pozemků, zdanitelných staveb nebo zdanitelných jednotek, popřípadě jejich souhrny, s výjimkou pozemků uvedených v § 5 odst. 1 zákona o dani z nemovitých věcí</w:t>
      </w:r>
      <w:r w:rsidR="00D24850">
        <w:rPr>
          <w:rStyle w:val="Znakapoznpodarou"/>
          <w:szCs w:val="24"/>
        </w:rPr>
        <w:footnoteReference w:id="1"/>
      </w:r>
      <w:r w:rsidRPr="002B2923">
        <w:rPr>
          <w:szCs w:val="24"/>
        </w:rPr>
        <w:t>.</w:t>
      </w:r>
    </w:p>
    <w:p w14:paraId="3B090656" w14:textId="77777777" w:rsidR="00A31450" w:rsidRPr="002B2923" w:rsidRDefault="00A31450" w:rsidP="00A31450">
      <w:pPr>
        <w:keepNext/>
        <w:keepLines/>
        <w:spacing w:before="480" w:after="60"/>
        <w:jc w:val="center"/>
        <w:rPr>
          <w:rFonts w:ascii="Calibri" w:hAnsi="Calibri" w:cs="Calibri"/>
          <w:b/>
          <w:bCs/>
        </w:rPr>
      </w:pPr>
      <w:r w:rsidRPr="002B2923">
        <w:rPr>
          <w:rFonts w:ascii="Calibri" w:hAnsi="Calibri" w:cs="Calibri"/>
          <w:b/>
          <w:bCs/>
        </w:rPr>
        <w:t>Čl. 3</w:t>
      </w:r>
    </w:p>
    <w:p w14:paraId="6444DA72" w14:textId="77777777" w:rsidR="00A31450" w:rsidRPr="002B2923" w:rsidRDefault="00A31450" w:rsidP="00A31450">
      <w:pPr>
        <w:keepNext/>
        <w:keepLines/>
        <w:spacing w:before="60" w:after="160"/>
        <w:jc w:val="center"/>
        <w:rPr>
          <w:rFonts w:ascii="Calibri" w:hAnsi="Calibri" w:cs="Calibri"/>
          <w:b/>
          <w:bCs/>
        </w:rPr>
      </w:pPr>
      <w:r w:rsidRPr="002B2923">
        <w:rPr>
          <w:rFonts w:ascii="Calibri" w:hAnsi="Calibri" w:cs="Calibri"/>
          <w:b/>
          <w:bCs/>
        </w:rPr>
        <w:t>Účinnost</w:t>
      </w:r>
    </w:p>
    <w:p w14:paraId="407D3303" w14:textId="77777777" w:rsidR="00A31450" w:rsidRPr="002B2923" w:rsidRDefault="00A31450" w:rsidP="002B2923">
      <w:pPr>
        <w:spacing w:before="120" w:line="288" w:lineRule="auto"/>
        <w:jc w:val="both"/>
        <w:rPr>
          <w:rFonts w:ascii="Calibri" w:hAnsi="Calibri" w:cs="Calibri"/>
        </w:rPr>
      </w:pPr>
      <w:r w:rsidRPr="002B2923">
        <w:rPr>
          <w:rFonts w:ascii="Calibri" w:hAnsi="Calibri" w:cs="Calibri"/>
        </w:rPr>
        <w:t xml:space="preserve">Tato vyhláška nabývá účinnosti dnem </w:t>
      </w:r>
      <w:r w:rsidR="00D24850">
        <w:rPr>
          <w:rFonts w:ascii="Calibri" w:hAnsi="Calibri" w:cs="Calibri"/>
        </w:rPr>
        <w:t>1. ledna 2022</w:t>
      </w:r>
      <w:r w:rsidRPr="002B2923">
        <w:rPr>
          <w:rFonts w:ascii="Calibri" w:hAnsi="Calibri" w:cs="Calibri"/>
        </w:rPr>
        <w:t xml:space="preserve">. </w:t>
      </w:r>
    </w:p>
    <w:p w14:paraId="1E1ACDA3" w14:textId="77777777" w:rsidR="002D4068" w:rsidRPr="001F1D9A" w:rsidRDefault="002D4068" w:rsidP="00CD4E25">
      <w:pPr>
        <w:rPr>
          <w:rFonts w:ascii="Calibri" w:hAnsi="Calibri" w:cs="Calibri"/>
        </w:rPr>
      </w:pPr>
    </w:p>
    <w:p w14:paraId="054FAE00" w14:textId="77777777" w:rsidR="002D4068" w:rsidRPr="001F1D9A" w:rsidRDefault="002D4068" w:rsidP="00CD4E25">
      <w:pPr>
        <w:rPr>
          <w:rFonts w:ascii="Calibri" w:hAnsi="Calibri" w:cs="Calibri"/>
        </w:rPr>
      </w:pPr>
    </w:p>
    <w:p w14:paraId="5CD2E9ED" w14:textId="77777777" w:rsidR="002D4068" w:rsidRPr="001F1D9A" w:rsidRDefault="002D4068" w:rsidP="00CD4E25">
      <w:pPr>
        <w:rPr>
          <w:rFonts w:ascii="Calibri" w:hAnsi="Calibri" w:cs="Calibri"/>
        </w:rPr>
      </w:pPr>
    </w:p>
    <w:p w14:paraId="2264FE38" w14:textId="590939B6" w:rsidR="00CD4E25" w:rsidRPr="00FD7188" w:rsidRDefault="00986A37" w:rsidP="00CD4E25">
      <w:pPr>
        <w:rPr>
          <w:rFonts w:ascii="Calibri" w:hAnsi="Calibri" w:cs="Calibri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52F3A" wp14:editId="111B228D">
                <wp:simplePos x="0" y="0"/>
                <wp:positionH relativeFrom="column">
                  <wp:posOffset>3769360</wp:posOffset>
                </wp:positionH>
                <wp:positionV relativeFrom="paragraph">
                  <wp:posOffset>156210</wp:posOffset>
                </wp:positionV>
                <wp:extent cx="2009775" cy="685800"/>
                <wp:effectExtent l="3175" t="2540" r="0" b="0"/>
                <wp:wrapNone/>
                <wp:docPr id="1528994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9F602" w14:textId="77777777" w:rsidR="002D4068" w:rsidRPr="002D4068" w:rsidRDefault="002D4068" w:rsidP="002D40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D40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657F5702" w14:textId="77777777" w:rsidR="002D4068" w:rsidRPr="00E86D16" w:rsidRDefault="002D4068" w:rsidP="002D406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6D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Slavomír Harbáček</w:t>
                            </w:r>
                          </w:p>
                          <w:p w14:paraId="6139CEFA" w14:textId="77777777" w:rsidR="002D4068" w:rsidRPr="00E86D16" w:rsidRDefault="002D4068" w:rsidP="002D406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6D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starosta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52F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6.8pt;margin-top:12.3pt;width:158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" stroked="f">
                <v:textbox>
                  <w:txbxContent>
                    <w:p w14:paraId="1899F602" w14:textId="77777777" w:rsidR="002D4068" w:rsidRPr="002D4068" w:rsidRDefault="002D4068" w:rsidP="002D406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D4068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657F5702" w14:textId="77777777" w:rsidR="002D4068" w:rsidRPr="00E86D16" w:rsidRDefault="002D4068" w:rsidP="002D406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6D16">
                        <w:rPr>
                          <w:rFonts w:ascii="Arial" w:hAnsi="Arial" w:cs="Arial"/>
                          <w:sz w:val="20"/>
                          <w:szCs w:val="20"/>
                        </w:rPr>
                        <w:t>Slavomír Harbáček</w:t>
                      </w:r>
                    </w:p>
                    <w:p w14:paraId="6139CEFA" w14:textId="77777777" w:rsidR="002D4068" w:rsidRPr="00E86D16" w:rsidRDefault="002D4068" w:rsidP="002D406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6D16">
                        <w:rPr>
                          <w:rFonts w:ascii="Arial" w:hAnsi="Arial" w:cs="Arial"/>
                          <w:sz w:val="20"/>
                          <w:szCs w:val="20"/>
                        </w:rPr>
                        <w:t>starosta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41BB95" wp14:editId="6860F927">
                <wp:simplePos x="0" y="0"/>
                <wp:positionH relativeFrom="column">
                  <wp:posOffset>-2540</wp:posOffset>
                </wp:positionH>
                <wp:positionV relativeFrom="paragraph">
                  <wp:posOffset>156210</wp:posOffset>
                </wp:positionV>
                <wp:extent cx="2009775" cy="685800"/>
                <wp:effectExtent l="3175" t="2540" r="0" b="0"/>
                <wp:wrapNone/>
                <wp:docPr id="625953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09F27" w14:textId="77777777" w:rsidR="002D4068" w:rsidRPr="00E86D16" w:rsidRDefault="002D4068" w:rsidP="002D406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6D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  <w:p w14:paraId="00665FBC" w14:textId="77777777" w:rsidR="002D4068" w:rsidRPr="00E86D16" w:rsidRDefault="00E86D16" w:rsidP="002D406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Martin Jouja</w:t>
                            </w:r>
                          </w:p>
                          <w:p w14:paraId="72735B21" w14:textId="77777777" w:rsidR="002D4068" w:rsidRPr="00E86D16" w:rsidRDefault="002D4068" w:rsidP="002D406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6D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místostarosta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1BB95" id="Text Box 2" o:spid="_x0000_s1027" type="#_x0000_t202" style="position:absolute;margin-left:-.2pt;margin-top:12.3pt;width:158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" stroked="f">
                <v:textbox>
                  <w:txbxContent>
                    <w:p w14:paraId="2B809F27" w14:textId="77777777" w:rsidR="002D4068" w:rsidRPr="00E86D16" w:rsidRDefault="002D4068" w:rsidP="002D406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6D1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…………………………………..</w:t>
                      </w:r>
                    </w:p>
                    <w:p w14:paraId="00665FBC" w14:textId="77777777" w:rsidR="002D4068" w:rsidRPr="00E86D16" w:rsidRDefault="00E86D16" w:rsidP="002D406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Martin Jouja</w:t>
                      </w:r>
                    </w:p>
                    <w:p w14:paraId="72735B21" w14:textId="77777777" w:rsidR="002D4068" w:rsidRPr="00E86D16" w:rsidRDefault="002D4068" w:rsidP="002D406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6D16">
                        <w:rPr>
                          <w:rFonts w:ascii="Arial" w:hAnsi="Arial" w:cs="Arial"/>
                          <w:sz w:val="20"/>
                          <w:szCs w:val="20"/>
                        </w:rPr>
                        <w:t>místostarosta</w:t>
                      </w:r>
                    </w:p>
                  </w:txbxContent>
                </v:textbox>
              </v:shape>
            </w:pict>
          </mc:Fallback>
        </mc:AlternateContent>
      </w:r>
    </w:p>
    <w:p w14:paraId="17796B02" w14:textId="77777777" w:rsidR="00CD4E25" w:rsidRDefault="00CD4E25" w:rsidP="00CD4E25">
      <w:pPr>
        <w:rPr>
          <w:rFonts w:ascii="Calibri" w:hAnsi="Calibri" w:cs="Calibri"/>
          <w:sz w:val="22"/>
          <w:szCs w:val="22"/>
        </w:rPr>
      </w:pPr>
    </w:p>
    <w:p w14:paraId="280AFC34" w14:textId="77777777" w:rsidR="00AC0A84" w:rsidRDefault="00AC0A84" w:rsidP="00CD4E25">
      <w:pPr>
        <w:rPr>
          <w:rFonts w:ascii="Calibri" w:hAnsi="Calibri" w:cs="Calibri"/>
          <w:sz w:val="22"/>
          <w:szCs w:val="22"/>
        </w:rPr>
      </w:pPr>
    </w:p>
    <w:p w14:paraId="487A0D83" w14:textId="77777777" w:rsidR="00AC0A84" w:rsidRDefault="00AC0A84" w:rsidP="00CD4E25">
      <w:pPr>
        <w:rPr>
          <w:rFonts w:ascii="Calibri" w:hAnsi="Calibri" w:cs="Calibri"/>
          <w:sz w:val="22"/>
          <w:szCs w:val="22"/>
        </w:rPr>
      </w:pPr>
    </w:p>
    <w:p w14:paraId="0D654464" w14:textId="77777777" w:rsidR="00AC0A84" w:rsidRDefault="00AC0A84" w:rsidP="00CD4E25">
      <w:pPr>
        <w:rPr>
          <w:rFonts w:ascii="Calibri" w:hAnsi="Calibri" w:cs="Calibri"/>
          <w:sz w:val="22"/>
          <w:szCs w:val="22"/>
        </w:rPr>
      </w:pPr>
    </w:p>
    <w:p w14:paraId="00FD7617" w14:textId="77777777" w:rsidR="00AC0A84" w:rsidRDefault="00AC0A84" w:rsidP="00CD4E25">
      <w:pPr>
        <w:rPr>
          <w:rFonts w:ascii="Calibri" w:hAnsi="Calibri" w:cs="Calibri"/>
          <w:sz w:val="22"/>
          <w:szCs w:val="22"/>
        </w:rPr>
      </w:pPr>
    </w:p>
    <w:p w14:paraId="16A807F5" w14:textId="77777777" w:rsidR="00AC0A84" w:rsidRDefault="00AC0A84" w:rsidP="00CD4E25">
      <w:pPr>
        <w:rPr>
          <w:rFonts w:ascii="Calibri" w:hAnsi="Calibri" w:cs="Calibri"/>
          <w:sz w:val="22"/>
          <w:szCs w:val="22"/>
        </w:rPr>
      </w:pPr>
    </w:p>
    <w:p w14:paraId="4745ECF0" w14:textId="77777777" w:rsidR="00D24850" w:rsidRPr="00FD0D32" w:rsidRDefault="00D24850" w:rsidP="00D24850">
      <w:pPr>
        <w:tabs>
          <w:tab w:val="left" w:pos="360"/>
        </w:tabs>
        <w:spacing w:line="360" w:lineRule="auto"/>
        <w:rPr>
          <w:rFonts w:ascii="Calibri" w:hAnsi="Calibri" w:cs="Arial"/>
          <w:sz w:val="20"/>
          <w:szCs w:val="20"/>
        </w:rPr>
      </w:pPr>
      <w:r w:rsidRPr="00FD0D32">
        <w:rPr>
          <w:rFonts w:ascii="Calibri" w:hAnsi="Calibri" w:cs="Arial"/>
          <w:sz w:val="20"/>
          <w:szCs w:val="20"/>
        </w:rPr>
        <w:t>Vyvěšeno na úřední desce obce dne</w:t>
      </w:r>
      <w:r>
        <w:rPr>
          <w:rFonts w:ascii="Calibri" w:hAnsi="Calibri" w:cs="Arial"/>
          <w:sz w:val="20"/>
          <w:szCs w:val="20"/>
        </w:rPr>
        <w:t xml:space="preserve">: </w:t>
      </w:r>
      <w:r>
        <w:rPr>
          <w:rFonts w:ascii="Calibri" w:hAnsi="Calibri" w:cs="Arial"/>
          <w:b/>
          <w:sz w:val="20"/>
          <w:szCs w:val="20"/>
        </w:rPr>
        <w:t>24. 9. 2021</w:t>
      </w:r>
    </w:p>
    <w:p w14:paraId="609F9B99" w14:textId="328B30DD" w:rsidR="00D24850" w:rsidRPr="00986A37" w:rsidRDefault="00D24850" w:rsidP="00D24850">
      <w:pPr>
        <w:tabs>
          <w:tab w:val="left" w:pos="360"/>
        </w:tabs>
        <w:spacing w:line="360" w:lineRule="auto"/>
        <w:rPr>
          <w:rFonts w:ascii="Calibri" w:hAnsi="Calibri" w:cs="Arial"/>
          <w:b/>
          <w:bCs/>
          <w:sz w:val="20"/>
          <w:szCs w:val="20"/>
        </w:rPr>
      </w:pPr>
      <w:r w:rsidRPr="00FD0D32">
        <w:rPr>
          <w:rFonts w:ascii="Calibri" w:hAnsi="Calibri" w:cs="Arial"/>
          <w:sz w:val="20"/>
          <w:szCs w:val="20"/>
        </w:rPr>
        <w:t>S</w:t>
      </w:r>
      <w:r>
        <w:rPr>
          <w:rFonts w:ascii="Calibri" w:hAnsi="Calibri" w:cs="Arial"/>
          <w:sz w:val="20"/>
          <w:szCs w:val="20"/>
        </w:rPr>
        <w:t>ejmuto z úřední desky obce dne:</w:t>
      </w:r>
      <w:r w:rsidR="00986A37">
        <w:rPr>
          <w:rFonts w:ascii="Calibri" w:hAnsi="Calibri" w:cs="Arial"/>
          <w:sz w:val="20"/>
          <w:szCs w:val="20"/>
        </w:rPr>
        <w:t xml:space="preserve"> </w:t>
      </w:r>
      <w:r w:rsidR="00986A37">
        <w:rPr>
          <w:rFonts w:ascii="Calibri" w:hAnsi="Calibri" w:cs="Arial"/>
          <w:b/>
          <w:bCs/>
          <w:sz w:val="20"/>
          <w:szCs w:val="20"/>
        </w:rPr>
        <w:t>11.10.2021</w:t>
      </w:r>
    </w:p>
    <w:p w14:paraId="66212E05" w14:textId="1E207449" w:rsidR="00D24850" w:rsidRPr="002B2923" w:rsidRDefault="00D24850" w:rsidP="00D24850">
      <w:pPr>
        <w:tabs>
          <w:tab w:val="left" w:pos="360"/>
        </w:tabs>
        <w:spacing w:line="360" w:lineRule="auto"/>
        <w:rPr>
          <w:rFonts w:ascii="Calibri" w:hAnsi="Calibri" w:cs="Calibri"/>
          <w:sz w:val="20"/>
          <w:szCs w:val="20"/>
        </w:rPr>
      </w:pPr>
      <w:r w:rsidRPr="00FD0D32">
        <w:rPr>
          <w:rFonts w:ascii="Calibri" w:hAnsi="Calibri" w:cs="Arial"/>
          <w:sz w:val="20"/>
          <w:szCs w:val="20"/>
        </w:rPr>
        <w:t>Zveřejněno elektronicky na internetových stránkách obce od:</w:t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>24. 9. 2021</w:t>
      </w:r>
      <w:r>
        <w:rPr>
          <w:rFonts w:ascii="Calibri" w:hAnsi="Calibri" w:cs="Arial"/>
          <w:sz w:val="20"/>
          <w:szCs w:val="20"/>
        </w:rPr>
        <w:tab/>
      </w:r>
      <w:r w:rsidRPr="00FD0D32">
        <w:rPr>
          <w:rFonts w:ascii="Calibri" w:hAnsi="Calibri" w:cs="Arial"/>
          <w:sz w:val="20"/>
          <w:szCs w:val="20"/>
        </w:rPr>
        <w:t xml:space="preserve">   </w:t>
      </w:r>
      <w:r>
        <w:rPr>
          <w:rFonts w:ascii="Calibri" w:hAnsi="Calibri" w:cs="Arial"/>
          <w:sz w:val="20"/>
          <w:szCs w:val="20"/>
        </w:rPr>
        <w:t>do:</w:t>
      </w:r>
      <w:r w:rsidR="00986A37">
        <w:rPr>
          <w:rFonts w:ascii="Calibri" w:hAnsi="Calibri" w:cs="Arial"/>
          <w:sz w:val="20"/>
          <w:szCs w:val="20"/>
        </w:rPr>
        <w:t xml:space="preserve"> </w:t>
      </w:r>
      <w:r w:rsidR="00986A37" w:rsidRPr="00986A37">
        <w:rPr>
          <w:rFonts w:ascii="Calibri" w:hAnsi="Calibri" w:cs="Arial"/>
          <w:b/>
          <w:bCs/>
          <w:sz w:val="20"/>
          <w:szCs w:val="20"/>
        </w:rPr>
        <w:t>11.10.2021</w:t>
      </w:r>
    </w:p>
    <w:p w14:paraId="21EF762C" w14:textId="77777777" w:rsidR="00CD4E25" w:rsidRPr="00AB22FE" w:rsidRDefault="00CD4E25" w:rsidP="00CD4E25">
      <w:pPr>
        <w:rPr>
          <w:rFonts w:ascii="Calibri" w:hAnsi="Calibri" w:cs="Calibri"/>
          <w:sz w:val="22"/>
          <w:szCs w:val="22"/>
        </w:rPr>
      </w:pPr>
    </w:p>
    <w:sectPr w:rsidR="00CD4E25" w:rsidRPr="00AB22FE" w:rsidSect="00D24850">
      <w:footerReference w:type="default" r:id="rId8"/>
      <w:headerReference w:type="first" r:id="rId9"/>
      <w:pgSz w:w="11906" w:h="16838"/>
      <w:pgMar w:top="1251" w:right="1134" w:bottom="709" w:left="1134" w:header="567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B7EB3" w14:textId="77777777" w:rsidR="00A44C3A" w:rsidRDefault="00A44C3A" w:rsidP="006A1234">
      <w:r>
        <w:separator/>
      </w:r>
    </w:p>
  </w:endnote>
  <w:endnote w:type="continuationSeparator" w:id="0">
    <w:p w14:paraId="08C96F9A" w14:textId="77777777" w:rsidR="00A44C3A" w:rsidRDefault="00A44C3A" w:rsidP="006A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3C5AB" w14:textId="77777777" w:rsidR="00BD387F" w:rsidRDefault="00BD387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D4068">
      <w:rPr>
        <w:noProof/>
      </w:rPr>
      <w:t>2</w:t>
    </w:r>
    <w:r>
      <w:fldChar w:fldCharType="end"/>
    </w:r>
  </w:p>
  <w:p w14:paraId="777307F6" w14:textId="77777777" w:rsidR="00BD387F" w:rsidRDefault="00BD3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BD95" w14:textId="77777777" w:rsidR="00A44C3A" w:rsidRDefault="00A44C3A" w:rsidP="006A1234">
      <w:r>
        <w:separator/>
      </w:r>
    </w:p>
  </w:footnote>
  <w:footnote w:type="continuationSeparator" w:id="0">
    <w:p w14:paraId="6E8FCA43" w14:textId="77777777" w:rsidR="00A44C3A" w:rsidRDefault="00A44C3A" w:rsidP="006A1234">
      <w:r>
        <w:continuationSeparator/>
      </w:r>
    </w:p>
  </w:footnote>
  <w:footnote w:id="1">
    <w:p w14:paraId="67212962" w14:textId="77777777" w:rsidR="00D24850" w:rsidRDefault="00D24850">
      <w:pPr>
        <w:pStyle w:val="Textpoznpodarou"/>
      </w:pPr>
      <w:r>
        <w:rPr>
          <w:rStyle w:val="Znakapoznpodarou"/>
        </w:rPr>
        <w:footnoteRef/>
      </w:r>
      <w:r>
        <w:t xml:space="preserve"> orná půda, chmelnice, vinice, zahrada, ovocný sad a trvalý travní porost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73" w:type="dxa"/>
      <w:tblLook w:val="01E0" w:firstRow="1" w:lastRow="1" w:firstColumn="1" w:lastColumn="1" w:noHBand="0" w:noVBand="0"/>
    </w:tblPr>
    <w:tblGrid>
      <w:gridCol w:w="9973"/>
    </w:tblGrid>
    <w:tr w:rsidR="006A1234" w:rsidRPr="00227E63" w14:paraId="42A6259F" w14:textId="77777777" w:rsidTr="002445D8">
      <w:trPr>
        <w:trHeight w:val="294"/>
      </w:trPr>
      <w:tc>
        <w:tcPr>
          <w:tcW w:w="9973" w:type="dxa"/>
          <w:tcBorders>
            <w:bottom w:val="single" w:sz="4" w:space="0" w:color="auto"/>
          </w:tcBorders>
          <w:shd w:val="clear" w:color="auto" w:fill="auto"/>
        </w:tcPr>
        <w:tbl>
          <w:tblPr>
            <w:tblW w:w="9757" w:type="dxa"/>
            <w:tblLook w:val="01E0" w:firstRow="1" w:lastRow="1" w:firstColumn="1" w:lastColumn="1" w:noHBand="0" w:noVBand="0"/>
          </w:tblPr>
          <w:tblGrid>
            <w:gridCol w:w="9757"/>
          </w:tblGrid>
          <w:tr w:rsidR="002445D8" w:rsidRPr="00227E63" w14:paraId="0EBBEEE6" w14:textId="77777777" w:rsidTr="002445D8">
            <w:trPr>
              <w:trHeight w:val="415"/>
            </w:trPr>
            <w:tc>
              <w:tcPr>
                <w:tcW w:w="9757" w:type="dxa"/>
                <w:shd w:val="clear" w:color="auto" w:fill="auto"/>
              </w:tcPr>
              <w:p w14:paraId="4EC93A8C" w14:textId="02B0A48B" w:rsidR="002445D8" w:rsidRPr="00A848EF" w:rsidRDefault="00986A37" w:rsidP="004821B4">
                <w:pPr>
                  <w:tabs>
                    <w:tab w:val="right" w:pos="9638"/>
                  </w:tabs>
                  <w:rPr>
                    <w:rFonts w:ascii="Arial Narrow" w:hAnsi="Arial Narrow" w:cs="Arial"/>
                    <w:b/>
                    <w:i/>
                    <w:spacing w:val="60"/>
                  </w:rPr>
                </w:pPr>
                <w:r>
                  <w:rPr>
                    <w:rFonts w:ascii="Arial" w:hAnsi="Arial" w:cs="Arial"/>
                    <w:b/>
                    <w:noProof/>
                    <w:spacing w:val="60"/>
                    <w:sz w:val="28"/>
                    <w:szCs w:val="28"/>
                  </w:rPr>
                  <w:drawing>
                    <wp:anchor distT="0" distB="0" distL="114300" distR="114300" simplePos="0" relativeHeight="251657728" behindDoc="1" locked="0" layoutInCell="1" allowOverlap="1" wp14:anchorId="0B94D0F6" wp14:editId="0117A20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-92710</wp:posOffset>
                      </wp:positionV>
                      <wp:extent cx="530225" cy="676275"/>
                      <wp:effectExtent l="0" t="0" r="0" b="0"/>
                      <wp:wrapNone/>
                      <wp:docPr id="1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225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445D8">
                  <w:rPr>
                    <w:rFonts w:ascii="Arial" w:hAnsi="Arial" w:cs="Arial"/>
                    <w:b/>
                    <w:spacing w:val="60"/>
                    <w:sz w:val="28"/>
                    <w:szCs w:val="28"/>
                  </w:rPr>
                  <w:t xml:space="preserve">          </w:t>
                </w:r>
                <w:r w:rsidR="002445D8" w:rsidRPr="00A848EF">
                  <w:rPr>
                    <w:rFonts w:ascii="Arial Narrow" w:hAnsi="Arial Narrow" w:cs="Arial"/>
                    <w:b/>
                    <w:i/>
                    <w:spacing w:val="60"/>
                  </w:rPr>
                  <w:t>Obec Smetanova Lhota</w:t>
                </w:r>
                <w:r w:rsidR="002445D8" w:rsidRPr="00A848EF">
                  <w:rPr>
                    <w:rFonts w:ascii="Arial Narrow" w:hAnsi="Arial Narrow" w:cs="Arial"/>
                    <w:b/>
                    <w:i/>
                    <w:spacing w:val="60"/>
                  </w:rPr>
                  <w:tab/>
                </w:r>
              </w:p>
              <w:p w14:paraId="18D7DA0A" w14:textId="77777777" w:rsidR="002445D8" w:rsidRPr="00A848EF" w:rsidRDefault="002445D8" w:rsidP="004821B4">
                <w:pPr>
                  <w:pStyle w:val="Zhlav"/>
                  <w:rPr>
                    <w:rFonts w:ascii="Arial Narrow" w:hAnsi="Arial Narrow" w:cs="Arial"/>
                    <w:i/>
                    <w:sz w:val="20"/>
                    <w:szCs w:val="20"/>
                  </w:rPr>
                </w:pP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                    </w:t>
                </w:r>
                <w:r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</w:t>
                </w: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>Smetanova Lhota 85, 398 04 Čimelice</w:t>
                </w:r>
              </w:p>
              <w:p w14:paraId="2BD4688F" w14:textId="77777777" w:rsidR="002445D8" w:rsidRPr="002445D8" w:rsidRDefault="002445D8" w:rsidP="002445D8">
                <w:pPr>
                  <w:pStyle w:val="Zhlav"/>
                  <w:rPr>
                    <w:rFonts w:ascii="Arial Narrow" w:hAnsi="Arial Narrow" w:cs="Arial"/>
                    <w:i/>
                    <w:sz w:val="20"/>
                    <w:szCs w:val="20"/>
                  </w:rPr>
                </w:pP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                    </w:t>
                </w:r>
                <w:r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</w:t>
                </w: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>IČ: 00250121</w:t>
                </w:r>
              </w:p>
            </w:tc>
          </w:tr>
          <w:tr w:rsidR="002445D8" w:rsidRPr="00227E63" w14:paraId="5E1B7E79" w14:textId="77777777" w:rsidTr="002445D8">
            <w:trPr>
              <w:trHeight w:val="80"/>
            </w:trPr>
            <w:tc>
              <w:tcPr>
                <w:tcW w:w="9757" w:type="dxa"/>
                <w:shd w:val="clear" w:color="auto" w:fill="auto"/>
              </w:tcPr>
              <w:p w14:paraId="5AC8A2D4" w14:textId="77777777" w:rsidR="002445D8" w:rsidRDefault="002445D8" w:rsidP="004821B4">
                <w:pPr>
                  <w:tabs>
                    <w:tab w:val="right" w:pos="9638"/>
                  </w:tabs>
                  <w:rPr>
                    <w:rFonts w:ascii="Arial" w:hAnsi="Arial" w:cs="Arial"/>
                    <w:b/>
                    <w:noProof/>
                    <w:spacing w:val="60"/>
                    <w:sz w:val="28"/>
                    <w:szCs w:val="28"/>
                  </w:rPr>
                </w:pPr>
              </w:p>
            </w:tc>
          </w:tr>
        </w:tbl>
        <w:p w14:paraId="5FCFD188" w14:textId="77777777" w:rsidR="006A1234" w:rsidRPr="00227E63" w:rsidRDefault="006A1234" w:rsidP="004821B4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14:paraId="7AFE2F15" w14:textId="77777777" w:rsidR="006A1234" w:rsidRDefault="006A1234" w:rsidP="00FD71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3F1905"/>
    <w:multiLevelType w:val="hybridMultilevel"/>
    <w:tmpl w:val="027805D2"/>
    <w:lvl w:ilvl="0" w:tplc="A5BEE4EA">
      <w:start w:val="1"/>
      <w:numFmt w:val="lowerLetter"/>
      <w:lvlText w:val="%1)"/>
      <w:lvlJc w:val="left"/>
      <w:pPr>
        <w:ind w:left="720" w:hanging="360"/>
      </w:pPr>
    </w:lvl>
    <w:lvl w:ilvl="1" w:tplc="771CF028">
      <w:start w:val="1"/>
      <w:numFmt w:val="lowerLetter"/>
      <w:lvlText w:val="%2."/>
      <w:lvlJc w:val="left"/>
      <w:pPr>
        <w:ind w:left="1440" w:hanging="360"/>
      </w:pPr>
    </w:lvl>
    <w:lvl w:ilvl="2" w:tplc="BFC46EA8">
      <w:start w:val="1"/>
      <w:numFmt w:val="lowerLetter"/>
      <w:lvlText w:val="%3."/>
      <w:lvlJc w:val="left"/>
      <w:pPr>
        <w:ind w:left="2160" w:hanging="360"/>
      </w:pPr>
    </w:lvl>
    <w:lvl w:ilvl="3" w:tplc="BFFA6BB0">
      <w:start w:val="1"/>
      <w:numFmt w:val="lowerLetter"/>
      <w:lvlText w:val="%4."/>
      <w:lvlJc w:val="left"/>
      <w:pPr>
        <w:ind w:left="2880" w:hanging="360"/>
      </w:pPr>
    </w:lvl>
    <w:lvl w:ilvl="4" w:tplc="CEE027A2">
      <w:start w:val="1"/>
      <w:numFmt w:val="lowerLetter"/>
      <w:lvlText w:val="%5."/>
      <w:lvlJc w:val="left"/>
      <w:pPr>
        <w:ind w:left="3600" w:hanging="360"/>
      </w:pPr>
    </w:lvl>
    <w:lvl w:ilvl="5" w:tplc="DA906D6C">
      <w:start w:val="1"/>
      <w:numFmt w:val="lowerLetter"/>
      <w:lvlText w:val="%6."/>
      <w:lvlJc w:val="left"/>
      <w:pPr>
        <w:ind w:left="4320" w:hanging="360"/>
      </w:pPr>
    </w:lvl>
    <w:lvl w:ilvl="6" w:tplc="5A3C479A">
      <w:start w:val="1"/>
      <w:numFmt w:val="lowerLetter"/>
      <w:lvlText w:val="%7."/>
      <w:lvlJc w:val="left"/>
      <w:pPr>
        <w:ind w:left="5040" w:hanging="360"/>
      </w:pPr>
    </w:lvl>
    <w:lvl w:ilvl="7" w:tplc="2AB0E7A6">
      <w:start w:val="1"/>
      <w:numFmt w:val="lowerLetter"/>
      <w:lvlText w:val="%8."/>
      <w:lvlJc w:val="left"/>
      <w:pPr>
        <w:ind w:left="5760" w:hanging="360"/>
      </w:pPr>
    </w:lvl>
    <w:lvl w:ilvl="8" w:tplc="880244AE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3791446"/>
    <w:multiLevelType w:val="hybridMultilevel"/>
    <w:tmpl w:val="0E285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B02F4"/>
    <w:multiLevelType w:val="hybridMultilevel"/>
    <w:tmpl w:val="0F00D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0F57622"/>
    <w:multiLevelType w:val="hybridMultilevel"/>
    <w:tmpl w:val="A34411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47A97"/>
    <w:multiLevelType w:val="hybridMultilevel"/>
    <w:tmpl w:val="A8AC44FA"/>
    <w:lvl w:ilvl="0" w:tplc="7B4A64CC">
      <w:start w:val="1"/>
      <w:numFmt w:val="decimal"/>
      <w:lvlText w:val="%1."/>
      <w:lvlJc w:val="left"/>
      <w:pPr>
        <w:ind w:left="360" w:hanging="360"/>
      </w:pPr>
    </w:lvl>
    <w:lvl w:ilvl="1" w:tplc="4DC05836">
      <w:start w:val="1"/>
      <w:numFmt w:val="lowerLetter"/>
      <w:lvlText w:val="%2)"/>
      <w:lvlJc w:val="left"/>
      <w:pPr>
        <w:ind w:left="720" w:hanging="360"/>
      </w:pPr>
    </w:lvl>
    <w:lvl w:ilvl="2" w:tplc="A308DDC8">
      <w:start w:val="1"/>
      <w:numFmt w:val="decimal"/>
      <w:lvlText w:val="%3."/>
      <w:lvlJc w:val="left"/>
      <w:pPr>
        <w:ind w:left="2160" w:hanging="360"/>
      </w:pPr>
    </w:lvl>
    <w:lvl w:ilvl="3" w:tplc="C914B43A">
      <w:start w:val="1"/>
      <w:numFmt w:val="lowerLetter"/>
      <w:lvlText w:val="%4."/>
      <w:lvlJc w:val="left"/>
      <w:pPr>
        <w:ind w:left="2880" w:hanging="360"/>
      </w:pPr>
    </w:lvl>
    <w:lvl w:ilvl="4" w:tplc="8D3E0A4C">
      <w:start w:val="1"/>
      <w:numFmt w:val="decimal"/>
      <w:lvlText w:val="%5."/>
      <w:lvlJc w:val="left"/>
      <w:pPr>
        <w:ind w:left="3600" w:hanging="360"/>
      </w:pPr>
    </w:lvl>
    <w:lvl w:ilvl="5" w:tplc="6FEE5E90">
      <w:start w:val="1"/>
      <w:numFmt w:val="lowerLetter"/>
      <w:lvlText w:val="%6."/>
      <w:lvlJc w:val="left"/>
      <w:pPr>
        <w:ind w:left="4320" w:hanging="360"/>
      </w:pPr>
    </w:lvl>
    <w:lvl w:ilvl="6" w:tplc="144E4B36">
      <w:start w:val="1"/>
      <w:numFmt w:val="decimal"/>
      <w:lvlText w:val="%7."/>
      <w:lvlJc w:val="left"/>
      <w:pPr>
        <w:ind w:left="5040" w:hanging="360"/>
      </w:pPr>
    </w:lvl>
    <w:lvl w:ilvl="7" w:tplc="C868BE46">
      <w:start w:val="1"/>
      <w:numFmt w:val="lowerLetter"/>
      <w:lvlText w:val="%8."/>
      <w:lvlJc w:val="left"/>
      <w:pPr>
        <w:ind w:left="5760" w:hanging="360"/>
      </w:pPr>
    </w:lvl>
    <w:lvl w:ilvl="8" w:tplc="165E780C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5E2CC5"/>
    <w:multiLevelType w:val="hybridMultilevel"/>
    <w:tmpl w:val="415A7164"/>
    <w:lvl w:ilvl="0" w:tplc="CDD642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A881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15F674B"/>
    <w:multiLevelType w:val="hybridMultilevel"/>
    <w:tmpl w:val="87A67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46231211">
    <w:abstractNumId w:val="11"/>
  </w:num>
  <w:num w:numId="2" w16cid:durableId="57359862">
    <w:abstractNumId w:val="16"/>
  </w:num>
  <w:num w:numId="3" w16cid:durableId="896818027">
    <w:abstractNumId w:val="8"/>
  </w:num>
  <w:num w:numId="4" w16cid:durableId="1927614041">
    <w:abstractNumId w:val="18"/>
  </w:num>
  <w:num w:numId="5" w16cid:durableId="261181040">
    <w:abstractNumId w:val="9"/>
  </w:num>
  <w:num w:numId="6" w16cid:durableId="1545092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9287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1751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2994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1159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92920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6986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868037">
    <w:abstractNumId w:val="22"/>
  </w:num>
  <w:num w:numId="14" w16cid:durableId="442304313">
    <w:abstractNumId w:val="14"/>
  </w:num>
  <w:num w:numId="15" w16cid:durableId="1489051999">
    <w:abstractNumId w:val="19"/>
  </w:num>
  <w:num w:numId="16" w16cid:durableId="1890259898">
    <w:abstractNumId w:val="21"/>
  </w:num>
  <w:num w:numId="17" w16cid:durableId="215550630">
    <w:abstractNumId w:val="7"/>
  </w:num>
  <w:num w:numId="18" w16cid:durableId="868563336">
    <w:abstractNumId w:val="0"/>
  </w:num>
  <w:num w:numId="19" w16cid:durableId="1663578290">
    <w:abstractNumId w:val="15"/>
  </w:num>
  <w:num w:numId="20" w16cid:durableId="1790320149">
    <w:abstractNumId w:val="6"/>
  </w:num>
  <w:num w:numId="21" w16cid:durableId="1191648174">
    <w:abstractNumId w:val="17"/>
  </w:num>
  <w:num w:numId="22" w16cid:durableId="145317467">
    <w:abstractNumId w:val="2"/>
  </w:num>
  <w:num w:numId="23" w16cid:durableId="2094613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C9"/>
    <w:rsid w:val="000144B5"/>
    <w:rsid w:val="00050647"/>
    <w:rsid w:val="00061738"/>
    <w:rsid w:val="00077BF8"/>
    <w:rsid w:val="00085114"/>
    <w:rsid w:val="00085252"/>
    <w:rsid w:val="00087852"/>
    <w:rsid w:val="0009131A"/>
    <w:rsid w:val="00096676"/>
    <w:rsid w:val="000A74A1"/>
    <w:rsid w:val="000B0A73"/>
    <w:rsid w:val="000B28BC"/>
    <w:rsid w:val="000C4857"/>
    <w:rsid w:val="000E7A16"/>
    <w:rsid w:val="000F5818"/>
    <w:rsid w:val="00100680"/>
    <w:rsid w:val="00114D12"/>
    <w:rsid w:val="00114D55"/>
    <w:rsid w:val="001167D4"/>
    <w:rsid w:val="001179CC"/>
    <w:rsid w:val="00125302"/>
    <w:rsid w:val="00132469"/>
    <w:rsid w:val="001377D1"/>
    <w:rsid w:val="00141B4E"/>
    <w:rsid w:val="0014336C"/>
    <w:rsid w:val="0016567B"/>
    <w:rsid w:val="00191176"/>
    <w:rsid w:val="00195FFA"/>
    <w:rsid w:val="001C5C6A"/>
    <w:rsid w:val="001E77E5"/>
    <w:rsid w:val="001F1D9A"/>
    <w:rsid w:val="001F2C91"/>
    <w:rsid w:val="001F493A"/>
    <w:rsid w:val="00217463"/>
    <w:rsid w:val="00226F18"/>
    <w:rsid w:val="00227E63"/>
    <w:rsid w:val="002445D8"/>
    <w:rsid w:val="00250D61"/>
    <w:rsid w:val="002900D4"/>
    <w:rsid w:val="002A0F6C"/>
    <w:rsid w:val="002B2923"/>
    <w:rsid w:val="002C0AF3"/>
    <w:rsid w:val="002C510C"/>
    <w:rsid w:val="002D2118"/>
    <w:rsid w:val="002D4068"/>
    <w:rsid w:val="002E1242"/>
    <w:rsid w:val="002F1BC9"/>
    <w:rsid w:val="003413B9"/>
    <w:rsid w:val="00392020"/>
    <w:rsid w:val="00395D1C"/>
    <w:rsid w:val="003A26C7"/>
    <w:rsid w:val="003A7A8C"/>
    <w:rsid w:val="003B7394"/>
    <w:rsid w:val="003C7D03"/>
    <w:rsid w:val="003E07EF"/>
    <w:rsid w:val="003E278F"/>
    <w:rsid w:val="003F2C1B"/>
    <w:rsid w:val="004042F0"/>
    <w:rsid w:val="00407753"/>
    <w:rsid w:val="0042091A"/>
    <w:rsid w:val="004231DC"/>
    <w:rsid w:val="00433C96"/>
    <w:rsid w:val="004449A9"/>
    <w:rsid w:val="004451C2"/>
    <w:rsid w:val="0046125C"/>
    <w:rsid w:val="004657FF"/>
    <w:rsid w:val="004667A2"/>
    <w:rsid w:val="00467737"/>
    <w:rsid w:val="004739B2"/>
    <w:rsid w:val="004812F6"/>
    <w:rsid w:val="004821B4"/>
    <w:rsid w:val="00486BA1"/>
    <w:rsid w:val="004B458C"/>
    <w:rsid w:val="004B6C62"/>
    <w:rsid w:val="004C20F9"/>
    <w:rsid w:val="004C511C"/>
    <w:rsid w:val="004D572A"/>
    <w:rsid w:val="004E3FCD"/>
    <w:rsid w:val="00501793"/>
    <w:rsid w:val="00520D87"/>
    <w:rsid w:val="00533F60"/>
    <w:rsid w:val="00540A18"/>
    <w:rsid w:val="00544B8B"/>
    <w:rsid w:val="00552716"/>
    <w:rsid w:val="00555E7C"/>
    <w:rsid w:val="00563913"/>
    <w:rsid w:val="0059003F"/>
    <w:rsid w:val="005A4E3F"/>
    <w:rsid w:val="005D20F0"/>
    <w:rsid w:val="005D2190"/>
    <w:rsid w:val="005E2ED6"/>
    <w:rsid w:val="005E72E5"/>
    <w:rsid w:val="006002A9"/>
    <w:rsid w:val="0060664F"/>
    <w:rsid w:val="00613214"/>
    <w:rsid w:val="00636DC6"/>
    <w:rsid w:val="0065198F"/>
    <w:rsid w:val="00661645"/>
    <w:rsid w:val="00675B8F"/>
    <w:rsid w:val="006800F4"/>
    <w:rsid w:val="00682C7D"/>
    <w:rsid w:val="00684F6A"/>
    <w:rsid w:val="006A1234"/>
    <w:rsid w:val="006A6660"/>
    <w:rsid w:val="006B601C"/>
    <w:rsid w:val="006D09F6"/>
    <w:rsid w:val="006E12DD"/>
    <w:rsid w:val="006E29B6"/>
    <w:rsid w:val="006E43F8"/>
    <w:rsid w:val="006F13F5"/>
    <w:rsid w:val="00702F95"/>
    <w:rsid w:val="00703445"/>
    <w:rsid w:val="00724686"/>
    <w:rsid w:val="00751128"/>
    <w:rsid w:val="00752DD3"/>
    <w:rsid w:val="00753C0A"/>
    <w:rsid w:val="007622B8"/>
    <w:rsid w:val="00767951"/>
    <w:rsid w:val="007962B9"/>
    <w:rsid w:val="007A577F"/>
    <w:rsid w:val="007B5C5E"/>
    <w:rsid w:val="007C70EF"/>
    <w:rsid w:val="007D20B7"/>
    <w:rsid w:val="007D508F"/>
    <w:rsid w:val="007E6218"/>
    <w:rsid w:val="0080509C"/>
    <w:rsid w:val="00806257"/>
    <w:rsid w:val="00825CB5"/>
    <w:rsid w:val="0083091A"/>
    <w:rsid w:val="00831D70"/>
    <w:rsid w:val="00836512"/>
    <w:rsid w:val="0085404D"/>
    <w:rsid w:val="00882A07"/>
    <w:rsid w:val="008839DD"/>
    <w:rsid w:val="00897CC2"/>
    <w:rsid w:val="008D087B"/>
    <w:rsid w:val="008D3F89"/>
    <w:rsid w:val="008E3177"/>
    <w:rsid w:val="008E6002"/>
    <w:rsid w:val="008E7E75"/>
    <w:rsid w:val="008F4088"/>
    <w:rsid w:val="00901FCA"/>
    <w:rsid w:val="009324AF"/>
    <w:rsid w:val="009346F8"/>
    <w:rsid w:val="009372F8"/>
    <w:rsid w:val="00962537"/>
    <w:rsid w:val="009663E6"/>
    <w:rsid w:val="00970C6B"/>
    <w:rsid w:val="009765F7"/>
    <w:rsid w:val="00976EAF"/>
    <w:rsid w:val="00986A37"/>
    <w:rsid w:val="0098746B"/>
    <w:rsid w:val="00993FDD"/>
    <w:rsid w:val="009C7B48"/>
    <w:rsid w:val="009E5B09"/>
    <w:rsid w:val="009E65A9"/>
    <w:rsid w:val="00A068C6"/>
    <w:rsid w:val="00A31450"/>
    <w:rsid w:val="00A31F61"/>
    <w:rsid w:val="00A32247"/>
    <w:rsid w:val="00A44C3A"/>
    <w:rsid w:val="00A45930"/>
    <w:rsid w:val="00A533E9"/>
    <w:rsid w:val="00A667C6"/>
    <w:rsid w:val="00A77D25"/>
    <w:rsid w:val="00A84587"/>
    <w:rsid w:val="00A85503"/>
    <w:rsid w:val="00A873AA"/>
    <w:rsid w:val="00AB22FE"/>
    <w:rsid w:val="00AB764D"/>
    <w:rsid w:val="00AC09AD"/>
    <w:rsid w:val="00AC0A84"/>
    <w:rsid w:val="00AC5850"/>
    <w:rsid w:val="00AD24F7"/>
    <w:rsid w:val="00AF6351"/>
    <w:rsid w:val="00AF6AF9"/>
    <w:rsid w:val="00B15DDC"/>
    <w:rsid w:val="00B22E90"/>
    <w:rsid w:val="00B565A0"/>
    <w:rsid w:val="00B90A68"/>
    <w:rsid w:val="00B91D36"/>
    <w:rsid w:val="00B92BE4"/>
    <w:rsid w:val="00B97AED"/>
    <w:rsid w:val="00BA1665"/>
    <w:rsid w:val="00BD387F"/>
    <w:rsid w:val="00BF1F58"/>
    <w:rsid w:val="00C011F0"/>
    <w:rsid w:val="00C15028"/>
    <w:rsid w:val="00C22908"/>
    <w:rsid w:val="00C332F4"/>
    <w:rsid w:val="00C3598A"/>
    <w:rsid w:val="00C53F10"/>
    <w:rsid w:val="00C70614"/>
    <w:rsid w:val="00C70E60"/>
    <w:rsid w:val="00C75D1A"/>
    <w:rsid w:val="00CB4472"/>
    <w:rsid w:val="00CD4E25"/>
    <w:rsid w:val="00CE661B"/>
    <w:rsid w:val="00CF58B7"/>
    <w:rsid w:val="00CF63A7"/>
    <w:rsid w:val="00D2031D"/>
    <w:rsid w:val="00D22F32"/>
    <w:rsid w:val="00D24850"/>
    <w:rsid w:val="00D252A4"/>
    <w:rsid w:val="00D2793C"/>
    <w:rsid w:val="00D5137B"/>
    <w:rsid w:val="00D55623"/>
    <w:rsid w:val="00D66F61"/>
    <w:rsid w:val="00D71FB4"/>
    <w:rsid w:val="00D7219D"/>
    <w:rsid w:val="00D72829"/>
    <w:rsid w:val="00D802FD"/>
    <w:rsid w:val="00D85EDE"/>
    <w:rsid w:val="00DC0792"/>
    <w:rsid w:val="00DC793F"/>
    <w:rsid w:val="00DE5BB2"/>
    <w:rsid w:val="00DF45F7"/>
    <w:rsid w:val="00E05F0B"/>
    <w:rsid w:val="00E12794"/>
    <w:rsid w:val="00E1610A"/>
    <w:rsid w:val="00E31596"/>
    <w:rsid w:val="00E40710"/>
    <w:rsid w:val="00E74EEF"/>
    <w:rsid w:val="00E75D55"/>
    <w:rsid w:val="00E772A9"/>
    <w:rsid w:val="00E86D16"/>
    <w:rsid w:val="00EA4CD1"/>
    <w:rsid w:val="00EB6B6E"/>
    <w:rsid w:val="00ED3B19"/>
    <w:rsid w:val="00ED67F8"/>
    <w:rsid w:val="00EE0DF4"/>
    <w:rsid w:val="00F00AD7"/>
    <w:rsid w:val="00F134E5"/>
    <w:rsid w:val="00F15FA2"/>
    <w:rsid w:val="00F22372"/>
    <w:rsid w:val="00F3373D"/>
    <w:rsid w:val="00F36B15"/>
    <w:rsid w:val="00F76D73"/>
    <w:rsid w:val="00F868A1"/>
    <w:rsid w:val="00F94D48"/>
    <w:rsid w:val="00F95C06"/>
    <w:rsid w:val="00FA12E9"/>
    <w:rsid w:val="00FA1F38"/>
    <w:rsid w:val="00FA5590"/>
    <w:rsid w:val="00FC4D13"/>
    <w:rsid w:val="00FC530F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BF37B8"/>
  <w15:chartTrackingRefBased/>
  <w15:docId w15:val="{48EE54B5-04C4-450B-BAC0-7A396BBD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513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555E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44B8B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9625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A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A7A8C"/>
    <w:rPr>
      <w:color w:val="0000FF"/>
      <w:u w:val="single"/>
    </w:rPr>
  </w:style>
  <w:style w:type="paragraph" w:styleId="Zhlav">
    <w:name w:val="header"/>
    <w:basedOn w:val="Normln"/>
    <w:link w:val="ZhlavChar"/>
    <w:rsid w:val="006A1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A123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A1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A1234"/>
    <w:rPr>
      <w:sz w:val="24"/>
      <w:szCs w:val="24"/>
    </w:rPr>
  </w:style>
  <w:style w:type="character" w:customStyle="1" w:styleId="Nadpis1Char">
    <w:name w:val="Nadpis 1 Char"/>
    <w:link w:val="Nadpis1"/>
    <w:rsid w:val="00D513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2">
    <w:name w:val="Body Text Indent 2"/>
    <w:basedOn w:val="Normln"/>
    <w:link w:val="Zkladntextodsazen2Char"/>
    <w:rsid w:val="00FD718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FD7188"/>
    <w:rPr>
      <w:bCs/>
      <w:sz w:val="24"/>
    </w:rPr>
  </w:style>
  <w:style w:type="paragraph" w:styleId="Textpoznpodarou">
    <w:name w:val="footnote text"/>
    <w:basedOn w:val="Normln"/>
    <w:link w:val="TextpoznpodarouChar"/>
    <w:rsid w:val="00FD71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FD7188"/>
    <w:rPr>
      <w:noProof/>
    </w:rPr>
  </w:style>
  <w:style w:type="character" w:styleId="Znakapoznpodarou">
    <w:name w:val="footnote reference"/>
    <w:rsid w:val="00FD7188"/>
    <w:rPr>
      <w:vertAlign w:val="superscript"/>
    </w:rPr>
  </w:style>
  <w:style w:type="paragraph" w:customStyle="1" w:styleId="NormlnIMP">
    <w:name w:val="Normální_IMP"/>
    <w:basedOn w:val="Normln"/>
    <w:rsid w:val="00FD718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FD718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D7188"/>
    <w:rPr>
      <w:rFonts w:ascii="Cambria" w:hAnsi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2D4068"/>
    <w:pPr>
      <w:spacing w:after="120"/>
    </w:pPr>
  </w:style>
  <w:style w:type="character" w:customStyle="1" w:styleId="ZkladntextChar">
    <w:name w:val="Základní text Char"/>
    <w:link w:val="Zkladntext"/>
    <w:rsid w:val="002D4068"/>
    <w:rPr>
      <w:sz w:val="24"/>
      <w:szCs w:val="24"/>
    </w:rPr>
  </w:style>
  <w:style w:type="paragraph" w:customStyle="1" w:styleId="slalnk">
    <w:name w:val="Čísla článků"/>
    <w:basedOn w:val="Normln"/>
    <w:rsid w:val="000E7A1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E7A16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E86D16"/>
    <w:pPr>
      <w:ind w:left="708"/>
    </w:pPr>
  </w:style>
  <w:style w:type="paragraph" w:customStyle="1" w:styleId="ListParagraphPHPDOCX">
    <w:name w:val="List Paragraph PHPDOCX"/>
    <w:basedOn w:val="Normln"/>
    <w:uiPriority w:val="34"/>
    <w:qFormat/>
    <w:rsid w:val="002B29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Unnumbered">
    <w:name w:val="ParagraphUnnumbered"/>
    <w:link w:val="ParagraphUnnumberedCar"/>
    <w:uiPriority w:val="99"/>
    <w:unhideWhenUsed/>
    <w:rsid w:val="002B2923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2B2923"/>
    <w:rPr>
      <w:rFonts w:ascii="Calibri" w:eastAsia="Calibri" w:hAnsi="Calibri"/>
      <w:sz w:val="24"/>
      <w:szCs w:val="22"/>
    </w:rPr>
  </w:style>
  <w:style w:type="paragraph" w:customStyle="1" w:styleId="HeaderName">
    <w:name w:val="HeaderName"/>
    <w:link w:val="HeaderNameCar"/>
    <w:uiPriority w:val="99"/>
    <w:semiHidden/>
    <w:unhideWhenUsed/>
    <w:rsid w:val="002B2923"/>
    <w:pPr>
      <w:keepNext/>
      <w:spacing w:after="120" w:line="276" w:lineRule="auto"/>
      <w:jc w:val="center"/>
    </w:pPr>
    <w:rPr>
      <w:rFonts w:ascii="Calibri" w:eastAsia="Calibri" w:hAnsi="Calibr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2B2923"/>
    <w:rPr>
      <w:rFonts w:ascii="Calibri" w:eastAsia="Calibri" w:hAnsi="Calibri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E4F3-02D8-47EB-B2E6-18CCBCE3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Smetanova Lhota</vt:lpstr>
    </vt:vector>
  </TitlesOfParts>
  <Company>Moje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Smetanova Lhota</dc:title>
  <dc:subject/>
  <dc:creator>Moje</dc:creator>
  <cp:keywords/>
  <cp:lastModifiedBy>Slavomír Harbáček</cp:lastModifiedBy>
  <cp:revision>2</cp:revision>
  <cp:lastPrinted>2016-09-13T11:44:00Z</cp:lastPrinted>
  <dcterms:created xsi:type="dcterms:W3CDTF">2024-08-07T08:39:00Z</dcterms:created>
  <dcterms:modified xsi:type="dcterms:W3CDTF">2024-08-07T08:39:00Z</dcterms:modified>
</cp:coreProperties>
</file>