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D89C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ar-SA"/>
        </w:rPr>
      </w:pPr>
      <w:r w:rsidRPr="00F641DF">
        <w:rPr>
          <w:rFonts w:ascii="Arial" w:eastAsia="Times New Roman" w:hAnsi="Arial" w:cs="Arial"/>
          <w:b/>
          <w:bCs/>
          <w:sz w:val="36"/>
          <w:szCs w:val="36"/>
          <w:lang w:eastAsia="ar-SA"/>
        </w:rPr>
        <w:t>Město Česká Kamenice</w:t>
      </w:r>
    </w:p>
    <w:p w14:paraId="6C358A92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36"/>
          <w:lang w:eastAsia="ar-SA"/>
        </w:rPr>
      </w:pPr>
    </w:p>
    <w:p w14:paraId="5D120231" w14:textId="77777777" w:rsidR="00404879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NAŘÍZENÍ </w:t>
      </w:r>
      <w:r w:rsidR="00404879"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MĚSTA </w:t>
      </w:r>
    </w:p>
    <w:p w14:paraId="16EAF515" w14:textId="6A8B4243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č. </w:t>
      </w:r>
      <w:r w:rsidR="009A6E7D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6/2020</w:t>
      </w: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,</w:t>
      </w:r>
    </w:p>
    <w:p w14:paraId="4EC8F3F4" w14:textId="77777777" w:rsidR="007F404F" w:rsidRPr="007F404F" w:rsidRDefault="007F404F" w:rsidP="007F404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 xml:space="preserve">o stání silničních motorových vozidel na vymezených místních komunikacích </w:t>
      </w:r>
    </w:p>
    <w:p w14:paraId="0E43C2DE" w14:textId="77777777" w:rsidR="007F404F" w:rsidRPr="007F404F" w:rsidRDefault="007F404F" w:rsidP="007F404F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7F404F">
        <w:rPr>
          <w:rFonts w:ascii="Arial" w:eastAsia="Times New Roman" w:hAnsi="Arial" w:cs="Arial"/>
          <w:b/>
          <w:bCs/>
          <w:color w:val="000000"/>
          <w:lang w:eastAsia="ar-SA"/>
        </w:rPr>
        <w:t>ve městě Česká Kamenice</w:t>
      </w:r>
    </w:p>
    <w:p w14:paraId="58976F5A" w14:textId="77777777" w:rsidR="007F404F" w:rsidRPr="007F404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 </w:t>
      </w:r>
    </w:p>
    <w:p w14:paraId="4497AC15" w14:textId="77777777" w:rsidR="00D03FAF" w:rsidRDefault="00D03FA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09B17A0C" w14:textId="77777777" w:rsidR="007F404F" w:rsidRPr="007F404F" w:rsidRDefault="007F404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  <w:r w:rsidRPr="00C14005">
        <w:rPr>
          <w:rFonts w:ascii="Arial" w:eastAsia="Times New Roman" w:hAnsi="Arial" w:cs="Arial"/>
          <w:lang w:eastAsia="ar-SA"/>
        </w:rPr>
        <w:t xml:space="preserve">Rada města Česká Kamenice se na svém zasedání dne </w:t>
      </w:r>
      <w:r w:rsidR="009A6E7D">
        <w:rPr>
          <w:rFonts w:ascii="Arial" w:eastAsia="Times New Roman" w:hAnsi="Arial" w:cs="Arial"/>
          <w:lang w:eastAsia="ar-SA"/>
        </w:rPr>
        <w:t>21. 12. 2020</w:t>
      </w:r>
      <w:r w:rsidR="000C2EBE" w:rsidRPr="00C14005">
        <w:rPr>
          <w:rFonts w:ascii="Arial" w:eastAsia="Times New Roman" w:hAnsi="Arial" w:cs="Arial"/>
          <w:lang w:eastAsia="ar-SA"/>
        </w:rPr>
        <w:t xml:space="preserve"> usnesením </w:t>
      </w:r>
      <w:r w:rsidR="00310BA0">
        <w:rPr>
          <w:rFonts w:ascii="Arial" w:eastAsia="Times New Roman" w:hAnsi="Arial" w:cs="Arial"/>
          <w:lang w:eastAsia="ar-SA"/>
        </w:rPr>
        <w:t xml:space="preserve">                           </w:t>
      </w:r>
      <w:r w:rsidR="000C2EBE" w:rsidRPr="00C14005">
        <w:rPr>
          <w:rFonts w:ascii="Arial" w:eastAsia="Times New Roman" w:hAnsi="Arial" w:cs="Arial"/>
          <w:lang w:eastAsia="ar-SA"/>
        </w:rPr>
        <w:t xml:space="preserve">č. </w:t>
      </w:r>
      <w:r w:rsidR="00310BA0">
        <w:rPr>
          <w:rFonts w:ascii="Arial" w:eastAsia="Times New Roman" w:hAnsi="Arial" w:cs="Arial"/>
          <w:lang w:eastAsia="ar-SA"/>
        </w:rPr>
        <w:t xml:space="preserve">651/26/RM/2020 </w:t>
      </w:r>
      <w:r w:rsidRPr="00C14005">
        <w:rPr>
          <w:rFonts w:ascii="Arial" w:eastAsia="Times New Roman" w:hAnsi="Arial" w:cs="Arial"/>
          <w:lang w:eastAsia="ar-SA"/>
        </w:rPr>
        <w:t>usnesla</w:t>
      </w:r>
      <w:r w:rsidR="00942957">
        <w:rPr>
          <w:rFonts w:ascii="Arial" w:eastAsia="Times New Roman" w:hAnsi="Arial" w:cs="Arial"/>
          <w:lang w:eastAsia="ar-SA"/>
        </w:rPr>
        <w:t xml:space="preserve"> vydat,</w:t>
      </w:r>
      <w:r w:rsidRPr="00C14005">
        <w:rPr>
          <w:rFonts w:ascii="Arial" w:eastAsia="Times New Roman" w:hAnsi="Arial" w:cs="Arial"/>
          <w:lang w:eastAsia="ar-SA"/>
        </w:rPr>
        <w:t xml:space="preserve"> </w:t>
      </w:r>
      <w:r w:rsidR="008B1415" w:rsidRPr="00C14005">
        <w:rPr>
          <w:rFonts w:ascii="Arial" w:eastAsia="Times New Roman" w:hAnsi="Arial" w:cs="Arial"/>
          <w:lang w:eastAsia="ar-SA"/>
        </w:rPr>
        <w:t>na</w:t>
      </w:r>
      <w:r w:rsidR="008D47D8">
        <w:rPr>
          <w:rFonts w:ascii="Arial" w:eastAsia="Times New Roman" w:hAnsi="Arial" w:cs="Arial"/>
          <w:lang w:eastAsia="ar-SA"/>
        </w:rPr>
        <w:t> </w:t>
      </w:r>
      <w:r w:rsidR="008B1415" w:rsidRPr="00C14005">
        <w:rPr>
          <w:rFonts w:ascii="Arial" w:eastAsia="Times New Roman" w:hAnsi="Arial" w:cs="Arial"/>
          <w:lang w:eastAsia="ar-SA"/>
        </w:rPr>
        <w:t xml:space="preserve">základě </w:t>
      </w:r>
      <w:r w:rsidRPr="007F404F">
        <w:rPr>
          <w:rFonts w:ascii="Arial" w:eastAsia="Times New Roman" w:hAnsi="Arial" w:cs="Arial"/>
          <w:lang w:eastAsia="ar-SA"/>
        </w:rPr>
        <w:t>ustanovení § 23 odst. 1</w:t>
      </w:r>
      <w:r w:rsidR="008B1415">
        <w:rPr>
          <w:rFonts w:ascii="Arial" w:eastAsia="Times New Roman" w:hAnsi="Arial" w:cs="Arial"/>
          <w:lang w:eastAsia="ar-SA"/>
        </w:rPr>
        <w:t xml:space="preserve"> </w:t>
      </w:r>
      <w:r w:rsidRPr="007F404F">
        <w:rPr>
          <w:rFonts w:ascii="Arial" w:eastAsia="Times New Roman" w:hAnsi="Arial" w:cs="Arial"/>
          <w:lang w:eastAsia="ar-SA"/>
        </w:rPr>
        <w:t>písm. a) a c) zákona č. 13/1997 Sb., o</w:t>
      </w:r>
      <w:r w:rsidR="00A93A0B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pozemních komunikacích, ve znění pozdějších předpisů</w:t>
      </w:r>
      <w:r w:rsidRPr="00C14005">
        <w:rPr>
          <w:rFonts w:ascii="Arial" w:eastAsia="Times New Roman" w:hAnsi="Arial" w:cs="Arial"/>
          <w:lang w:eastAsia="ar-SA"/>
        </w:rPr>
        <w:t xml:space="preserve">, </w:t>
      </w:r>
      <w:r w:rsidR="008A7260" w:rsidRPr="00C14005">
        <w:rPr>
          <w:rFonts w:ascii="Arial" w:eastAsia="Times New Roman" w:hAnsi="Arial" w:cs="Arial"/>
          <w:lang w:eastAsia="ar-SA"/>
        </w:rPr>
        <w:t>a v souladu</w:t>
      </w:r>
      <w:r w:rsidRPr="007F404F">
        <w:rPr>
          <w:rFonts w:ascii="Arial" w:eastAsia="Times New Roman" w:hAnsi="Arial" w:cs="Arial"/>
          <w:lang w:eastAsia="ar-SA"/>
        </w:rPr>
        <w:t xml:space="preserve"> § 11 odst. 1 a § 102 odst. 2 písm. d) zák</w:t>
      </w:r>
      <w:r w:rsidR="00266017" w:rsidRPr="00C14005">
        <w:rPr>
          <w:rFonts w:ascii="Arial" w:eastAsia="Times New Roman" w:hAnsi="Arial" w:cs="Arial"/>
          <w:lang w:eastAsia="ar-SA"/>
        </w:rPr>
        <w:t>ona</w:t>
      </w:r>
      <w:r w:rsidRPr="007F404F">
        <w:rPr>
          <w:rFonts w:ascii="Arial" w:eastAsia="Times New Roman" w:hAnsi="Arial" w:cs="Arial"/>
          <w:lang w:eastAsia="ar-SA"/>
        </w:rPr>
        <w:t xml:space="preserve"> č. 128/2000</w:t>
      </w:r>
      <w:r w:rsidR="005543CE">
        <w:rPr>
          <w:rFonts w:ascii="Arial" w:eastAsia="Times New Roman" w:hAnsi="Arial" w:cs="Arial"/>
          <w:lang w:eastAsia="ar-SA"/>
        </w:rPr>
        <w:t xml:space="preserve"> Sb.</w:t>
      </w:r>
      <w:r w:rsidRPr="007F404F">
        <w:rPr>
          <w:rFonts w:ascii="Arial" w:eastAsia="Times New Roman" w:hAnsi="Arial" w:cs="Arial"/>
          <w:lang w:eastAsia="ar-SA"/>
        </w:rPr>
        <w:t xml:space="preserve">, o obcích (obecní zřízení), ve znění pozdějších předpisů, toto </w:t>
      </w:r>
      <w:r w:rsidRPr="00C14005">
        <w:rPr>
          <w:rFonts w:ascii="Arial" w:eastAsia="Times New Roman" w:hAnsi="Arial" w:cs="Arial"/>
          <w:lang w:eastAsia="ar-SA"/>
        </w:rPr>
        <w:t>nařízení</w:t>
      </w:r>
      <w:r w:rsidR="00266017" w:rsidRPr="00C14005">
        <w:rPr>
          <w:rFonts w:ascii="Arial" w:eastAsia="Times New Roman" w:hAnsi="Arial" w:cs="Arial"/>
          <w:lang w:eastAsia="ar-SA"/>
        </w:rPr>
        <w:t xml:space="preserve"> města</w:t>
      </w:r>
      <w:r w:rsidRPr="00C14005">
        <w:rPr>
          <w:rFonts w:ascii="Arial" w:eastAsia="Times New Roman" w:hAnsi="Arial" w:cs="Arial"/>
          <w:lang w:eastAsia="ar-SA"/>
        </w:rPr>
        <w:t>:</w:t>
      </w:r>
    </w:p>
    <w:p w14:paraId="78A3DEB8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1</w:t>
      </w:r>
    </w:p>
    <w:p w14:paraId="41A43A2C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Úvodní ustanovení</w:t>
      </w:r>
    </w:p>
    <w:p w14:paraId="5458713E" w14:textId="77777777" w:rsidR="0058334F" w:rsidRPr="005543CE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Toto nařízení vymezuje místní komunikace nebo jejich určené úseky (dále jen „vymezené </w:t>
      </w:r>
      <w:r w:rsidRPr="005543CE">
        <w:rPr>
          <w:rFonts w:ascii="Arial" w:eastAsia="Times New Roman" w:hAnsi="Arial" w:cs="Arial"/>
          <w:lang w:eastAsia="ar-SA"/>
        </w:rPr>
        <w:t xml:space="preserve">komunikace“), které lze užít za cenu </w:t>
      </w:r>
      <w:r w:rsidR="00C34C7C" w:rsidRPr="005543CE">
        <w:rPr>
          <w:rFonts w:ascii="Arial" w:eastAsia="Times New Roman" w:hAnsi="Arial" w:cs="Arial"/>
          <w:lang w:eastAsia="ar-SA"/>
        </w:rPr>
        <w:t>sjednanou v souladu s cenovými předpisy</w:t>
      </w:r>
      <w:r w:rsidR="00D82C16" w:rsidRPr="005543CE">
        <w:rPr>
          <w:rStyle w:val="Znakapoznpodarou"/>
          <w:rFonts w:ascii="Arial" w:eastAsia="Times New Roman" w:hAnsi="Arial" w:cs="Arial"/>
          <w:lang w:eastAsia="ar-SA"/>
        </w:rPr>
        <w:footnoteReference w:id="1"/>
      </w:r>
      <w:r w:rsidR="008E046F" w:rsidRPr="005543CE">
        <w:rPr>
          <w:rFonts w:ascii="Arial" w:eastAsia="Times New Roman" w:hAnsi="Arial" w:cs="Arial"/>
          <w:lang w:eastAsia="ar-SA"/>
        </w:rPr>
        <w:t xml:space="preserve"> (dále jen „sjednaná cena“)</w:t>
      </w:r>
      <w:r w:rsidR="00C34C7C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 xml:space="preserve">ke stání </w:t>
      </w:r>
    </w:p>
    <w:p w14:paraId="5FFD2765" w14:textId="77777777" w:rsidR="000553FA" w:rsidRDefault="007F404F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silničního motorového vozidla na dobu časově omezenou, nejvýše však na dobu 24 hodin, </w:t>
      </w:r>
    </w:p>
    <w:p w14:paraId="0DDD3FA9" w14:textId="77777777" w:rsidR="00541045" w:rsidRPr="005543CE" w:rsidRDefault="007F404F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silniční</w:t>
      </w:r>
      <w:r w:rsidR="000553FA">
        <w:rPr>
          <w:rFonts w:ascii="Arial" w:eastAsia="Times New Roman" w:hAnsi="Arial" w:cs="Arial"/>
          <w:lang w:eastAsia="ar-SA"/>
        </w:rPr>
        <w:t>ho</w:t>
      </w:r>
      <w:r w:rsidRPr="007F404F">
        <w:rPr>
          <w:rFonts w:ascii="Arial" w:eastAsia="Times New Roman" w:hAnsi="Arial" w:cs="Arial"/>
          <w:lang w:eastAsia="ar-SA"/>
        </w:rPr>
        <w:t xml:space="preserve"> motorov</w:t>
      </w:r>
      <w:r w:rsidR="000553FA">
        <w:rPr>
          <w:rFonts w:ascii="Arial" w:eastAsia="Times New Roman" w:hAnsi="Arial" w:cs="Arial"/>
          <w:lang w:eastAsia="ar-SA"/>
        </w:rPr>
        <w:t>ého</w:t>
      </w:r>
      <w:r w:rsidRPr="007F404F">
        <w:rPr>
          <w:rFonts w:ascii="Arial" w:eastAsia="Times New Roman" w:hAnsi="Arial" w:cs="Arial"/>
          <w:lang w:eastAsia="ar-SA"/>
        </w:rPr>
        <w:t xml:space="preserve"> vozid</w:t>
      </w:r>
      <w:r w:rsidR="000553FA">
        <w:rPr>
          <w:rFonts w:ascii="Arial" w:eastAsia="Times New Roman" w:hAnsi="Arial" w:cs="Arial"/>
          <w:lang w:eastAsia="ar-SA"/>
        </w:rPr>
        <w:t>la</w:t>
      </w:r>
      <w:r w:rsidRPr="007F404F">
        <w:rPr>
          <w:rFonts w:ascii="Arial" w:eastAsia="Times New Roman" w:hAnsi="Arial" w:cs="Arial"/>
          <w:lang w:eastAsia="ar-SA"/>
        </w:rPr>
        <w:t xml:space="preserve"> provozovan</w:t>
      </w:r>
      <w:r w:rsidR="000553FA">
        <w:rPr>
          <w:rFonts w:ascii="Arial" w:eastAsia="Times New Roman" w:hAnsi="Arial" w:cs="Arial"/>
          <w:lang w:eastAsia="ar-SA"/>
        </w:rPr>
        <w:t>ého</w:t>
      </w:r>
      <w:r w:rsidRPr="007F404F">
        <w:rPr>
          <w:rFonts w:ascii="Arial" w:eastAsia="Times New Roman" w:hAnsi="Arial" w:cs="Arial"/>
          <w:lang w:eastAsia="ar-SA"/>
        </w:rPr>
        <w:t xml:space="preserve"> právnick</w:t>
      </w:r>
      <w:r w:rsidR="000553FA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nebo fyzick</w:t>
      </w:r>
      <w:r w:rsidR="000553FA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osob</w:t>
      </w:r>
      <w:r w:rsidR="00E52C2F">
        <w:rPr>
          <w:rFonts w:ascii="Arial" w:eastAsia="Times New Roman" w:hAnsi="Arial" w:cs="Arial"/>
          <w:lang w:eastAsia="ar-SA"/>
        </w:rPr>
        <w:t>ou</w:t>
      </w:r>
      <w:r w:rsidRPr="007F404F">
        <w:rPr>
          <w:rFonts w:ascii="Arial" w:eastAsia="Times New Roman" w:hAnsi="Arial" w:cs="Arial"/>
          <w:lang w:eastAsia="ar-SA"/>
        </w:rPr>
        <w:t xml:space="preserve"> za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účelem podnikání podle zvláštního právního předpisu</w:t>
      </w:r>
      <w:r w:rsidR="00A35492">
        <w:rPr>
          <w:rStyle w:val="Znakapoznpodarou"/>
          <w:rFonts w:ascii="Arial" w:eastAsia="Times New Roman" w:hAnsi="Arial" w:cs="Arial"/>
          <w:lang w:eastAsia="ar-SA"/>
        </w:rPr>
        <w:footnoteReference w:id="2"/>
      </w:r>
      <w:r w:rsidRPr="007F404F">
        <w:rPr>
          <w:rFonts w:ascii="Arial" w:eastAsia="Times New Roman" w:hAnsi="Arial" w:cs="Arial"/>
          <w:lang w:eastAsia="ar-SA"/>
        </w:rPr>
        <w:t>, kter</w:t>
      </w:r>
      <w:r w:rsidR="00E52C2F">
        <w:rPr>
          <w:rFonts w:ascii="Arial" w:eastAsia="Times New Roman" w:hAnsi="Arial" w:cs="Arial"/>
          <w:lang w:eastAsia="ar-SA"/>
        </w:rPr>
        <w:t>á</w:t>
      </w:r>
      <w:r w:rsidRPr="007F404F">
        <w:rPr>
          <w:rFonts w:ascii="Arial" w:eastAsia="Times New Roman" w:hAnsi="Arial" w:cs="Arial"/>
          <w:lang w:eastAsia="ar-SA"/>
        </w:rPr>
        <w:t xml:space="preserve"> m</w:t>
      </w:r>
      <w:r w:rsidR="00E52C2F">
        <w:rPr>
          <w:rFonts w:ascii="Arial" w:eastAsia="Times New Roman" w:hAnsi="Arial" w:cs="Arial"/>
          <w:lang w:eastAsia="ar-SA"/>
        </w:rPr>
        <w:t>á</w:t>
      </w:r>
      <w:r w:rsidRPr="007F404F">
        <w:rPr>
          <w:rFonts w:ascii="Arial" w:eastAsia="Times New Roman" w:hAnsi="Arial" w:cs="Arial"/>
          <w:lang w:eastAsia="ar-SA"/>
        </w:rPr>
        <w:t xml:space="preserve"> sídlo nebo provozovnu </w:t>
      </w:r>
      <w:r w:rsidRPr="005543CE">
        <w:rPr>
          <w:rFonts w:ascii="Arial" w:eastAsia="Times New Roman" w:hAnsi="Arial" w:cs="Arial"/>
          <w:lang w:eastAsia="ar-SA"/>
        </w:rPr>
        <w:t>ve vymezené oblasti obce</w:t>
      </w:r>
      <w:r w:rsidR="001E7056" w:rsidRPr="005543CE">
        <w:rPr>
          <w:rFonts w:ascii="Arial" w:eastAsia="Times New Roman" w:hAnsi="Arial" w:cs="Arial"/>
          <w:lang w:eastAsia="ar-SA"/>
        </w:rPr>
        <w:t xml:space="preserve"> (</w:t>
      </w:r>
      <w:r w:rsidR="00BB1131" w:rsidRPr="005543CE">
        <w:rPr>
          <w:rFonts w:ascii="Arial" w:eastAsia="Times New Roman" w:hAnsi="Arial" w:cs="Arial"/>
          <w:lang w:eastAsia="ar-SA"/>
        </w:rPr>
        <w:t>abonent</w:t>
      </w:r>
      <w:r w:rsidR="001A7F2C" w:rsidRPr="005543CE">
        <w:rPr>
          <w:rFonts w:ascii="Arial" w:eastAsia="Times New Roman" w:hAnsi="Arial" w:cs="Arial"/>
          <w:lang w:eastAsia="ar-SA"/>
        </w:rPr>
        <w:t>ní stání</w:t>
      </w:r>
      <w:r w:rsidR="00BB1131" w:rsidRPr="005543CE">
        <w:rPr>
          <w:rFonts w:ascii="Arial" w:eastAsia="Times New Roman" w:hAnsi="Arial" w:cs="Arial"/>
          <w:lang w:eastAsia="ar-SA"/>
        </w:rPr>
        <w:t>)</w:t>
      </w:r>
      <w:r w:rsidRPr="005543CE">
        <w:rPr>
          <w:rFonts w:ascii="Arial" w:eastAsia="Times New Roman" w:hAnsi="Arial" w:cs="Arial"/>
          <w:lang w:eastAsia="ar-SA"/>
        </w:rPr>
        <w:t xml:space="preserve">, </w:t>
      </w:r>
    </w:p>
    <w:p w14:paraId="7BDFF46F" w14:textId="77777777" w:rsidR="007F404F" w:rsidRPr="005543CE" w:rsidRDefault="00541045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silniční</w:t>
      </w:r>
      <w:r w:rsidR="007F404F" w:rsidRPr="007F404F">
        <w:rPr>
          <w:rFonts w:ascii="Arial" w:eastAsia="Times New Roman" w:hAnsi="Arial" w:cs="Arial"/>
          <w:lang w:eastAsia="ar-SA"/>
        </w:rPr>
        <w:t>h</w:t>
      </w:r>
      <w:r>
        <w:rPr>
          <w:rFonts w:ascii="Arial" w:eastAsia="Times New Roman" w:hAnsi="Arial" w:cs="Arial"/>
          <w:lang w:eastAsia="ar-SA"/>
        </w:rPr>
        <w:t>o motorového</w:t>
      </w:r>
      <w:r w:rsidR="007F404F" w:rsidRPr="007F404F">
        <w:rPr>
          <w:rFonts w:ascii="Arial" w:eastAsia="Times New Roman" w:hAnsi="Arial" w:cs="Arial"/>
          <w:lang w:eastAsia="ar-SA"/>
        </w:rPr>
        <w:t xml:space="preserve"> vozid</w:t>
      </w:r>
      <w:r>
        <w:rPr>
          <w:rFonts w:ascii="Arial" w:eastAsia="Times New Roman" w:hAnsi="Arial" w:cs="Arial"/>
          <w:lang w:eastAsia="ar-SA"/>
        </w:rPr>
        <w:t>la</w:t>
      </w:r>
      <w:r w:rsidR="007F404F" w:rsidRPr="007F404F">
        <w:rPr>
          <w:rFonts w:ascii="Arial" w:eastAsia="Times New Roman" w:hAnsi="Arial" w:cs="Arial"/>
          <w:lang w:eastAsia="ar-SA"/>
        </w:rPr>
        <w:t xml:space="preserve"> fyzick</w:t>
      </w:r>
      <w:r w:rsidR="00834F6C">
        <w:rPr>
          <w:rFonts w:ascii="Arial" w:eastAsia="Times New Roman" w:hAnsi="Arial" w:cs="Arial"/>
          <w:lang w:eastAsia="ar-SA"/>
        </w:rPr>
        <w:t>ých</w:t>
      </w:r>
      <w:r w:rsidR="007F404F" w:rsidRPr="007F404F">
        <w:rPr>
          <w:rFonts w:ascii="Arial" w:eastAsia="Times New Roman" w:hAnsi="Arial" w:cs="Arial"/>
          <w:lang w:eastAsia="ar-SA"/>
        </w:rPr>
        <w:t xml:space="preserve"> osob</w:t>
      </w:r>
      <w:r>
        <w:rPr>
          <w:rFonts w:ascii="Arial" w:eastAsia="Times New Roman" w:hAnsi="Arial" w:cs="Arial"/>
          <w:lang w:eastAsia="ar-SA"/>
        </w:rPr>
        <w:t>, kter</w:t>
      </w:r>
      <w:r w:rsidR="00834F6C">
        <w:rPr>
          <w:rFonts w:ascii="Arial" w:eastAsia="Times New Roman" w:hAnsi="Arial" w:cs="Arial"/>
          <w:lang w:eastAsia="ar-SA"/>
        </w:rPr>
        <w:t>é</w:t>
      </w:r>
      <w:r w:rsidR="007F404F" w:rsidRPr="007F404F">
        <w:rPr>
          <w:rFonts w:ascii="Arial" w:eastAsia="Times New Roman" w:hAnsi="Arial" w:cs="Arial"/>
          <w:lang w:eastAsia="ar-SA"/>
        </w:rPr>
        <w:t xml:space="preserve"> m</w:t>
      </w:r>
      <w:r w:rsidR="00834F6C">
        <w:rPr>
          <w:rFonts w:ascii="Arial" w:eastAsia="Times New Roman" w:hAnsi="Arial" w:cs="Arial"/>
          <w:lang w:eastAsia="ar-SA"/>
        </w:rPr>
        <w:t>ají</w:t>
      </w:r>
      <w:r w:rsidR="007F404F" w:rsidRPr="007F404F">
        <w:rPr>
          <w:rFonts w:ascii="Arial" w:eastAsia="Times New Roman" w:hAnsi="Arial" w:cs="Arial"/>
          <w:lang w:eastAsia="ar-SA"/>
        </w:rPr>
        <w:t xml:space="preserve"> místo trvalého pobytu, nebo </w:t>
      </w:r>
      <w:r w:rsidR="007F404F" w:rsidRPr="005543CE">
        <w:rPr>
          <w:rFonts w:ascii="Arial" w:eastAsia="Times New Roman" w:hAnsi="Arial" w:cs="Arial"/>
          <w:lang w:eastAsia="ar-SA"/>
        </w:rPr>
        <w:t>osob, které jsou vlastníky nemovitosti ve vymezené oblasti obce</w:t>
      </w:r>
      <w:r w:rsidR="00BB1131" w:rsidRPr="005543CE">
        <w:rPr>
          <w:rFonts w:ascii="Arial" w:eastAsia="Times New Roman" w:hAnsi="Arial" w:cs="Arial"/>
          <w:lang w:eastAsia="ar-SA"/>
        </w:rPr>
        <w:t xml:space="preserve"> (rezident</w:t>
      </w:r>
      <w:r w:rsidR="001A7F2C" w:rsidRPr="005543CE">
        <w:rPr>
          <w:rFonts w:ascii="Arial" w:eastAsia="Times New Roman" w:hAnsi="Arial" w:cs="Arial"/>
          <w:lang w:eastAsia="ar-SA"/>
        </w:rPr>
        <w:t>ní stání</w:t>
      </w:r>
      <w:r w:rsidR="00BB1131" w:rsidRPr="005543CE">
        <w:rPr>
          <w:rFonts w:ascii="Arial" w:eastAsia="Times New Roman" w:hAnsi="Arial" w:cs="Arial"/>
          <w:lang w:eastAsia="ar-SA"/>
        </w:rPr>
        <w:t>)</w:t>
      </w:r>
      <w:r w:rsidR="007F404F" w:rsidRPr="005543CE">
        <w:rPr>
          <w:rFonts w:ascii="Arial" w:eastAsia="Times New Roman" w:hAnsi="Arial" w:cs="Arial"/>
          <w:lang w:eastAsia="ar-SA"/>
        </w:rPr>
        <w:t>.</w:t>
      </w:r>
    </w:p>
    <w:p w14:paraId="59B12F73" w14:textId="77777777" w:rsidR="007F404F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Vymezenými komunikacemi ve městě Česká Kamenice jsou ulice nebo jejich části ležící ve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 xml:space="preserve">vymezené oblasti – viz příloha č. 1. </w:t>
      </w:r>
    </w:p>
    <w:p w14:paraId="7D76229E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2</w:t>
      </w:r>
    </w:p>
    <w:p w14:paraId="381B116B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Označení komunikací</w:t>
      </w:r>
    </w:p>
    <w:p w14:paraId="0177FFD4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A513B1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153CD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na dobu časově omezenou jsou označeny, na základě stanovení silničně správního úřadu, dopravní značkou </w:t>
      </w:r>
      <w:r w:rsidR="009153CD" w:rsidRPr="005543CE">
        <w:rPr>
          <w:rFonts w:ascii="Arial" w:eastAsia="Times New Roman" w:hAnsi="Arial" w:cs="Arial"/>
          <w:lang w:eastAsia="ar-SA"/>
        </w:rPr>
        <w:t>IP </w:t>
      </w:r>
      <w:r w:rsidRPr="005543CE">
        <w:rPr>
          <w:rFonts w:ascii="Arial" w:eastAsia="Times New Roman" w:hAnsi="Arial" w:cs="Arial"/>
          <w:lang w:eastAsia="ar-SA"/>
        </w:rPr>
        <w:t>13c</w:t>
      </w:r>
      <w:r w:rsidR="00C57F43" w:rsidRPr="005543CE">
        <w:rPr>
          <w:rStyle w:val="Znakapoznpodarou"/>
          <w:rFonts w:ascii="Arial" w:eastAsia="Times New Roman" w:hAnsi="Arial" w:cs="Arial"/>
          <w:lang w:eastAsia="ar-SA"/>
        </w:rPr>
        <w:footnoteReference w:id="3"/>
      </w:r>
      <w:r w:rsidRPr="005543CE">
        <w:rPr>
          <w:rFonts w:ascii="Arial" w:eastAsia="Times New Roman" w:hAnsi="Arial" w:cs="Arial"/>
          <w:lang w:eastAsia="ar-SA"/>
        </w:rPr>
        <w:t xml:space="preserve"> </w:t>
      </w:r>
      <w:r w:rsidR="00823CA3" w:rsidRPr="005543CE">
        <w:rPr>
          <w:rFonts w:ascii="Arial" w:eastAsia="Times New Roman" w:hAnsi="Arial" w:cs="Arial"/>
          <w:lang w:eastAsia="ar-SA"/>
        </w:rPr>
        <w:t>– Parkoviště s parkovacím automatem</w:t>
      </w:r>
      <w:r w:rsidR="0044377B" w:rsidRPr="005543CE">
        <w:rPr>
          <w:rFonts w:ascii="Arial" w:eastAsia="Times New Roman" w:hAnsi="Arial" w:cs="Arial"/>
          <w:lang w:eastAsia="ar-SA"/>
        </w:rPr>
        <w:t xml:space="preserve"> </w:t>
      </w:r>
      <w:r w:rsidR="00EB780B" w:rsidRPr="005543CE">
        <w:rPr>
          <w:rFonts w:ascii="Arial" w:eastAsia="Times New Roman" w:hAnsi="Arial" w:cs="Arial"/>
          <w:lang w:eastAsia="ar-SA"/>
        </w:rPr>
        <w:t>s dodatkovou tabulkou E 13</w:t>
      </w:r>
      <w:r w:rsidR="00EB780B" w:rsidRPr="005543CE">
        <w:rPr>
          <w:rStyle w:val="Znakapoznpodarou"/>
          <w:rFonts w:ascii="Arial" w:eastAsia="Times New Roman" w:hAnsi="Arial" w:cs="Arial"/>
          <w:lang w:eastAsia="ar-SA"/>
        </w:rPr>
        <w:footnoteReference w:id="4"/>
      </w:r>
      <w:r w:rsidRPr="005543CE">
        <w:rPr>
          <w:rFonts w:ascii="Arial" w:eastAsia="Times New Roman" w:hAnsi="Arial" w:cs="Arial"/>
          <w:lang w:eastAsia="ar-SA"/>
        </w:rPr>
        <w:t xml:space="preserve"> vymezující dobu placeného stání, popřípadě dopl</w:t>
      </w:r>
      <w:r w:rsidR="002A50F2" w:rsidRPr="005543CE">
        <w:rPr>
          <w:rFonts w:ascii="Arial" w:eastAsia="Times New Roman" w:hAnsi="Arial" w:cs="Arial"/>
          <w:lang w:eastAsia="ar-SA"/>
        </w:rPr>
        <w:t xml:space="preserve">něnou dodatkovou tabulkou </w:t>
      </w:r>
      <w:r w:rsidR="00450D77" w:rsidRPr="005543CE">
        <w:rPr>
          <w:rFonts w:ascii="Arial" w:eastAsia="Times New Roman" w:hAnsi="Arial" w:cs="Arial"/>
          <w:lang w:eastAsia="ar-SA"/>
        </w:rPr>
        <w:t>E 8d</w:t>
      </w:r>
      <w:r w:rsidR="002A50F2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2A50F2" w:rsidRPr="005543CE">
        <w:rPr>
          <w:rFonts w:ascii="Arial" w:eastAsia="Times New Roman" w:hAnsi="Arial" w:cs="Arial"/>
          <w:lang w:eastAsia="ar-SA"/>
        </w:rPr>
        <w:t xml:space="preserve"> – </w:t>
      </w:r>
      <w:r w:rsidR="00960D8D" w:rsidRPr="005543CE">
        <w:rPr>
          <w:rFonts w:ascii="Arial" w:eastAsia="Times New Roman" w:hAnsi="Arial" w:cs="Arial"/>
          <w:lang w:eastAsia="ar-SA"/>
        </w:rPr>
        <w:t>Ú</w:t>
      </w:r>
      <w:r w:rsidR="002A50F2" w:rsidRPr="005543CE">
        <w:rPr>
          <w:rFonts w:ascii="Arial" w:eastAsia="Times New Roman" w:hAnsi="Arial" w:cs="Arial"/>
          <w:lang w:eastAsia="ar-SA"/>
        </w:rPr>
        <w:t xml:space="preserve">sek </w:t>
      </w:r>
      <w:r w:rsidR="00960D8D" w:rsidRPr="005543CE">
        <w:rPr>
          <w:rFonts w:ascii="Arial" w:eastAsia="Times New Roman" w:hAnsi="Arial" w:cs="Arial"/>
          <w:lang w:eastAsia="ar-SA"/>
        </w:rPr>
        <w:t>platnosti</w:t>
      </w:r>
      <w:r w:rsidR="002A50F2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>nebo E</w:t>
      </w:r>
      <w:r w:rsidR="00960D8D" w:rsidRPr="005543CE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8e</w:t>
      </w:r>
      <w:r w:rsidR="00960D8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960D8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739E2634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9C19EA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C19EA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provozovaných vlastníky nemovitostí, právnickou nebo fyzickou osobou za účelem podnikání podle zvláštního právního předpisu</w:t>
      </w:r>
      <w:r w:rsidR="00CE1248" w:rsidRPr="005543CE">
        <w:rPr>
          <w:rFonts w:ascii="Arial" w:eastAsia="Times New Roman" w:hAnsi="Arial" w:cs="Arial"/>
          <w:vertAlign w:val="superscript"/>
          <w:lang w:eastAsia="ar-SA"/>
        </w:rPr>
        <w:t>2</w:t>
      </w:r>
      <w:r w:rsidRPr="005543CE">
        <w:rPr>
          <w:rFonts w:ascii="Arial" w:eastAsia="Times New Roman" w:hAnsi="Arial" w:cs="Arial"/>
          <w:lang w:eastAsia="ar-SA"/>
        </w:rPr>
        <w:t>, která má sídlo nebo provozovnou ve vymezené oblasti nebo k</w:t>
      </w:r>
      <w:r w:rsidR="00CE1248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silničního motorového vozidla fyzické osoby, která má místo trvalého pobytu ve vymezené </w:t>
      </w:r>
      <w:r w:rsidRPr="005543CE">
        <w:rPr>
          <w:rFonts w:ascii="Arial" w:eastAsia="Times New Roman" w:hAnsi="Arial" w:cs="Arial"/>
          <w:lang w:eastAsia="ar-SA"/>
        </w:rPr>
        <w:lastRenderedPageBreak/>
        <w:t xml:space="preserve">oblasti dle čl. 1 </w:t>
      </w:r>
      <w:r w:rsidR="00011C07" w:rsidRPr="005543CE">
        <w:rPr>
          <w:rFonts w:ascii="Arial" w:eastAsia="Times New Roman" w:hAnsi="Arial" w:cs="Arial"/>
          <w:lang w:eastAsia="ar-SA"/>
        </w:rPr>
        <w:t>bod c)</w:t>
      </w:r>
      <w:r w:rsidRPr="005543CE">
        <w:rPr>
          <w:rFonts w:ascii="Arial" w:eastAsia="Times New Roman" w:hAnsi="Arial" w:cs="Arial"/>
          <w:lang w:eastAsia="ar-SA"/>
        </w:rPr>
        <w:t xml:space="preserve"> jsou označeny, na základě stanovení dopravního značení místně příslušným silničně správním úřadem, dopravní značkou IP 12</w:t>
      </w:r>
      <w:r w:rsidR="00C92CEF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C92CEF" w:rsidRPr="005543CE">
        <w:rPr>
          <w:rFonts w:ascii="Arial" w:eastAsia="Times New Roman" w:hAnsi="Arial" w:cs="Arial"/>
          <w:lang w:eastAsia="ar-SA"/>
        </w:rPr>
        <w:t xml:space="preserve"> – Vyhrazené parkoviště</w:t>
      </w:r>
      <w:r w:rsidRPr="005543CE">
        <w:rPr>
          <w:rFonts w:ascii="Arial" w:eastAsia="Times New Roman" w:hAnsi="Arial" w:cs="Arial"/>
          <w:lang w:eastAsia="ar-SA"/>
        </w:rPr>
        <w:t xml:space="preserve"> s</w:t>
      </w:r>
      <w:r w:rsidR="008D47D8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dodatkovou tabulkou E 13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, popřípadě doplněnou dodatkovou tabulkou E 8d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 </w:t>
      </w:r>
      <w:r w:rsidR="0056730D" w:rsidRPr="005543CE">
        <w:rPr>
          <w:rFonts w:ascii="Arial" w:eastAsia="Times New Roman" w:hAnsi="Arial" w:cs="Arial"/>
          <w:lang w:eastAsia="ar-SA"/>
        </w:rPr>
        <w:t>– Úsek platnosti</w:t>
      </w:r>
      <w:r w:rsidRPr="005543CE">
        <w:rPr>
          <w:rFonts w:ascii="Arial" w:eastAsia="Times New Roman" w:hAnsi="Arial" w:cs="Arial"/>
          <w:lang w:eastAsia="ar-SA"/>
        </w:rPr>
        <w:t xml:space="preserve"> nebo E 8e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56730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152C8FF5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3</w:t>
      </w:r>
    </w:p>
    <w:p w14:paraId="699B5AC8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Návštěvnické stání – parkovací automaty a červená parkovací karta</w:t>
      </w:r>
    </w:p>
    <w:p w14:paraId="07F68E04" w14:textId="77777777" w:rsidR="007F404F" w:rsidRPr="009A6E7D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9A6E7D">
        <w:rPr>
          <w:rFonts w:ascii="Arial" w:eastAsia="Times New Roman" w:hAnsi="Arial" w:cs="Arial"/>
          <w:lang w:eastAsia="ar-SA"/>
        </w:rPr>
        <w:t>Na vymezených komunikacích</w:t>
      </w:r>
      <w:r w:rsidR="008527C4" w:rsidRPr="009A6E7D">
        <w:rPr>
          <w:rFonts w:ascii="Arial" w:eastAsia="Times New Roman" w:hAnsi="Arial" w:cs="Arial"/>
          <w:lang w:eastAsia="ar-SA"/>
        </w:rPr>
        <w:t xml:space="preserve"> ve městě</w:t>
      </w:r>
      <w:r w:rsidRPr="009A6E7D">
        <w:rPr>
          <w:rFonts w:ascii="Arial" w:eastAsia="Times New Roman" w:hAnsi="Arial" w:cs="Arial"/>
          <w:lang w:eastAsia="ar-SA"/>
        </w:rPr>
        <w:t xml:space="preserve"> označených dle čl. 2 odst. 1 je povoleno stání všem silničním motorovým vozidlům po zaplacení ceny za parkování v parkovacím automatu na celou dobu stání a umístění</w:t>
      </w:r>
      <w:r w:rsidR="006278AD" w:rsidRPr="009A6E7D">
        <w:rPr>
          <w:rFonts w:ascii="Arial" w:eastAsia="Times New Roman" w:hAnsi="Arial" w:cs="Arial"/>
          <w:lang w:eastAsia="ar-SA"/>
        </w:rPr>
        <w:t>m</w:t>
      </w:r>
      <w:r w:rsidRPr="009A6E7D">
        <w:rPr>
          <w:rFonts w:ascii="Arial" w:eastAsia="Times New Roman" w:hAnsi="Arial" w:cs="Arial"/>
          <w:lang w:eastAsia="ar-SA"/>
        </w:rPr>
        <w:t xml:space="preserve"> parkovacího lístku na viditelném místě za předním sklem vozidla po celou dobu stání, řidič motocyklu uschová parkovací lístek u sebe a je povinen předložit ho při kontrole. </w:t>
      </w:r>
      <w:r w:rsidR="006278AD" w:rsidRPr="009A6E7D">
        <w:rPr>
          <w:rFonts w:ascii="Arial" w:eastAsia="Times New Roman" w:hAnsi="Arial" w:cs="Arial"/>
          <w:lang w:eastAsia="ar-SA"/>
        </w:rPr>
        <w:t>Za</w:t>
      </w:r>
      <w:r w:rsidR="00657120" w:rsidRPr="009A6E7D">
        <w:rPr>
          <w:rFonts w:ascii="Arial" w:eastAsia="Times New Roman" w:hAnsi="Arial" w:cs="Arial"/>
          <w:lang w:eastAsia="ar-SA"/>
        </w:rPr>
        <w:t xml:space="preserve"> parkovací kartu lze považovat nejen papírov</w:t>
      </w:r>
      <w:r w:rsidR="00204365" w:rsidRPr="009A6E7D">
        <w:rPr>
          <w:rFonts w:ascii="Arial" w:eastAsia="Times New Roman" w:hAnsi="Arial" w:cs="Arial"/>
          <w:lang w:eastAsia="ar-SA"/>
        </w:rPr>
        <w:t>ou známku, ale i kartu s nosičem informací</w:t>
      </w:r>
      <w:r w:rsidR="00EA5B20" w:rsidRPr="009A6E7D">
        <w:rPr>
          <w:rFonts w:ascii="Arial" w:eastAsia="Times New Roman" w:hAnsi="Arial" w:cs="Arial"/>
          <w:lang w:eastAsia="ar-SA"/>
        </w:rPr>
        <w:t xml:space="preserve"> pro elektronické čtení.</w:t>
      </w:r>
      <w:r w:rsidR="00204365" w:rsidRPr="009A6E7D">
        <w:rPr>
          <w:rFonts w:ascii="Arial" w:eastAsia="Times New Roman" w:hAnsi="Arial" w:cs="Arial"/>
          <w:lang w:eastAsia="ar-SA"/>
        </w:rPr>
        <w:t xml:space="preserve"> </w:t>
      </w:r>
      <w:r w:rsidR="006278AD" w:rsidRPr="009A6E7D">
        <w:rPr>
          <w:rFonts w:ascii="Arial" w:eastAsia="Times New Roman" w:hAnsi="Arial" w:cs="Arial"/>
          <w:lang w:eastAsia="ar-SA"/>
        </w:rPr>
        <w:t xml:space="preserve"> </w:t>
      </w:r>
    </w:p>
    <w:p w14:paraId="18B2DD63" w14:textId="77777777" w:rsidR="00CC0546" w:rsidRPr="005543CE" w:rsidRDefault="007F404F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Na vymezených komunikacích</w:t>
      </w:r>
      <w:r w:rsidR="00CF6400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označených dle čl. 2 odst. 1 je dále po dobu nejvýše</w:t>
      </w:r>
      <w:r w:rsidRPr="007F404F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>1</w:t>
      </w:r>
      <w:r w:rsidR="0015435B" w:rsidRPr="005543CE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 xml:space="preserve">hodiny od </w:t>
      </w:r>
      <w:r w:rsidR="00280DB1" w:rsidRPr="005543CE">
        <w:rPr>
          <w:rFonts w:ascii="Arial" w:eastAsia="Times New Roman" w:hAnsi="Arial" w:cs="Arial"/>
          <w:lang w:eastAsia="ar-SA"/>
        </w:rPr>
        <w:t xml:space="preserve">zaparkování </w:t>
      </w:r>
      <w:r w:rsidRPr="005543CE">
        <w:rPr>
          <w:rFonts w:ascii="Arial" w:eastAsia="Times New Roman" w:hAnsi="Arial" w:cs="Arial"/>
          <w:lang w:eastAsia="ar-SA"/>
        </w:rPr>
        <w:t xml:space="preserve">povoleno stání všem silničním motorovým vozidlům za podmínky, že po dobu stání vozidla </w:t>
      </w:r>
      <w:r w:rsidR="00F329EB" w:rsidRPr="005543CE">
        <w:rPr>
          <w:rFonts w:ascii="Arial" w:eastAsia="Times New Roman" w:hAnsi="Arial" w:cs="Arial"/>
          <w:lang w:eastAsia="ar-SA"/>
        </w:rPr>
        <w:t xml:space="preserve">je </w:t>
      </w:r>
      <w:r w:rsidRPr="005543CE">
        <w:rPr>
          <w:rFonts w:ascii="Arial" w:eastAsia="Times New Roman" w:hAnsi="Arial" w:cs="Arial"/>
          <w:lang w:eastAsia="ar-SA"/>
        </w:rPr>
        <w:t>na viditelném místě za jeho předním sklem umístěna platná červená parkovací karta spolu s parkovacím kotoučem označujícím čas zastavení (v případě motocyklu se postupuje obdobně jako v odst. 1).</w:t>
      </w:r>
    </w:p>
    <w:p w14:paraId="20E3DFB5" w14:textId="77777777" w:rsidR="007F404F" w:rsidRPr="00CC0546" w:rsidRDefault="007F404F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 xml:space="preserve">Na vymezených komunikacích </w:t>
      </w:r>
      <w:r w:rsidR="00D274EB" w:rsidRPr="005543CE">
        <w:rPr>
          <w:rFonts w:ascii="Arial" w:eastAsia="Times New Roman" w:hAnsi="Arial" w:cs="Arial"/>
          <w:lang w:eastAsia="ar-SA"/>
        </w:rPr>
        <w:t xml:space="preserve">ve městě </w:t>
      </w:r>
      <w:r w:rsidRPr="005543CE">
        <w:rPr>
          <w:rFonts w:ascii="Arial" w:eastAsia="Times New Roman" w:hAnsi="Arial" w:cs="Arial"/>
          <w:lang w:eastAsia="ar-SA"/>
        </w:rPr>
        <w:t>označených dle čl. 2 odst. 1 může být dále dodatkovou tabulkou E 13</w:t>
      </w:r>
      <w:r w:rsidR="00D274EB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vertAlign w:val="superscript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>stanoveno, že je na nich po provozní dobu parkovacího automatu povoleno stání</w:t>
      </w:r>
      <w:r w:rsidRPr="00CC0546">
        <w:rPr>
          <w:rFonts w:ascii="Arial" w:eastAsia="Times New Roman" w:hAnsi="Arial" w:cs="Arial"/>
          <w:lang w:eastAsia="ar-SA"/>
        </w:rPr>
        <w:t xml:space="preserve"> řídící se pravidly dle čl. 4.</w:t>
      </w:r>
    </w:p>
    <w:p w14:paraId="6109D3D5" w14:textId="77777777" w:rsidR="007F404F" w:rsidRPr="007F404F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Mimo provozní dobu parkovacího automatu je stání na vymezených komunikacích označených dle čl. 2 odst. 1 možné bez omezení.</w:t>
      </w:r>
    </w:p>
    <w:p w14:paraId="51106B3E" w14:textId="77777777" w:rsidR="007F404F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Červená parkovací karta s platností nejdéle na jeden rok vázaná na konkrétní vozidlo bude vydána každému po zaplacení částky určené ceníkem stanoveným radou města. Parkovací karta obsahuje vždy:</w:t>
      </w:r>
    </w:p>
    <w:p w14:paraId="7DEF13B2" w14:textId="77777777" w:rsidR="00FD7568" w:rsidRDefault="00FD7568" w:rsidP="00FD7568">
      <w:pPr>
        <w:numPr>
          <w:ilvl w:val="1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sériové číslo</w:t>
      </w:r>
      <w:r w:rsidR="003763E8">
        <w:rPr>
          <w:rFonts w:ascii="Arial" w:eastAsia="Times New Roman" w:hAnsi="Arial" w:cs="Arial"/>
          <w:lang w:eastAsia="ar-SA"/>
        </w:rPr>
        <w:t>.</w:t>
      </w:r>
    </w:p>
    <w:p w14:paraId="57D37C43" w14:textId="77777777" w:rsidR="00FD7568" w:rsidRDefault="00FD7568" w:rsidP="00FD7568">
      <w:pPr>
        <w:numPr>
          <w:ilvl w:val="1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údaj o datu vydání a konci platnosti,</w:t>
      </w:r>
    </w:p>
    <w:p w14:paraId="6753060E" w14:textId="77777777" w:rsidR="00FD7568" w:rsidRPr="005543CE" w:rsidRDefault="003E53FF" w:rsidP="00FD7568">
      <w:pPr>
        <w:numPr>
          <w:ilvl w:val="1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registrační značku vozidla</w:t>
      </w:r>
      <w:r w:rsidR="003763E8" w:rsidRPr="005543CE">
        <w:rPr>
          <w:rFonts w:ascii="Arial" w:eastAsia="Times New Roman" w:hAnsi="Arial" w:cs="Arial"/>
          <w:lang w:eastAsia="ar-SA"/>
        </w:rPr>
        <w:t xml:space="preserve"> (dále jen „RZ“)</w:t>
      </w:r>
      <w:r w:rsidRPr="005543CE">
        <w:rPr>
          <w:rFonts w:ascii="Arial" w:eastAsia="Times New Roman" w:hAnsi="Arial" w:cs="Arial"/>
          <w:lang w:eastAsia="ar-SA"/>
        </w:rPr>
        <w:t>, pro které byla vydána</w:t>
      </w:r>
      <w:r w:rsidR="003763E8" w:rsidRPr="005543CE">
        <w:rPr>
          <w:rFonts w:ascii="Arial" w:eastAsia="Times New Roman" w:hAnsi="Arial" w:cs="Arial"/>
          <w:lang w:eastAsia="ar-SA"/>
        </w:rPr>
        <w:t>.</w:t>
      </w:r>
    </w:p>
    <w:p w14:paraId="771C409E" w14:textId="77777777" w:rsidR="00171B01" w:rsidRPr="005543CE" w:rsidRDefault="00171B01" w:rsidP="00171B01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Parkovací karta nesmí být jakkoliv upravována.</w:t>
      </w:r>
    </w:p>
    <w:p w14:paraId="11E7DF11" w14:textId="77777777" w:rsidR="00171B01" w:rsidRPr="00B74DAC" w:rsidRDefault="00EA5B20" w:rsidP="00171B01">
      <w:pPr>
        <w:suppressAutoHyphens/>
        <w:spacing w:after="60" w:line="240" w:lineRule="auto"/>
        <w:jc w:val="both"/>
        <w:rPr>
          <w:rFonts w:ascii="Arial" w:eastAsia="Times New Roman" w:hAnsi="Arial" w:cs="Arial"/>
          <w:color w:val="FF0000"/>
          <w:lang w:eastAsia="ar-SA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</w:t>
      </w:r>
    </w:p>
    <w:p w14:paraId="076557C9" w14:textId="77777777" w:rsidR="007F404F" w:rsidRPr="007F404F" w:rsidRDefault="007F404F" w:rsidP="007F404F">
      <w:pPr>
        <w:tabs>
          <w:tab w:val="left" w:pos="360"/>
        </w:tabs>
        <w:suppressAutoHyphens/>
        <w:spacing w:before="200" w:after="0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Článek 4</w:t>
      </w:r>
    </w:p>
    <w:p w14:paraId="55E56DDE" w14:textId="77777777" w:rsidR="007F404F" w:rsidRPr="007F404F" w:rsidRDefault="007F404F" w:rsidP="007F404F">
      <w:pPr>
        <w:tabs>
          <w:tab w:val="left" w:pos="360"/>
        </w:tabs>
        <w:suppressAutoHyphens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Rezidentní a abonentní stání – modrá parkovací karta</w:t>
      </w:r>
    </w:p>
    <w:p w14:paraId="5DB4D229" w14:textId="77777777" w:rsidR="007F404F" w:rsidRPr="009A6E7D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Na vymezených komunikacích</w:t>
      </w:r>
      <w:r w:rsidR="00445984" w:rsidRPr="00A61E67">
        <w:rPr>
          <w:rFonts w:ascii="Arial" w:eastAsia="Times New Roman" w:hAnsi="Arial" w:cs="Arial"/>
          <w:lang w:eastAsia="ar-SA"/>
        </w:rPr>
        <w:t xml:space="preserve"> ve městě</w:t>
      </w:r>
      <w:r w:rsidRPr="00A61E67">
        <w:rPr>
          <w:rFonts w:ascii="Arial" w:eastAsia="Times New Roman" w:hAnsi="Arial" w:cs="Arial"/>
          <w:lang w:eastAsia="ar-SA"/>
        </w:rPr>
        <w:t xml:space="preserve"> označených dle čl. 2 odst. 2 je povoleno stání všem silničním motorovým vozidlům za podmínky, že po dobu stání vozidla </w:t>
      </w:r>
      <w:r w:rsidR="00E14FC0" w:rsidRPr="00A61E67">
        <w:rPr>
          <w:rFonts w:ascii="Arial" w:eastAsia="Times New Roman" w:hAnsi="Arial" w:cs="Arial"/>
          <w:lang w:eastAsia="ar-SA"/>
        </w:rPr>
        <w:t xml:space="preserve">je </w:t>
      </w:r>
      <w:r w:rsidRPr="00A61E67">
        <w:rPr>
          <w:rFonts w:ascii="Arial" w:eastAsia="Times New Roman" w:hAnsi="Arial" w:cs="Arial"/>
          <w:lang w:eastAsia="ar-SA"/>
        </w:rPr>
        <w:t xml:space="preserve">na viditelném místě </w:t>
      </w:r>
      <w:r w:rsidR="00D11961" w:rsidRPr="00A61E67">
        <w:rPr>
          <w:rFonts w:ascii="Arial" w:eastAsia="Times New Roman" w:hAnsi="Arial" w:cs="Arial"/>
          <w:lang w:eastAsia="ar-SA"/>
        </w:rPr>
        <w:t>z</w:t>
      </w:r>
      <w:r w:rsidRPr="00A61E67">
        <w:rPr>
          <w:rFonts w:ascii="Arial" w:eastAsia="Times New Roman" w:hAnsi="Arial" w:cs="Arial"/>
          <w:lang w:eastAsia="ar-SA"/>
        </w:rPr>
        <w:t xml:space="preserve">a předním sklem umístěna platná modrá parkovací karta (v případě motocyklu se postupuje </w:t>
      </w:r>
      <w:r w:rsidRPr="009A6E7D">
        <w:rPr>
          <w:rFonts w:ascii="Arial" w:eastAsia="Times New Roman" w:hAnsi="Arial" w:cs="Arial"/>
          <w:lang w:eastAsia="ar-SA"/>
        </w:rPr>
        <w:t>obdobně jako v</w:t>
      </w:r>
      <w:r w:rsidR="008F14EE" w:rsidRPr="009A6E7D">
        <w:rPr>
          <w:rFonts w:ascii="Arial" w:eastAsia="Times New Roman" w:hAnsi="Arial" w:cs="Arial"/>
          <w:lang w:eastAsia="ar-SA"/>
        </w:rPr>
        <w:t xml:space="preserve"> čl. 3 </w:t>
      </w:r>
      <w:r w:rsidRPr="009A6E7D">
        <w:rPr>
          <w:rFonts w:ascii="Arial" w:eastAsia="Times New Roman" w:hAnsi="Arial" w:cs="Arial"/>
          <w:lang w:eastAsia="ar-SA"/>
        </w:rPr>
        <w:t>odst. 1).</w:t>
      </w:r>
    </w:p>
    <w:p w14:paraId="7CEF5A0A" w14:textId="77777777" w:rsidR="004202B9" w:rsidRPr="009A6E7D" w:rsidRDefault="004202B9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9A6E7D">
        <w:rPr>
          <w:rFonts w:ascii="Arial" w:eastAsia="Times New Roman" w:hAnsi="Arial" w:cs="Arial"/>
          <w:lang w:eastAsia="ar-SA"/>
        </w:rPr>
        <w:t xml:space="preserve">Za parkovací kartu lze považovat nejen papírovou známku, ale i kartu s nosičem informací pro elektronické čtení.  </w:t>
      </w:r>
    </w:p>
    <w:p w14:paraId="055E2819" w14:textId="77777777" w:rsidR="007F404F" w:rsidRPr="00A61E67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Modrá parkovací karta s platností nejdéle na jeden rok bude vydána každému po zaplacení částky určené ceníkem stanoveným radou města při současném splnění alespoň jedné z následujících podmínek:</w:t>
      </w:r>
    </w:p>
    <w:p w14:paraId="0835014E" w14:textId="77777777" w:rsidR="007F404F" w:rsidRPr="00A61E67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karty žádá fyzická osoba, která má místo trvalého pobytu ve vymezené oblasti dle čl. 1 odst.</w:t>
      </w:r>
      <w:r w:rsidR="00EA4FD4" w:rsidRPr="00A61E67">
        <w:rPr>
          <w:rFonts w:ascii="Arial" w:eastAsia="Times New Roman" w:hAnsi="Arial" w:cs="Arial"/>
          <w:lang w:eastAsia="ar-SA"/>
        </w:rPr>
        <w:t xml:space="preserve"> 1c)</w:t>
      </w:r>
      <w:r w:rsidRPr="00A61E67">
        <w:rPr>
          <w:rFonts w:ascii="Arial" w:eastAsia="Times New Roman" w:hAnsi="Arial" w:cs="Arial"/>
          <w:lang w:eastAsia="ar-SA"/>
        </w:rPr>
        <w:t>, karta je v takovém případě svázána s konkrétním vozidlem a fyzickou osobou, která o její vydání požádala (rezidentní stání),</w:t>
      </w:r>
    </w:p>
    <w:p w14:paraId="747FC5FB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</w:t>
      </w:r>
      <w:r w:rsidR="00AB4957" w:rsidRPr="00A61E67">
        <w:rPr>
          <w:rFonts w:ascii="Arial" w:eastAsia="Times New Roman" w:hAnsi="Arial" w:cs="Arial"/>
          <w:lang w:eastAsia="ar-SA"/>
        </w:rPr>
        <w:t>y</w:t>
      </w:r>
      <w:r w:rsidRPr="00A61E67">
        <w:rPr>
          <w:rFonts w:ascii="Arial" w:eastAsia="Times New Roman" w:hAnsi="Arial" w:cs="Arial"/>
          <w:lang w:eastAsia="ar-SA"/>
        </w:rPr>
        <w:t xml:space="preserve"> žádá osoba provozující silniční motorové vozidlo za účelem podnikání podle zvláštního právního předpisu</w:t>
      </w:r>
      <w:r w:rsidR="00AB4957" w:rsidRPr="00A61E67">
        <w:rPr>
          <w:rFonts w:ascii="Arial" w:eastAsia="Times New Roman" w:hAnsi="Arial" w:cs="Arial"/>
          <w:vertAlign w:val="superscript"/>
          <w:lang w:eastAsia="ar-SA"/>
        </w:rPr>
        <w:t>2</w:t>
      </w:r>
      <w:r w:rsidRPr="00A61E67">
        <w:rPr>
          <w:rFonts w:ascii="Arial" w:eastAsia="Times New Roman" w:hAnsi="Arial" w:cs="Arial"/>
          <w:lang w:eastAsia="ar-SA"/>
        </w:rPr>
        <w:t>, která má sídlo nebo provozovnu ve vymezené oblasti dle čl.</w:t>
      </w:r>
      <w:r w:rsidR="008D47D8">
        <w:rPr>
          <w:rFonts w:ascii="Arial" w:eastAsia="Times New Roman" w:hAnsi="Arial" w:cs="Arial"/>
          <w:lang w:eastAsia="ar-SA"/>
        </w:rPr>
        <w:t> </w:t>
      </w:r>
      <w:r w:rsidRPr="00A61E67">
        <w:rPr>
          <w:rFonts w:ascii="Arial" w:eastAsia="Times New Roman" w:hAnsi="Arial" w:cs="Arial"/>
          <w:lang w:eastAsia="ar-SA"/>
        </w:rPr>
        <w:t xml:space="preserve">1 odst. </w:t>
      </w:r>
      <w:r w:rsidR="00F8518F" w:rsidRPr="00A61E67">
        <w:rPr>
          <w:rFonts w:ascii="Arial" w:eastAsia="Times New Roman" w:hAnsi="Arial" w:cs="Arial"/>
          <w:lang w:eastAsia="ar-SA"/>
        </w:rPr>
        <w:t>1b)</w:t>
      </w:r>
      <w:r w:rsidRPr="00A61E67">
        <w:rPr>
          <w:rFonts w:ascii="Arial" w:eastAsia="Times New Roman" w:hAnsi="Arial" w:cs="Arial"/>
          <w:lang w:eastAsia="ar-SA"/>
        </w:rPr>
        <w:t>, nebo osoba, která je vlastníkem nemovitosti v této oblasti, karta je v takovém</w:t>
      </w:r>
      <w:r w:rsidRPr="007F404F">
        <w:rPr>
          <w:rFonts w:ascii="Arial" w:eastAsia="Times New Roman" w:hAnsi="Arial" w:cs="Arial"/>
          <w:lang w:eastAsia="ar-SA"/>
        </w:rPr>
        <w:t xml:space="preserve"> případě svázána s konkrétní osobou, která o její vydání požádala (abonentní stání).</w:t>
      </w:r>
    </w:p>
    <w:p w14:paraId="64DB144F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lastRenderedPageBreak/>
        <w:t>Modrá parkovací karta dle odst. 2 písm. a) může být vydána v maximálním počtu 1 na každou fyzickou osobu splňující stanovenou podmínku.</w:t>
      </w:r>
    </w:p>
    <w:p w14:paraId="43A70AB8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Modrá parkovací karta obsahuje vždy:</w:t>
      </w:r>
    </w:p>
    <w:p w14:paraId="7A52FD85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sériové číslo,</w:t>
      </w:r>
    </w:p>
    <w:p w14:paraId="5CD4DEDC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údaj o datu vydání a konci platnosti,</w:t>
      </w:r>
    </w:p>
    <w:p w14:paraId="6D768E63" w14:textId="77777777" w:rsidR="007F404F" w:rsidRPr="007F404F" w:rsidRDefault="003763E8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RZ</w:t>
      </w:r>
      <w:r w:rsidR="007F404F" w:rsidRPr="007F404F">
        <w:rPr>
          <w:rFonts w:ascii="Arial" w:eastAsia="Times New Roman" w:hAnsi="Arial" w:cs="Arial"/>
          <w:lang w:eastAsia="ar-SA"/>
        </w:rPr>
        <w:t xml:space="preserve"> pro které byla vydána v případě karet dle odst. 2 písm. a),</w:t>
      </w:r>
    </w:p>
    <w:p w14:paraId="78415E74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osobu, která o její vydání požádala, v případě karet dle odst. 2 písm. b).</w:t>
      </w:r>
    </w:p>
    <w:p w14:paraId="7ED176F5" w14:textId="77777777" w:rsidR="006352EB" w:rsidRPr="00A61E67" w:rsidRDefault="006352EB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Parkovací karta nesmí být jakkoliv upravována.</w:t>
      </w:r>
    </w:p>
    <w:p w14:paraId="44CD87B8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Držitelé modrých parkovacích karet dle odst. 2 písm. a) si mohou dále v každém kalendářním roce vypůjčit přenosnou modrou parkovací kartu, a to nejdéle na dobu 14 dní (v kuse či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jednotlivě).</w:t>
      </w:r>
    </w:p>
    <w:p w14:paraId="1BDC7B48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Přenosná modrá parkovací karta obsahuje vždy údaje dle odst. 4 písm. a) a b) a dále označení „NÁVŠTĚVY“.</w:t>
      </w:r>
    </w:p>
    <w:p w14:paraId="74724009" w14:textId="77777777" w:rsidR="007F404F" w:rsidRPr="00A61E67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Článek 5</w:t>
      </w:r>
    </w:p>
    <w:p w14:paraId="5E0F9307" w14:textId="77777777" w:rsidR="00283E6F" w:rsidRPr="00A61E67" w:rsidRDefault="00283E6F" w:rsidP="000F5C2B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Výjimky</w:t>
      </w:r>
    </w:p>
    <w:p w14:paraId="168853D4" w14:textId="77777777" w:rsidR="00283E6F" w:rsidRPr="00A61E67" w:rsidRDefault="00283E6F" w:rsidP="00283E6F">
      <w:pPr>
        <w:keepNext/>
        <w:tabs>
          <w:tab w:val="left" w:pos="0"/>
        </w:tabs>
        <w:suppressAutoHyphens/>
        <w:spacing w:before="200" w:after="0" w:line="240" w:lineRule="auto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Povin</w:t>
      </w:r>
      <w:r w:rsidR="00F72684" w:rsidRPr="00A61E67">
        <w:rPr>
          <w:rFonts w:ascii="Arial" w:eastAsia="Times New Roman" w:hAnsi="Arial" w:cs="Arial"/>
          <w:bCs/>
          <w:lang w:eastAsia="ar-SA"/>
        </w:rPr>
        <w:t>n</w:t>
      </w:r>
      <w:r w:rsidRPr="00A61E67">
        <w:rPr>
          <w:rFonts w:ascii="Arial" w:eastAsia="Times New Roman" w:hAnsi="Arial" w:cs="Arial"/>
          <w:bCs/>
          <w:lang w:eastAsia="ar-SA"/>
        </w:rPr>
        <w:t>ost uhradit stanovenou cenu se nevztahuje</w:t>
      </w:r>
    </w:p>
    <w:p w14:paraId="0704AF28" w14:textId="77777777" w:rsidR="00283E6F" w:rsidRPr="00A61E67" w:rsidRDefault="00F72684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n</w:t>
      </w:r>
      <w:r w:rsidR="00283E6F" w:rsidRPr="00A61E67">
        <w:rPr>
          <w:rFonts w:ascii="Arial" w:eastAsia="Times New Roman" w:hAnsi="Arial" w:cs="Arial"/>
          <w:bCs/>
          <w:lang w:eastAsia="ar-SA"/>
        </w:rPr>
        <w:t>a vozidla přepravující osobu, která je držitelem průkazu ZTP a ZTP/P</w:t>
      </w:r>
      <w:r w:rsidR="00086BCB" w:rsidRPr="00A61E67">
        <w:rPr>
          <w:rFonts w:ascii="Arial" w:eastAsia="Times New Roman" w:hAnsi="Arial" w:cs="Arial"/>
          <w:bCs/>
          <w:lang w:eastAsia="ar-SA"/>
        </w:rPr>
        <w:t xml:space="preserve">. Vozidlo musí být označeno parkovacím průkazem dle přílohy č. 13 vyhlášky č. 294/2015 Sb., kterou </w:t>
      </w:r>
      <w:r w:rsidRPr="00A61E67">
        <w:rPr>
          <w:rFonts w:ascii="Arial" w:eastAsia="Times New Roman" w:hAnsi="Arial" w:cs="Arial"/>
          <w:bCs/>
          <w:lang w:eastAsia="ar-SA"/>
        </w:rPr>
        <w:t>se</w:t>
      </w:r>
      <w:r w:rsidR="008D47D8">
        <w:rPr>
          <w:rFonts w:ascii="Arial" w:eastAsia="Times New Roman" w:hAnsi="Arial" w:cs="Arial"/>
          <w:bCs/>
          <w:lang w:eastAsia="ar-SA"/>
        </w:rPr>
        <w:t> </w:t>
      </w:r>
      <w:r w:rsidRPr="00A61E67">
        <w:rPr>
          <w:rFonts w:ascii="Arial" w:eastAsia="Times New Roman" w:hAnsi="Arial" w:cs="Arial"/>
          <w:bCs/>
          <w:lang w:eastAsia="ar-SA"/>
        </w:rPr>
        <w:t>provádějí pravidla silničního provozu na pozemních komunikacích.</w:t>
      </w:r>
    </w:p>
    <w:p w14:paraId="59C03B6A" w14:textId="77777777" w:rsidR="00F72684" w:rsidRPr="00A61E67" w:rsidRDefault="00F72684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Na vozidla viditelně označená: Policie České republiky, Městská policie</w:t>
      </w:r>
      <w:r w:rsidR="00F40FDE" w:rsidRPr="00A61E67">
        <w:rPr>
          <w:rFonts w:ascii="Arial" w:eastAsia="Times New Roman" w:hAnsi="Arial" w:cs="Arial"/>
          <w:bCs/>
          <w:lang w:eastAsia="ar-SA"/>
        </w:rPr>
        <w:t xml:space="preserve"> Česká Kamenice</w:t>
      </w:r>
      <w:r w:rsidR="00142582" w:rsidRPr="00A61E67">
        <w:rPr>
          <w:rFonts w:ascii="Arial" w:eastAsia="Times New Roman" w:hAnsi="Arial" w:cs="Arial"/>
          <w:bCs/>
          <w:lang w:eastAsia="ar-SA"/>
        </w:rPr>
        <w:t>, vozidla integrovaného záchranného systému a lékařské pohotovostní služby na dobu nezbytně nutnou pro výkon jejich činnosti.</w:t>
      </w:r>
    </w:p>
    <w:p w14:paraId="3EB43FF4" w14:textId="77777777" w:rsidR="00195FB3" w:rsidRPr="00A61E67" w:rsidRDefault="00195FB3" w:rsidP="00195FB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</w:p>
    <w:p w14:paraId="24064371" w14:textId="77777777" w:rsidR="00142582" w:rsidRPr="00A61E67" w:rsidRDefault="00142582" w:rsidP="00142582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Článek 6</w:t>
      </w:r>
    </w:p>
    <w:p w14:paraId="1F560AB0" w14:textId="77777777" w:rsidR="007F404F" w:rsidRPr="00A61E67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A61E67">
        <w:rPr>
          <w:rFonts w:ascii="Arial" w:eastAsia="Times New Roman" w:hAnsi="Arial" w:cs="Arial"/>
          <w:b/>
          <w:lang w:eastAsia="ar-SA"/>
        </w:rPr>
        <w:t>Dohled nad dodržováním povinností plynoucích z nařízení</w:t>
      </w:r>
    </w:p>
    <w:p w14:paraId="42E4C419" w14:textId="77777777" w:rsidR="0007465D" w:rsidRPr="00A61E67" w:rsidRDefault="0007465D" w:rsidP="00E70685">
      <w:pPr>
        <w:numPr>
          <w:ilvl w:val="0"/>
          <w:numId w:val="14"/>
        </w:numPr>
        <w:tabs>
          <w:tab w:val="left" w:pos="426"/>
        </w:tabs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Kontrolu nad dodržováním tohoto nařízení a postihy za jeho porušování přísluší Městské policii Česká Kamenice</w:t>
      </w:r>
      <w:r w:rsidR="00DB376A" w:rsidRPr="00A61E67">
        <w:rPr>
          <w:rFonts w:ascii="Arial" w:eastAsia="Times New Roman" w:hAnsi="Arial" w:cs="Arial"/>
          <w:lang w:eastAsia="ar-SA"/>
        </w:rPr>
        <w:t xml:space="preserve"> a Městskému úřadu Česká Kamenice v rozsahu jim příslušejících pravomocí.</w:t>
      </w:r>
    </w:p>
    <w:p w14:paraId="5D43DBD5" w14:textId="77777777" w:rsidR="00DB376A" w:rsidRPr="00A61E67" w:rsidRDefault="00DB376A" w:rsidP="00E70685">
      <w:pPr>
        <w:numPr>
          <w:ilvl w:val="0"/>
          <w:numId w:val="14"/>
        </w:numPr>
        <w:tabs>
          <w:tab w:val="left" w:pos="426"/>
        </w:tabs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Porušení tohoto nařízení se kvalifikuje jako přestupek a řeší se v souladu se zvláštním právním předpisem</w:t>
      </w:r>
      <w:r w:rsidR="00CB5009" w:rsidRPr="00A61E67">
        <w:rPr>
          <w:rFonts w:ascii="Arial" w:eastAsia="Times New Roman" w:hAnsi="Arial" w:cs="Arial"/>
          <w:vertAlign w:val="superscript"/>
          <w:lang w:eastAsia="ar-SA"/>
        </w:rPr>
        <w:t>3</w:t>
      </w:r>
      <w:r w:rsidR="00CB5009" w:rsidRPr="00A61E67">
        <w:rPr>
          <w:rFonts w:ascii="Arial" w:eastAsia="Times New Roman" w:hAnsi="Arial" w:cs="Arial"/>
          <w:lang w:eastAsia="ar-SA"/>
        </w:rPr>
        <w:t>.</w:t>
      </w:r>
    </w:p>
    <w:p w14:paraId="0F5551AC" w14:textId="77777777" w:rsidR="007F404F" w:rsidRPr="00631772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631772">
        <w:rPr>
          <w:rFonts w:ascii="Arial" w:eastAsia="Times New Roman" w:hAnsi="Arial" w:cs="Arial"/>
          <w:b/>
          <w:bCs/>
          <w:lang w:eastAsia="ar-SA"/>
        </w:rPr>
        <w:t xml:space="preserve">Článek </w:t>
      </w:r>
      <w:r w:rsidR="003B1C32" w:rsidRPr="00631772">
        <w:rPr>
          <w:rFonts w:ascii="Arial" w:eastAsia="Times New Roman" w:hAnsi="Arial" w:cs="Arial"/>
          <w:b/>
          <w:bCs/>
          <w:lang w:eastAsia="ar-SA"/>
        </w:rPr>
        <w:t>7</w:t>
      </w:r>
    </w:p>
    <w:p w14:paraId="572AFE69" w14:textId="77777777" w:rsidR="007F404F" w:rsidRPr="00631772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31772">
        <w:rPr>
          <w:rFonts w:ascii="Arial" w:eastAsia="Times New Roman" w:hAnsi="Arial" w:cs="Arial"/>
          <w:b/>
          <w:lang w:eastAsia="ar-SA"/>
        </w:rPr>
        <w:t xml:space="preserve">Závěrečná </w:t>
      </w:r>
      <w:r w:rsidR="00CB5009" w:rsidRPr="00631772">
        <w:rPr>
          <w:rFonts w:ascii="Arial" w:eastAsia="Times New Roman" w:hAnsi="Arial" w:cs="Arial"/>
          <w:b/>
          <w:lang w:eastAsia="ar-SA"/>
        </w:rPr>
        <w:t xml:space="preserve">a zrušovací </w:t>
      </w:r>
      <w:r w:rsidRPr="00631772">
        <w:rPr>
          <w:rFonts w:ascii="Arial" w:eastAsia="Times New Roman" w:hAnsi="Arial" w:cs="Arial"/>
          <w:b/>
          <w:lang w:eastAsia="ar-SA"/>
        </w:rPr>
        <w:t>ustanovení</w:t>
      </w:r>
    </w:p>
    <w:p w14:paraId="276EF490" w14:textId="77777777" w:rsidR="003973EC" w:rsidRPr="00631772" w:rsidRDefault="007F404F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Tímto nařízením </w:t>
      </w:r>
      <w:r w:rsidR="003973EC" w:rsidRPr="00631772">
        <w:rPr>
          <w:rFonts w:ascii="Arial" w:eastAsia="Times New Roman" w:hAnsi="Arial" w:cs="Arial"/>
          <w:lang w:eastAsia="ar-SA"/>
        </w:rPr>
        <w:t>nejsou dotčena ustanovení obecně závazných právních předpisů.</w:t>
      </w:r>
    </w:p>
    <w:p w14:paraId="66A8F9CC" w14:textId="77777777" w:rsidR="007F404F" w:rsidRPr="00631772" w:rsidRDefault="003973EC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Zrušuje se </w:t>
      </w:r>
      <w:r w:rsidR="00E27330" w:rsidRPr="00631772">
        <w:rPr>
          <w:rFonts w:ascii="Arial" w:eastAsia="Times New Roman" w:hAnsi="Arial" w:cs="Arial"/>
          <w:lang w:eastAsia="ar-SA"/>
        </w:rPr>
        <w:t>N</w:t>
      </w:r>
      <w:r w:rsidR="007F404F" w:rsidRPr="00631772">
        <w:rPr>
          <w:rFonts w:ascii="Arial" w:eastAsia="Times New Roman" w:hAnsi="Arial" w:cs="Arial"/>
          <w:lang w:eastAsia="ar-SA"/>
        </w:rPr>
        <w:t>ařízení</w:t>
      </w:r>
      <w:r w:rsidR="00EC3CDA">
        <w:rPr>
          <w:rFonts w:ascii="Arial" w:eastAsia="Times New Roman" w:hAnsi="Arial" w:cs="Arial"/>
          <w:lang w:eastAsia="ar-SA"/>
        </w:rPr>
        <w:t xml:space="preserve"> Rady</w:t>
      </w:r>
      <w:r w:rsidR="007F404F" w:rsidRPr="00631772">
        <w:rPr>
          <w:rFonts w:ascii="Arial" w:eastAsia="Times New Roman" w:hAnsi="Arial" w:cs="Arial"/>
          <w:lang w:eastAsia="ar-SA"/>
        </w:rPr>
        <w:t xml:space="preserve"> města Česká Kamenice č. </w:t>
      </w:r>
      <w:r w:rsidR="00826878" w:rsidRPr="00631772">
        <w:rPr>
          <w:rFonts w:ascii="Arial" w:eastAsia="Times New Roman" w:hAnsi="Arial" w:cs="Arial"/>
          <w:lang w:eastAsia="ar-SA"/>
        </w:rPr>
        <w:t>2/2019</w:t>
      </w:r>
      <w:r w:rsidR="007F404F" w:rsidRPr="00631772">
        <w:rPr>
          <w:rFonts w:ascii="Arial" w:eastAsia="Times New Roman" w:hAnsi="Arial" w:cs="Arial"/>
          <w:lang w:eastAsia="ar-SA"/>
        </w:rPr>
        <w:t xml:space="preserve"> </w:t>
      </w:r>
      <w:r w:rsidR="007F404F" w:rsidRPr="00631772">
        <w:rPr>
          <w:rFonts w:ascii="Arial" w:eastAsia="Times New Roman" w:hAnsi="Arial" w:cs="Arial"/>
          <w:bCs/>
          <w:lang w:eastAsia="ar-SA"/>
        </w:rPr>
        <w:t>o stání silničních motorových vozidel na</w:t>
      </w:r>
      <w:r w:rsidR="008D47D8" w:rsidRPr="00631772">
        <w:rPr>
          <w:rFonts w:ascii="Arial" w:eastAsia="Times New Roman" w:hAnsi="Arial" w:cs="Arial"/>
          <w:bCs/>
          <w:lang w:eastAsia="ar-SA"/>
        </w:rPr>
        <w:t> </w:t>
      </w:r>
      <w:r w:rsidR="007F404F" w:rsidRPr="00631772">
        <w:rPr>
          <w:rFonts w:ascii="Arial" w:eastAsia="Times New Roman" w:hAnsi="Arial" w:cs="Arial"/>
          <w:bCs/>
          <w:lang w:eastAsia="ar-SA"/>
        </w:rPr>
        <w:t xml:space="preserve">vymezených místních komunikacích ve městě Česká Kamenice. </w:t>
      </w:r>
    </w:p>
    <w:p w14:paraId="7B83FDDE" w14:textId="77777777" w:rsidR="00E27330" w:rsidRPr="00631772" w:rsidRDefault="008C6F28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>Z důvodu naléhavého obecného zájmu spočívající v nutnosti nahradit věcně i právně nesprávnou předcházející úpravu nabývá toto nařízení platnosti a účinnosti dnem 1. 1. 2021.</w:t>
      </w:r>
    </w:p>
    <w:p w14:paraId="11AF2A08" w14:textId="77777777" w:rsidR="007F404F" w:rsidRPr="00E27330" w:rsidRDefault="007F404F" w:rsidP="007C5F30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trike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2339"/>
        <w:gridCol w:w="3798"/>
      </w:tblGrid>
      <w:tr w:rsidR="007F404F" w:rsidRPr="007F404F" w14:paraId="3317B9EF" w14:textId="77777777" w:rsidTr="004B3858">
        <w:tc>
          <w:tcPr>
            <w:tcW w:w="3286" w:type="dxa"/>
            <w:shd w:val="clear" w:color="auto" w:fill="auto"/>
          </w:tcPr>
          <w:p w14:paraId="07EC3C77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0CD8669E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64E5768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52008BDB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7A022B98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Jan Papajanovský</w:t>
            </w:r>
          </w:p>
          <w:p w14:paraId="404F5AA8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starosta města</w:t>
            </w:r>
          </w:p>
        </w:tc>
        <w:tc>
          <w:tcPr>
            <w:tcW w:w="3286" w:type="dxa"/>
            <w:shd w:val="clear" w:color="auto" w:fill="auto"/>
          </w:tcPr>
          <w:p w14:paraId="3F55C35C" w14:textId="77777777" w:rsidR="007F404F" w:rsidRPr="007F404F" w:rsidRDefault="007F404F" w:rsidP="00E621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87" w:type="dxa"/>
            <w:shd w:val="clear" w:color="auto" w:fill="auto"/>
          </w:tcPr>
          <w:p w14:paraId="5834829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71823FA7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2CD0EC58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6607BD6A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51FA765B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Václav Doleček</w:t>
            </w:r>
          </w:p>
          <w:p w14:paraId="109B5BA6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místostarosta města</w:t>
            </w:r>
          </w:p>
        </w:tc>
      </w:tr>
    </w:tbl>
    <w:p w14:paraId="3044DC5E" w14:textId="77777777" w:rsidR="00777626" w:rsidRDefault="00777626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</w:pPr>
    </w:p>
    <w:p w14:paraId="5CC6D41E" w14:textId="77777777" w:rsidR="00777626" w:rsidRDefault="00777626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</w:pPr>
    </w:p>
    <w:p w14:paraId="52C47829" w14:textId="77777777" w:rsidR="00D03FAF" w:rsidRDefault="00D03FAF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</w:pPr>
    </w:p>
    <w:p w14:paraId="5642A0FF" w14:textId="77777777" w:rsidR="003B02C8" w:rsidRPr="003B02C8" w:rsidRDefault="003B02C8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ar-SA"/>
        </w:rPr>
      </w:pPr>
      <w:r w:rsidRPr="003B02C8"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  <w:t>Město Česká Kamenice</w:t>
      </w:r>
    </w:p>
    <w:p w14:paraId="55274A40" w14:textId="77777777" w:rsidR="003B02C8" w:rsidRPr="003B02C8" w:rsidRDefault="003B02C8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36"/>
          <w:lang w:eastAsia="ar-SA"/>
        </w:rPr>
      </w:pPr>
    </w:p>
    <w:p w14:paraId="5F585D81" w14:textId="77777777" w:rsidR="003B02C8" w:rsidRPr="003B02C8" w:rsidRDefault="003B02C8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ar-SA"/>
        </w:rPr>
      </w:pPr>
      <w:r w:rsidRPr="003B02C8">
        <w:rPr>
          <w:rFonts w:ascii="Arial" w:eastAsia="Times New Roman" w:hAnsi="Arial" w:cs="Arial"/>
          <w:b/>
          <w:bCs/>
          <w:color w:val="000000"/>
          <w:sz w:val="36"/>
          <w:szCs w:val="36"/>
          <w:lang w:eastAsia="ar-SA"/>
        </w:rPr>
        <w:t>CENÍK</w:t>
      </w:r>
    </w:p>
    <w:p w14:paraId="5C07F90D" w14:textId="77777777" w:rsidR="003B02C8" w:rsidRPr="003B02C8" w:rsidRDefault="003B02C8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631772">
        <w:rPr>
          <w:rFonts w:ascii="Arial" w:eastAsia="Times New Roman" w:hAnsi="Arial" w:cs="Arial"/>
          <w:b/>
          <w:bCs/>
          <w:lang w:eastAsia="ar-SA"/>
        </w:rPr>
        <w:t xml:space="preserve">stání silničních motorových vozidel dle Nařízení města č. </w:t>
      </w:r>
      <w:r w:rsidR="00DB6677">
        <w:rPr>
          <w:rFonts w:ascii="Arial" w:eastAsia="Times New Roman" w:hAnsi="Arial" w:cs="Arial"/>
          <w:b/>
          <w:bCs/>
          <w:lang w:eastAsia="ar-SA"/>
        </w:rPr>
        <w:t>6/2020</w:t>
      </w:r>
      <w:r w:rsidRPr="00631772">
        <w:rPr>
          <w:rFonts w:ascii="Arial" w:eastAsia="Times New Roman" w:hAnsi="Arial" w:cs="Arial"/>
          <w:b/>
          <w:bCs/>
          <w:lang w:eastAsia="ar-SA"/>
        </w:rPr>
        <w:t xml:space="preserve"> (dále jen</w:t>
      </w:r>
      <w:r w:rsidRPr="003B02C8">
        <w:rPr>
          <w:rFonts w:ascii="Arial" w:eastAsia="Times New Roman" w:hAnsi="Arial" w:cs="Arial"/>
          <w:b/>
          <w:bCs/>
          <w:lang w:eastAsia="ar-SA"/>
        </w:rPr>
        <w:t xml:space="preserve"> „nařízení“)</w:t>
      </w:r>
    </w:p>
    <w:p w14:paraId="38EA43BC" w14:textId="77777777" w:rsidR="003B02C8" w:rsidRPr="003B02C8" w:rsidRDefault="003B02C8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B02C8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2"/>
        <w:gridCol w:w="3287"/>
      </w:tblGrid>
      <w:tr w:rsidR="003B02C8" w:rsidRPr="003B02C8" w14:paraId="309355C4" w14:textId="77777777" w:rsidTr="00D07A84">
        <w:tc>
          <w:tcPr>
            <w:tcW w:w="9859" w:type="dxa"/>
            <w:gridSpan w:val="2"/>
            <w:shd w:val="clear" w:color="auto" w:fill="auto"/>
          </w:tcPr>
          <w:p w14:paraId="0E355F3D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>návštěvnické stání dle čl. 3 odst. 1 nařízení</w:t>
            </w:r>
          </w:p>
        </w:tc>
      </w:tr>
      <w:tr w:rsidR="003B02C8" w:rsidRPr="003B02C8" w14:paraId="282994FD" w14:textId="77777777" w:rsidTr="00D07A84">
        <w:tc>
          <w:tcPr>
            <w:tcW w:w="6572" w:type="dxa"/>
            <w:shd w:val="clear" w:color="auto" w:fill="auto"/>
          </w:tcPr>
          <w:p w14:paraId="1F4E194C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b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lang w:eastAsia="ar-SA"/>
              </w:rPr>
              <w:t>nám. Míru</w:t>
            </w:r>
          </w:p>
        </w:tc>
        <w:tc>
          <w:tcPr>
            <w:tcW w:w="3287" w:type="dxa"/>
            <w:vMerge w:val="restart"/>
            <w:shd w:val="clear" w:color="auto" w:fill="auto"/>
          </w:tcPr>
          <w:p w14:paraId="122D2AF7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10,- Kč / 30 min.</w:t>
            </w:r>
          </w:p>
          <w:p w14:paraId="69D5FB9A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20,- Kč / 1 hod.</w:t>
            </w:r>
          </w:p>
          <w:p w14:paraId="512233C9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max. 200,- Kč / den</w:t>
            </w:r>
          </w:p>
        </w:tc>
      </w:tr>
      <w:tr w:rsidR="003B02C8" w:rsidRPr="003B02C8" w14:paraId="7354735C" w14:textId="77777777" w:rsidTr="00D07A84">
        <w:tc>
          <w:tcPr>
            <w:tcW w:w="6572" w:type="dxa"/>
            <w:shd w:val="clear" w:color="auto" w:fill="auto"/>
          </w:tcPr>
          <w:p w14:paraId="5E45881F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Po – Pá od 8:00 do 18:00 hod.</w:t>
            </w:r>
          </w:p>
          <w:p w14:paraId="2C8401C7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So – Ne od 8:00 do 14:00 hod.</w:t>
            </w:r>
          </w:p>
        </w:tc>
        <w:tc>
          <w:tcPr>
            <w:tcW w:w="3287" w:type="dxa"/>
            <w:vMerge/>
            <w:shd w:val="clear" w:color="auto" w:fill="auto"/>
          </w:tcPr>
          <w:p w14:paraId="5F44F413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B02C8" w:rsidRPr="003B02C8" w14:paraId="4DDFA12A" w14:textId="77777777" w:rsidTr="00D07A84">
        <w:tc>
          <w:tcPr>
            <w:tcW w:w="6572" w:type="dxa"/>
            <w:shd w:val="clear" w:color="auto" w:fill="auto"/>
          </w:tcPr>
          <w:p w14:paraId="09DA974C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b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lang w:eastAsia="ar-SA"/>
              </w:rPr>
              <w:t>Smetanova ulice, Dvořákova ulice, nám. 28. října</w:t>
            </w:r>
          </w:p>
        </w:tc>
        <w:tc>
          <w:tcPr>
            <w:tcW w:w="3287" w:type="dxa"/>
            <w:vMerge w:val="restart"/>
            <w:shd w:val="clear" w:color="auto" w:fill="auto"/>
          </w:tcPr>
          <w:p w14:paraId="21EAF04A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5,- Kč / 30 min.</w:t>
            </w:r>
          </w:p>
          <w:p w14:paraId="4D110AC4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10,- Kč / 1 hod.</w:t>
            </w:r>
          </w:p>
          <w:p w14:paraId="21D6F0C6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max. 100,- Kč / den</w:t>
            </w:r>
          </w:p>
        </w:tc>
      </w:tr>
      <w:tr w:rsidR="003B02C8" w:rsidRPr="003B02C8" w14:paraId="2A729D0F" w14:textId="77777777" w:rsidTr="00D07A84">
        <w:tc>
          <w:tcPr>
            <w:tcW w:w="6572" w:type="dxa"/>
            <w:shd w:val="clear" w:color="auto" w:fill="auto"/>
          </w:tcPr>
          <w:p w14:paraId="17369BCE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Po – Pá od 8:00 do 18:00 hod.</w:t>
            </w:r>
          </w:p>
          <w:p w14:paraId="2503F59F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So od 8:00 do 14:00 hod.</w:t>
            </w:r>
          </w:p>
        </w:tc>
        <w:tc>
          <w:tcPr>
            <w:tcW w:w="3287" w:type="dxa"/>
            <w:vMerge/>
            <w:shd w:val="clear" w:color="auto" w:fill="auto"/>
          </w:tcPr>
          <w:p w14:paraId="23F288B0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B02C8" w:rsidRPr="003B02C8" w14:paraId="09CC72EB" w14:textId="77777777" w:rsidTr="00D07A84">
        <w:tc>
          <w:tcPr>
            <w:tcW w:w="6572" w:type="dxa"/>
            <w:shd w:val="clear" w:color="auto" w:fill="auto"/>
          </w:tcPr>
          <w:p w14:paraId="0A00091E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b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lang w:eastAsia="ar-SA"/>
              </w:rPr>
              <w:t>za poliklinikou</w:t>
            </w:r>
          </w:p>
        </w:tc>
        <w:tc>
          <w:tcPr>
            <w:tcW w:w="3287" w:type="dxa"/>
            <w:vMerge w:val="restart"/>
            <w:shd w:val="clear" w:color="auto" w:fill="auto"/>
            <w:vAlign w:val="center"/>
          </w:tcPr>
          <w:p w14:paraId="3E6A6E02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5,- Kč / 1 hod.</w:t>
            </w:r>
          </w:p>
          <w:p w14:paraId="140B1FB7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max. 50,- Kč / den</w:t>
            </w:r>
          </w:p>
        </w:tc>
      </w:tr>
      <w:tr w:rsidR="003B02C8" w:rsidRPr="003B02C8" w14:paraId="30F4DD51" w14:textId="77777777" w:rsidTr="00D07A84">
        <w:tc>
          <w:tcPr>
            <w:tcW w:w="6572" w:type="dxa"/>
            <w:shd w:val="clear" w:color="auto" w:fill="auto"/>
          </w:tcPr>
          <w:p w14:paraId="03616722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Po – Pá od 8:00 do 18:00 hod.</w:t>
            </w:r>
          </w:p>
          <w:p w14:paraId="4ABE3AF3" w14:textId="77777777" w:rsidR="003B02C8" w:rsidRPr="003B02C8" w:rsidRDefault="003B02C8" w:rsidP="003B02C8">
            <w:pPr>
              <w:suppressAutoHyphens/>
              <w:spacing w:after="0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So od 8:00 do 14:00 hod.</w:t>
            </w:r>
          </w:p>
        </w:tc>
        <w:tc>
          <w:tcPr>
            <w:tcW w:w="3287" w:type="dxa"/>
            <w:vMerge/>
            <w:shd w:val="clear" w:color="auto" w:fill="auto"/>
          </w:tcPr>
          <w:p w14:paraId="7EE84D92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B02C8" w:rsidRPr="003B02C8" w14:paraId="65C8C71F" w14:textId="77777777" w:rsidTr="00D07A84">
        <w:tc>
          <w:tcPr>
            <w:tcW w:w="6572" w:type="dxa"/>
            <w:shd w:val="clear" w:color="auto" w:fill="auto"/>
          </w:tcPr>
          <w:p w14:paraId="3CDB28E5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 xml:space="preserve">návštěvnická karta dle čl. 3 odst. 2 nařízení </w:t>
            </w:r>
          </w:p>
        </w:tc>
        <w:tc>
          <w:tcPr>
            <w:tcW w:w="3287" w:type="dxa"/>
            <w:shd w:val="clear" w:color="auto" w:fill="auto"/>
          </w:tcPr>
          <w:p w14:paraId="3EBCA312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400 Kč / rok</w:t>
            </w:r>
          </w:p>
        </w:tc>
      </w:tr>
      <w:tr w:rsidR="003B02C8" w:rsidRPr="003B02C8" w14:paraId="65977EA2" w14:textId="77777777" w:rsidTr="00D07A84">
        <w:tc>
          <w:tcPr>
            <w:tcW w:w="6572" w:type="dxa"/>
            <w:shd w:val="clear" w:color="auto" w:fill="auto"/>
          </w:tcPr>
          <w:p w14:paraId="628BEB71" w14:textId="77777777" w:rsidR="003B02C8" w:rsidRPr="003B02C8" w:rsidRDefault="003B02C8" w:rsidP="00D07400">
            <w:pPr>
              <w:suppressAutoHyphens/>
              <w:spacing w:after="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 xml:space="preserve">rezidentní stání dle čl. 4 odst. </w:t>
            </w:r>
            <w:r w:rsidR="00D07400">
              <w:rPr>
                <w:rFonts w:ascii="Arial" w:eastAsia="Times New Roman" w:hAnsi="Arial" w:cs="Arial"/>
                <w:b/>
                <w:u w:val="single"/>
                <w:lang w:eastAsia="ar-SA"/>
              </w:rPr>
              <w:t>3</w:t>
            </w: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 xml:space="preserve"> písm. a) nařízení</w:t>
            </w:r>
          </w:p>
        </w:tc>
        <w:tc>
          <w:tcPr>
            <w:tcW w:w="3287" w:type="dxa"/>
            <w:shd w:val="clear" w:color="auto" w:fill="auto"/>
          </w:tcPr>
          <w:p w14:paraId="2CD43F92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500 Kč / rok</w:t>
            </w:r>
          </w:p>
        </w:tc>
      </w:tr>
      <w:tr w:rsidR="003B02C8" w:rsidRPr="003B02C8" w14:paraId="129F7472" w14:textId="77777777" w:rsidTr="00D07A84">
        <w:tc>
          <w:tcPr>
            <w:tcW w:w="6572" w:type="dxa"/>
            <w:shd w:val="clear" w:color="auto" w:fill="auto"/>
          </w:tcPr>
          <w:p w14:paraId="7FE1E856" w14:textId="77777777" w:rsidR="003B02C8" w:rsidRPr="003B02C8" w:rsidRDefault="003B02C8" w:rsidP="00D07400">
            <w:pPr>
              <w:suppressAutoHyphens/>
              <w:spacing w:after="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 xml:space="preserve">abonentní stání dle čl. 4 odst. </w:t>
            </w:r>
            <w:r w:rsidR="00D07400">
              <w:rPr>
                <w:rFonts w:ascii="Arial" w:eastAsia="Times New Roman" w:hAnsi="Arial" w:cs="Arial"/>
                <w:b/>
                <w:u w:val="single"/>
                <w:lang w:eastAsia="ar-SA"/>
              </w:rPr>
              <w:t>3</w:t>
            </w:r>
            <w:r w:rsidRPr="003B02C8">
              <w:rPr>
                <w:rFonts w:ascii="Arial" w:eastAsia="Times New Roman" w:hAnsi="Arial" w:cs="Arial"/>
                <w:b/>
                <w:u w:val="single"/>
                <w:lang w:eastAsia="ar-SA"/>
              </w:rPr>
              <w:t xml:space="preserve"> písm. b) nařízení</w:t>
            </w:r>
          </w:p>
        </w:tc>
        <w:tc>
          <w:tcPr>
            <w:tcW w:w="3287" w:type="dxa"/>
            <w:shd w:val="clear" w:color="auto" w:fill="auto"/>
          </w:tcPr>
          <w:p w14:paraId="189B2321" w14:textId="77777777" w:rsidR="003B02C8" w:rsidRPr="003B02C8" w:rsidRDefault="003B02C8" w:rsidP="003B02C8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  <w:r w:rsidRPr="003B02C8">
              <w:rPr>
                <w:rFonts w:ascii="Arial" w:eastAsia="Times New Roman" w:hAnsi="Arial" w:cs="Arial"/>
                <w:lang w:eastAsia="ar-SA"/>
              </w:rPr>
              <w:t>2 000 Kč / rok</w:t>
            </w:r>
          </w:p>
        </w:tc>
      </w:tr>
    </w:tbl>
    <w:p w14:paraId="0A42E986" w14:textId="77777777" w:rsidR="003B02C8" w:rsidRDefault="003B02C8" w:rsidP="000F5C2B"/>
    <w:p w14:paraId="44055E52" w14:textId="77777777" w:rsidR="003B02C8" w:rsidRDefault="003B02C8" w:rsidP="000F5C2B"/>
    <w:p w14:paraId="1D0042D0" w14:textId="77777777" w:rsidR="003B02C8" w:rsidRDefault="003B02C8" w:rsidP="000F5C2B"/>
    <w:p w14:paraId="2E0FE2EE" w14:textId="77777777" w:rsidR="003B02C8" w:rsidRDefault="003B02C8" w:rsidP="000F5C2B"/>
    <w:p w14:paraId="3281953C" w14:textId="77777777" w:rsidR="003B02C8" w:rsidRDefault="003B02C8" w:rsidP="000F5C2B"/>
    <w:p w14:paraId="3046F14B" w14:textId="77777777" w:rsidR="003B02C8" w:rsidRDefault="003B02C8" w:rsidP="000F5C2B"/>
    <w:p w14:paraId="2CA3A390" w14:textId="77777777" w:rsidR="003B02C8" w:rsidRDefault="003B02C8" w:rsidP="000F5C2B"/>
    <w:p w14:paraId="1CC69292" w14:textId="77777777" w:rsidR="003B02C8" w:rsidRDefault="00000000" w:rsidP="000F5C2B">
      <w:r>
        <w:rPr>
          <w:noProof/>
        </w:rPr>
        <w:pict w14:anchorId="08F1BAE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34.25pt;height:169.75pt;z-index:1">
            <v:textbox style="mso-fit-shape-to-text:t">
              <w:txbxContent>
                <w:p w14:paraId="107E5851" w14:textId="77777777" w:rsidR="003F1B39" w:rsidRPr="0013021B" w:rsidRDefault="003F1B39" w:rsidP="000F5C2B">
                  <w:pPr>
                    <w:rPr>
                      <w:rFonts w:ascii="Arial" w:hAnsi="Arial" w:cs="Arial"/>
                      <w:b/>
                    </w:rPr>
                  </w:pPr>
                  <w:r w:rsidRPr="0013021B">
                    <w:rPr>
                      <w:rFonts w:ascii="Arial" w:hAnsi="Arial" w:cs="Arial"/>
                      <w:b/>
                    </w:rPr>
                    <w:t>Doložka dle §</w:t>
                  </w:r>
                  <w:r w:rsidR="0013021B" w:rsidRPr="0013021B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13021B">
                    <w:rPr>
                      <w:rFonts w:ascii="Arial" w:hAnsi="Arial" w:cs="Arial"/>
                      <w:b/>
                    </w:rPr>
                    <w:t>41 odst. 1 zákona o obcích</w:t>
                  </w:r>
                </w:p>
                <w:p w14:paraId="5A0EC6E2" w14:textId="77777777" w:rsidR="003F1B39" w:rsidRPr="0013021B" w:rsidRDefault="003F1B39" w:rsidP="000F5C2B">
                  <w:pPr>
                    <w:rPr>
                      <w:rFonts w:ascii="Arial" w:hAnsi="Arial" w:cs="Arial"/>
                    </w:rPr>
                  </w:pPr>
                  <w:r w:rsidRPr="0013021B">
                    <w:rPr>
                      <w:rFonts w:ascii="Arial" w:hAnsi="Arial" w:cs="Arial"/>
                    </w:rPr>
                    <w:t>Schváleno: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="00DB6677">
                    <w:rPr>
                      <w:rFonts w:ascii="Arial" w:hAnsi="Arial" w:cs="Arial"/>
                    </w:rPr>
                    <w:t>21. 12. 2020</w:t>
                  </w:r>
                  <w:r w:rsidR="00DB6677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  <w:t>Radou města Česká Kamenice</w:t>
                  </w:r>
                </w:p>
                <w:p w14:paraId="03F0B36F" w14:textId="77777777" w:rsidR="003F1B39" w:rsidRPr="0013021B" w:rsidRDefault="003F1B39" w:rsidP="000F5C2B">
                  <w:pPr>
                    <w:rPr>
                      <w:rFonts w:ascii="Arial" w:hAnsi="Arial" w:cs="Arial"/>
                    </w:rPr>
                  </w:pPr>
                  <w:r w:rsidRPr="0013021B">
                    <w:rPr>
                      <w:rFonts w:ascii="Arial" w:hAnsi="Arial" w:cs="Arial"/>
                    </w:rPr>
                    <w:t>Datum a číslo usnesení: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="00310BA0">
                    <w:rPr>
                      <w:rFonts w:ascii="Arial" w:hAnsi="Arial" w:cs="Arial"/>
                    </w:rPr>
                    <w:t>21. 12. 2020</w:t>
                  </w:r>
                  <w:r w:rsidR="00310BA0">
                    <w:rPr>
                      <w:rFonts w:ascii="Arial" w:hAnsi="Arial" w:cs="Arial"/>
                    </w:rPr>
                    <w:tab/>
                  </w:r>
                  <w:r w:rsidR="00310BA0">
                    <w:rPr>
                      <w:rFonts w:ascii="Arial" w:hAnsi="Arial" w:cs="Arial"/>
                    </w:rPr>
                    <w:tab/>
                    <w:t>č. 651/26/RM/2020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</w:r>
                </w:p>
                <w:p w14:paraId="442048F2" w14:textId="77777777" w:rsidR="003F1B39" w:rsidRPr="0013021B" w:rsidRDefault="003F1B39" w:rsidP="000F5C2B">
                  <w:pPr>
                    <w:rPr>
                      <w:rFonts w:ascii="Arial" w:hAnsi="Arial" w:cs="Arial"/>
                    </w:rPr>
                  </w:pPr>
                  <w:r w:rsidRPr="0013021B">
                    <w:rPr>
                      <w:rFonts w:ascii="Arial" w:hAnsi="Arial" w:cs="Arial"/>
                    </w:rPr>
                    <w:t>Zveřejněno na úřední desce: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="00310BA0">
                    <w:rPr>
                      <w:rFonts w:ascii="Arial" w:hAnsi="Arial" w:cs="Arial"/>
                    </w:rPr>
                    <w:t xml:space="preserve"> 22. 12. 2020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</w:r>
                </w:p>
                <w:p w14:paraId="259B386B" w14:textId="77777777" w:rsidR="003F1B39" w:rsidRPr="0013021B" w:rsidRDefault="003F1B39" w:rsidP="000F5C2B">
                  <w:pPr>
                    <w:rPr>
                      <w:rFonts w:ascii="Arial" w:hAnsi="Arial" w:cs="Arial"/>
                    </w:rPr>
                  </w:pPr>
                  <w:r w:rsidRPr="0013021B">
                    <w:rPr>
                      <w:rFonts w:ascii="Arial" w:hAnsi="Arial" w:cs="Arial"/>
                    </w:rPr>
                    <w:t>Sejmuto z úřední desky: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="00310BA0">
                    <w:rPr>
                      <w:rFonts w:ascii="Arial" w:hAnsi="Arial" w:cs="Arial"/>
                    </w:rPr>
                    <w:t xml:space="preserve"> 7. 1. 2021</w:t>
                  </w:r>
                  <w:r w:rsidRPr="0013021B">
                    <w:rPr>
                      <w:rFonts w:ascii="Arial" w:hAnsi="Arial" w:cs="Arial"/>
                    </w:rPr>
                    <w:tab/>
                  </w:r>
                  <w:r w:rsidRPr="0013021B">
                    <w:rPr>
                      <w:rFonts w:ascii="Arial" w:hAnsi="Arial" w:cs="Arial"/>
                    </w:rPr>
                    <w:tab/>
                  </w:r>
                </w:p>
                <w:p w14:paraId="4ED025CE" w14:textId="77777777" w:rsidR="003F1B39" w:rsidRPr="0013021B" w:rsidRDefault="003F1B39">
                  <w:pPr>
                    <w:rPr>
                      <w:rFonts w:ascii="Arial" w:hAnsi="Arial" w:cs="Arial"/>
                    </w:rPr>
                  </w:pPr>
                  <w:r w:rsidRPr="0013021B">
                    <w:rPr>
                      <w:rFonts w:ascii="Arial" w:hAnsi="Arial" w:cs="Arial"/>
                    </w:rPr>
                    <w:t>Zveřejněno na elektronické úřední desce</w:t>
                  </w:r>
                  <w:r w:rsidR="0013021B" w:rsidRPr="0013021B">
                    <w:rPr>
                      <w:rFonts w:ascii="Arial" w:hAnsi="Arial" w:cs="Arial"/>
                    </w:rPr>
                    <w:t>:</w:t>
                  </w:r>
                  <w:r w:rsidR="0013021B" w:rsidRPr="0013021B">
                    <w:rPr>
                      <w:rFonts w:ascii="Arial" w:hAnsi="Arial" w:cs="Arial"/>
                    </w:rPr>
                    <w:tab/>
                  </w:r>
                  <w:r w:rsidR="00310BA0">
                    <w:rPr>
                      <w:rFonts w:ascii="Arial" w:hAnsi="Arial" w:cs="Arial"/>
                    </w:rPr>
                    <w:t>22. 12. 2020</w:t>
                  </w:r>
                </w:p>
              </w:txbxContent>
            </v:textbox>
            <w10:wrap type="square"/>
          </v:shape>
        </w:pict>
      </w:r>
    </w:p>
    <w:sectPr w:rsidR="003B02C8">
      <w:footerReference w:type="default" r:id="rId11"/>
      <w:footnotePr>
        <w:pos w:val="beneathText"/>
      </w:footnotePr>
      <w:pgSz w:w="11905" w:h="16837"/>
      <w:pgMar w:top="1417" w:right="110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15B2" w14:textId="77777777" w:rsidR="00BA1A82" w:rsidRDefault="00BA1A82" w:rsidP="007F404F">
      <w:pPr>
        <w:spacing w:after="0" w:line="240" w:lineRule="auto"/>
      </w:pPr>
      <w:r>
        <w:separator/>
      </w:r>
    </w:p>
  </w:endnote>
  <w:endnote w:type="continuationSeparator" w:id="0">
    <w:p w14:paraId="3512358C" w14:textId="77777777" w:rsidR="00BA1A82" w:rsidRDefault="00BA1A82" w:rsidP="007F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820C" w14:textId="77777777" w:rsidR="00621340" w:rsidRPr="00621340" w:rsidRDefault="00621340" w:rsidP="008E046F">
    <w:pPr>
      <w:pStyle w:val="Zpat"/>
      <w:spacing w:line="240" w:lineRule="auto"/>
      <w:jc w:val="both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8BF6" w14:textId="77777777" w:rsidR="00BA1A82" w:rsidRDefault="00BA1A82" w:rsidP="007F404F">
      <w:pPr>
        <w:spacing w:after="0" w:line="240" w:lineRule="auto"/>
      </w:pPr>
      <w:r>
        <w:separator/>
      </w:r>
    </w:p>
  </w:footnote>
  <w:footnote w:type="continuationSeparator" w:id="0">
    <w:p w14:paraId="199BC888" w14:textId="77777777" w:rsidR="00BA1A82" w:rsidRDefault="00BA1A82" w:rsidP="007F404F">
      <w:pPr>
        <w:spacing w:after="0" w:line="240" w:lineRule="auto"/>
      </w:pPr>
      <w:r>
        <w:continuationSeparator/>
      </w:r>
    </w:p>
  </w:footnote>
  <w:footnote w:id="1">
    <w:p w14:paraId="061EE95C" w14:textId="77777777" w:rsidR="00D82C16" w:rsidRPr="007C5F30" w:rsidRDefault="00D82C16" w:rsidP="00775827">
      <w:pPr>
        <w:pStyle w:val="Textpoznpodarou"/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526/1990 Sb., o cenách, ve znění pozdějších předpisů. Ceník za stání silničních motorových vozidel na</w:t>
      </w:r>
      <w:r w:rsidR="008D47D8">
        <w:rPr>
          <w:rFonts w:ascii="Arial" w:hAnsi="Arial" w:cs="Arial"/>
          <w:sz w:val="18"/>
          <w:szCs w:val="18"/>
        </w:rPr>
        <w:t> </w:t>
      </w:r>
      <w:r w:rsidRPr="007C5F30">
        <w:rPr>
          <w:rFonts w:ascii="Arial" w:hAnsi="Arial" w:cs="Arial"/>
          <w:sz w:val="18"/>
          <w:szCs w:val="18"/>
        </w:rPr>
        <w:t>vymezených místních komunikacích ve městech nebo jejich určených úsecích, uvedených v příloze tohoto nařízení, schvaluje rada města.</w:t>
      </w:r>
    </w:p>
  </w:footnote>
  <w:footnote w:id="2">
    <w:p w14:paraId="6AEB147C" w14:textId="77777777" w:rsidR="00A35492" w:rsidRPr="007C5F30" w:rsidRDefault="00A35492" w:rsidP="00775827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455/1991 Sb., o živnostenském podnikání (živnostenský zákon), ve znění pozdějších předpisů.</w:t>
      </w:r>
    </w:p>
  </w:footnote>
  <w:footnote w:id="3">
    <w:p w14:paraId="577DBD60" w14:textId="77777777" w:rsidR="00C57F43" w:rsidRPr="007C5F30" w:rsidRDefault="00C57F43" w:rsidP="00775827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250/2016 Sb., o odpovědnosti za přestupky a řízení o nich, ve znění pozdějších předpisů.</w:t>
      </w:r>
    </w:p>
  </w:footnote>
  <w:footnote w:id="4">
    <w:p w14:paraId="0DD6EE1C" w14:textId="77777777" w:rsidR="00EB780B" w:rsidRPr="007E0676" w:rsidRDefault="00EB780B" w:rsidP="0077582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0676">
        <w:rPr>
          <w:rStyle w:val="Znakapoznpodarou"/>
          <w:rFonts w:ascii="Arial" w:hAnsi="Arial" w:cs="Arial"/>
          <w:sz w:val="18"/>
          <w:szCs w:val="18"/>
        </w:rPr>
        <w:footnoteRef/>
      </w:r>
      <w:r w:rsidRPr="007E0676">
        <w:rPr>
          <w:rFonts w:ascii="Arial" w:hAnsi="Arial" w:cs="Arial"/>
          <w:sz w:val="18"/>
          <w:szCs w:val="18"/>
        </w:rPr>
        <w:t xml:space="preserve"> </w:t>
      </w:r>
      <w:r w:rsidR="006D0722" w:rsidRPr="007E0676">
        <w:rPr>
          <w:rFonts w:ascii="Arial" w:hAnsi="Arial" w:cs="Arial"/>
          <w:sz w:val="18"/>
          <w:szCs w:val="18"/>
        </w:rPr>
        <w:t xml:space="preserve">Vyhláška č. 294/2015 Sb., </w:t>
      </w:r>
      <w:r w:rsidR="00574F8C" w:rsidRPr="007E0676">
        <w:rPr>
          <w:rFonts w:ascii="Arial" w:hAnsi="Arial" w:cs="Arial"/>
          <w:sz w:val="18"/>
          <w:szCs w:val="18"/>
        </w:rPr>
        <w:t xml:space="preserve">kterou se provádějí pravidla </w:t>
      </w:r>
      <w:r w:rsidR="000F1200" w:rsidRPr="007E0676">
        <w:rPr>
          <w:rFonts w:ascii="Arial" w:hAnsi="Arial" w:cs="Arial"/>
          <w:sz w:val="18"/>
          <w:szCs w:val="18"/>
        </w:rPr>
        <w:t>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1A704C1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B5035B7"/>
    <w:multiLevelType w:val="multilevel"/>
    <w:tmpl w:val="BD1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23A3B"/>
    <w:multiLevelType w:val="multilevel"/>
    <w:tmpl w:val="302C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81138"/>
    <w:multiLevelType w:val="multilevel"/>
    <w:tmpl w:val="6CC0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1559A"/>
    <w:multiLevelType w:val="multilevel"/>
    <w:tmpl w:val="860E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5553B"/>
    <w:multiLevelType w:val="multilevel"/>
    <w:tmpl w:val="5FDE29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798557B"/>
    <w:multiLevelType w:val="multilevel"/>
    <w:tmpl w:val="43F8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4727C"/>
    <w:multiLevelType w:val="hybridMultilevel"/>
    <w:tmpl w:val="459CEB20"/>
    <w:lvl w:ilvl="0" w:tplc="BF3E2B0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8B15D6"/>
    <w:multiLevelType w:val="hybridMultilevel"/>
    <w:tmpl w:val="C2884F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3E20FB"/>
    <w:multiLevelType w:val="hybridMultilevel"/>
    <w:tmpl w:val="2222D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C1F4A"/>
    <w:multiLevelType w:val="multilevel"/>
    <w:tmpl w:val="1F5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925726">
    <w:abstractNumId w:val="0"/>
  </w:num>
  <w:num w:numId="2" w16cid:durableId="1987469397">
    <w:abstractNumId w:val="1"/>
  </w:num>
  <w:num w:numId="3" w16cid:durableId="1815098891">
    <w:abstractNumId w:val="2"/>
  </w:num>
  <w:num w:numId="4" w16cid:durableId="1882859653">
    <w:abstractNumId w:val="10"/>
  </w:num>
  <w:num w:numId="5" w16cid:durableId="734082320">
    <w:abstractNumId w:val="8"/>
  </w:num>
  <w:num w:numId="6" w16cid:durableId="1969970531">
    <w:abstractNumId w:val="3"/>
  </w:num>
  <w:num w:numId="7" w16cid:durableId="2026247362">
    <w:abstractNumId w:val="5"/>
  </w:num>
  <w:num w:numId="8" w16cid:durableId="2131513720">
    <w:abstractNumId w:val="6"/>
  </w:num>
  <w:num w:numId="9" w16cid:durableId="862982497">
    <w:abstractNumId w:val="7"/>
  </w:num>
  <w:num w:numId="10" w16cid:durableId="1570769355">
    <w:abstractNumId w:val="9"/>
  </w:num>
  <w:num w:numId="11" w16cid:durableId="1726757067">
    <w:abstractNumId w:val="4"/>
  </w:num>
  <w:num w:numId="12" w16cid:durableId="1945264925">
    <w:abstractNumId w:val="13"/>
  </w:num>
  <w:num w:numId="13" w16cid:durableId="653029062">
    <w:abstractNumId w:val="11"/>
  </w:num>
  <w:num w:numId="14" w16cid:durableId="17245229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04F"/>
    <w:rsid w:val="00011C07"/>
    <w:rsid w:val="00016B43"/>
    <w:rsid w:val="00051DD2"/>
    <w:rsid w:val="000553FA"/>
    <w:rsid w:val="0007465D"/>
    <w:rsid w:val="00086BCB"/>
    <w:rsid w:val="0009203D"/>
    <w:rsid w:val="000C2EBE"/>
    <w:rsid w:val="000F1200"/>
    <w:rsid w:val="000F5C2B"/>
    <w:rsid w:val="0013021B"/>
    <w:rsid w:val="00142582"/>
    <w:rsid w:val="0015435B"/>
    <w:rsid w:val="00171B01"/>
    <w:rsid w:val="00195FB3"/>
    <w:rsid w:val="001A7F2C"/>
    <w:rsid w:val="001E7056"/>
    <w:rsid w:val="00204365"/>
    <w:rsid w:val="00220A53"/>
    <w:rsid w:val="002273CA"/>
    <w:rsid w:val="002370FA"/>
    <w:rsid w:val="002639AC"/>
    <w:rsid w:val="00266017"/>
    <w:rsid w:val="002675DE"/>
    <w:rsid w:val="00280DB1"/>
    <w:rsid w:val="00283E6F"/>
    <w:rsid w:val="002A50F2"/>
    <w:rsid w:val="002C4ACB"/>
    <w:rsid w:val="002F45DC"/>
    <w:rsid w:val="00310BA0"/>
    <w:rsid w:val="00365A8E"/>
    <w:rsid w:val="003763E8"/>
    <w:rsid w:val="003973EC"/>
    <w:rsid w:val="003B02C8"/>
    <w:rsid w:val="003B1C32"/>
    <w:rsid w:val="003D3B29"/>
    <w:rsid w:val="003E53FF"/>
    <w:rsid w:val="003E6D24"/>
    <w:rsid w:val="003F1B39"/>
    <w:rsid w:val="00404879"/>
    <w:rsid w:val="004119DB"/>
    <w:rsid w:val="00417D4C"/>
    <w:rsid w:val="004202B9"/>
    <w:rsid w:val="004402B0"/>
    <w:rsid w:val="0044377B"/>
    <w:rsid w:val="00445984"/>
    <w:rsid w:val="00450D77"/>
    <w:rsid w:val="00456233"/>
    <w:rsid w:val="004B3858"/>
    <w:rsid w:val="004B612C"/>
    <w:rsid w:val="004D1AA0"/>
    <w:rsid w:val="004E1205"/>
    <w:rsid w:val="00541045"/>
    <w:rsid w:val="005543CE"/>
    <w:rsid w:val="00556D2F"/>
    <w:rsid w:val="0056730D"/>
    <w:rsid w:val="00574F8C"/>
    <w:rsid w:val="00576E80"/>
    <w:rsid w:val="0058334F"/>
    <w:rsid w:val="00621340"/>
    <w:rsid w:val="006278AD"/>
    <w:rsid w:val="00631772"/>
    <w:rsid w:val="006352EB"/>
    <w:rsid w:val="00657120"/>
    <w:rsid w:val="006C58D1"/>
    <w:rsid w:val="006D0722"/>
    <w:rsid w:val="00700E68"/>
    <w:rsid w:val="00717AE3"/>
    <w:rsid w:val="0072531D"/>
    <w:rsid w:val="00731CAC"/>
    <w:rsid w:val="00763F35"/>
    <w:rsid w:val="00775827"/>
    <w:rsid w:val="00776BCE"/>
    <w:rsid w:val="00777626"/>
    <w:rsid w:val="0079187A"/>
    <w:rsid w:val="007C5F30"/>
    <w:rsid w:val="007E0676"/>
    <w:rsid w:val="007E3DBF"/>
    <w:rsid w:val="007F404F"/>
    <w:rsid w:val="0080292E"/>
    <w:rsid w:val="00823CA3"/>
    <w:rsid w:val="0082492C"/>
    <w:rsid w:val="00826878"/>
    <w:rsid w:val="00834F6C"/>
    <w:rsid w:val="008527C4"/>
    <w:rsid w:val="008A3A0D"/>
    <w:rsid w:val="008A7260"/>
    <w:rsid w:val="008B1415"/>
    <w:rsid w:val="008C6F28"/>
    <w:rsid w:val="008C6FC6"/>
    <w:rsid w:val="008D47D8"/>
    <w:rsid w:val="008E046F"/>
    <w:rsid w:val="008F14EE"/>
    <w:rsid w:val="009153CD"/>
    <w:rsid w:val="00942957"/>
    <w:rsid w:val="00955F34"/>
    <w:rsid w:val="00960D8D"/>
    <w:rsid w:val="009A6E7D"/>
    <w:rsid w:val="009C19EA"/>
    <w:rsid w:val="009F5DEC"/>
    <w:rsid w:val="00A35492"/>
    <w:rsid w:val="00A513B1"/>
    <w:rsid w:val="00A61E67"/>
    <w:rsid w:val="00A63143"/>
    <w:rsid w:val="00A93A0B"/>
    <w:rsid w:val="00AB4957"/>
    <w:rsid w:val="00B169DB"/>
    <w:rsid w:val="00B24B23"/>
    <w:rsid w:val="00B577DF"/>
    <w:rsid w:val="00B74DAC"/>
    <w:rsid w:val="00BA1A82"/>
    <w:rsid w:val="00BB1131"/>
    <w:rsid w:val="00C14005"/>
    <w:rsid w:val="00C34C7C"/>
    <w:rsid w:val="00C57F43"/>
    <w:rsid w:val="00C8040E"/>
    <w:rsid w:val="00C92CEF"/>
    <w:rsid w:val="00CB5009"/>
    <w:rsid w:val="00CB7A4D"/>
    <w:rsid w:val="00CC0546"/>
    <w:rsid w:val="00CD2B96"/>
    <w:rsid w:val="00CE1248"/>
    <w:rsid w:val="00CF6400"/>
    <w:rsid w:val="00D03FAF"/>
    <w:rsid w:val="00D07400"/>
    <w:rsid w:val="00D07A84"/>
    <w:rsid w:val="00D11961"/>
    <w:rsid w:val="00D274EB"/>
    <w:rsid w:val="00D3000C"/>
    <w:rsid w:val="00D51602"/>
    <w:rsid w:val="00D82B0B"/>
    <w:rsid w:val="00D82C16"/>
    <w:rsid w:val="00DB1757"/>
    <w:rsid w:val="00DB376A"/>
    <w:rsid w:val="00DB6677"/>
    <w:rsid w:val="00DC51E5"/>
    <w:rsid w:val="00E14FC0"/>
    <w:rsid w:val="00E27190"/>
    <w:rsid w:val="00E27330"/>
    <w:rsid w:val="00E44AF3"/>
    <w:rsid w:val="00E52C2F"/>
    <w:rsid w:val="00E532A3"/>
    <w:rsid w:val="00E56D76"/>
    <w:rsid w:val="00E621BC"/>
    <w:rsid w:val="00E70685"/>
    <w:rsid w:val="00EA4FD4"/>
    <w:rsid w:val="00EA52B7"/>
    <w:rsid w:val="00EA5B20"/>
    <w:rsid w:val="00EB780B"/>
    <w:rsid w:val="00EC3CDA"/>
    <w:rsid w:val="00EF030D"/>
    <w:rsid w:val="00F24871"/>
    <w:rsid w:val="00F329EB"/>
    <w:rsid w:val="00F40FDE"/>
    <w:rsid w:val="00F641DF"/>
    <w:rsid w:val="00F70957"/>
    <w:rsid w:val="00F72684"/>
    <w:rsid w:val="00F8518F"/>
    <w:rsid w:val="00F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68BF55"/>
  <w15:chartTrackingRefBased/>
  <w15:docId w15:val="{35265646-54E7-4971-9BA7-03F2842F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7F404F"/>
    <w:pPr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character" w:customStyle="1" w:styleId="TextvysvtlivekChar">
    <w:name w:val="Text vysvětlivek Char"/>
    <w:link w:val="Textvysvtlivek"/>
    <w:uiPriority w:val="99"/>
    <w:semiHidden/>
    <w:rsid w:val="007F404F"/>
    <w:rPr>
      <w:rFonts w:ascii="Tahoma" w:eastAsia="Times New Roman" w:hAnsi="Tahoma" w:cs="Times New Roman"/>
      <w:sz w:val="20"/>
      <w:szCs w:val="20"/>
      <w:lang w:eastAsia="ar-SA"/>
    </w:rPr>
  </w:style>
  <w:style w:type="character" w:styleId="Odkaznavysvtlivky">
    <w:name w:val="endnote reference"/>
    <w:uiPriority w:val="99"/>
    <w:semiHidden/>
    <w:unhideWhenUsed/>
    <w:rsid w:val="007F404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3000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3000C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A3A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CA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31CAC"/>
    <w:rPr>
      <w:lang w:eastAsia="en-US"/>
    </w:rPr>
  </w:style>
  <w:style w:type="character" w:styleId="Znakapoznpodarou">
    <w:name w:val="footnote reference"/>
    <w:uiPriority w:val="99"/>
    <w:semiHidden/>
    <w:unhideWhenUsed/>
    <w:rsid w:val="00731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cf59-1191-4319-92fb-7796901e210a">
      <Terms xmlns="http://schemas.microsoft.com/office/infopath/2007/PartnerControls"/>
    </lcf76f155ced4ddcb4097134ff3c332f>
    <TaxCatchAll xmlns="0ebddf4e-9a06-4bef-8ad1-21ffa05a2a3f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2A0D9E794664297D9EA7626CC7319" ma:contentTypeVersion="9" ma:contentTypeDescription="Vytvoří nový dokument" ma:contentTypeScope="" ma:versionID="f56e87fb4064c57f5a593b673f9f593f">
  <xsd:schema xmlns:xsd="http://www.w3.org/2001/XMLSchema" xmlns:xs="http://www.w3.org/2001/XMLSchema" xmlns:p="http://schemas.microsoft.com/office/2006/metadata/properties" xmlns:ns2="f282cf59-1191-4319-92fb-7796901e210a" xmlns:ns3="0ebddf4e-9a06-4bef-8ad1-21ffa05a2a3f" targetNamespace="http://schemas.microsoft.com/office/2006/metadata/properties" ma:root="true" ma:fieldsID="ba2d07539e67f4db8a1756544d223700" ns2:_="" ns3:_="">
    <xsd:import namespace="f282cf59-1191-4319-92fb-7796901e210a"/>
    <xsd:import namespace="0ebddf4e-9a06-4bef-8ad1-21ffa05a2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cf59-1191-4319-92fb-7796901e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654b4cd-2104-4107-9f38-d10f8718b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df4e-9a06-4bef-8ad1-21ffa05a2a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615195-b6ff-4656-8bd3-de9d61c14c68}" ma:internalName="TaxCatchAll" ma:showField="CatchAllData" ma:web="0ebddf4e-9a06-4bef-8ad1-21ffa05a2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1304E-585E-415F-A37B-67116E77A883}">
  <ds:schemaRefs>
    <ds:schemaRef ds:uri="http://schemas.microsoft.com/office/2006/metadata/properties"/>
    <ds:schemaRef ds:uri="http://schemas.microsoft.com/office/infopath/2007/PartnerControls"/>
    <ds:schemaRef ds:uri="f282cf59-1191-4319-92fb-7796901e210a"/>
    <ds:schemaRef ds:uri="0ebddf4e-9a06-4bef-8ad1-21ffa05a2a3f"/>
  </ds:schemaRefs>
</ds:datastoreItem>
</file>

<file path=customXml/itemProps2.xml><?xml version="1.0" encoding="utf-8"?>
<ds:datastoreItem xmlns:ds="http://schemas.openxmlformats.org/officeDocument/2006/customXml" ds:itemID="{7D746529-B007-4CAD-ACC3-3C7686726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21F28-10B0-4CFC-B59E-A985E97B22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D6614-A83A-40B6-9B64-B581CFCB6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2cf59-1191-4319-92fb-7796901e210a"/>
    <ds:schemaRef ds:uri="0ebddf4e-9a06-4bef-8ad1-21ffa05a2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Česká Kamenice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nacarova</dc:creator>
  <cp:keywords/>
  <cp:lastModifiedBy>Miroslav Hlavnička</cp:lastModifiedBy>
  <cp:revision>3</cp:revision>
  <cp:lastPrinted>2020-12-04T08:39:00Z</cp:lastPrinted>
  <dcterms:created xsi:type="dcterms:W3CDTF">2023-05-03T05:30:00Z</dcterms:created>
  <dcterms:modified xsi:type="dcterms:W3CDTF">2023-05-03T05:36:00Z</dcterms:modified>
</cp:coreProperties>
</file>