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16957" w14:textId="77777777" w:rsidR="004767E2" w:rsidRDefault="004767E2" w:rsidP="009F4731">
      <w:pPr>
        <w:pStyle w:val="Zhlav"/>
        <w:tabs>
          <w:tab w:val="clear" w:pos="4536"/>
          <w:tab w:val="clear" w:pos="9072"/>
        </w:tabs>
        <w:jc w:val="center"/>
        <w:rPr>
          <w:b/>
          <w:sz w:val="36"/>
          <w:szCs w:val="36"/>
        </w:rPr>
      </w:pPr>
      <w:r w:rsidRPr="009F4731">
        <w:rPr>
          <w:b/>
          <w:sz w:val="36"/>
          <w:szCs w:val="36"/>
        </w:rPr>
        <w:t>STATUTÁRNÍ MĚSTO MOST</w:t>
      </w:r>
    </w:p>
    <w:p w14:paraId="6FD16958" w14:textId="77777777" w:rsidR="009F4731" w:rsidRPr="00CA3664" w:rsidRDefault="000503C0" w:rsidP="009F4731">
      <w:pPr>
        <w:pStyle w:val="Zhlav"/>
        <w:tabs>
          <w:tab w:val="clear" w:pos="4536"/>
          <w:tab w:val="clear" w:pos="9072"/>
        </w:tabs>
        <w:jc w:val="center"/>
        <w:rPr>
          <w:b/>
          <w:snapToGrid w:val="0"/>
          <w:sz w:val="24"/>
          <w:szCs w:val="24"/>
        </w:rPr>
      </w:pPr>
      <w:r w:rsidRPr="00CA3664">
        <w:rPr>
          <w:b/>
          <w:sz w:val="36"/>
          <w:szCs w:val="36"/>
        </w:rPr>
        <w:t>ZASTUPITELSTVO MĚSTA MOSTU</w:t>
      </w:r>
    </w:p>
    <w:p w14:paraId="6FD16959" w14:textId="77777777" w:rsidR="004767E2" w:rsidRPr="00C038B6" w:rsidRDefault="004767E2" w:rsidP="004767E2">
      <w:pPr>
        <w:jc w:val="center"/>
        <w:rPr>
          <w:b/>
          <w:snapToGrid w:val="0"/>
          <w:sz w:val="24"/>
          <w:szCs w:val="24"/>
        </w:rPr>
      </w:pPr>
    </w:p>
    <w:p w14:paraId="6FD1695A" w14:textId="77777777" w:rsidR="004767E2" w:rsidRDefault="004767E2" w:rsidP="002064AE">
      <w:pPr>
        <w:jc w:val="center"/>
      </w:pPr>
      <w:r>
        <w:object w:dxaOrig="15525" w:dyaOrig="18000" w14:anchorId="6FD169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1.75pt;height:60pt" o:ole="" fillcolor="window">
            <v:imagedata r:id="rId10" o:title=""/>
          </v:shape>
          <o:OLEObject Type="Embed" ProgID="PBrush" ShapeID="_x0000_i1029" DrawAspect="Content" ObjectID="_1744627625" r:id="rId11"/>
        </w:object>
      </w:r>
    </w:p>
    <w:p w14:paraId="6FD1695B" w14:textId="77777777" w:rsidR="004767E2" w:rsidRPr="00C038B6" w:rsidRDefault="004767E2" w:rsidP="004767E2">
      <w:pPr>
        <w:jc w:val="center"/>
        <w:rPr>
          <w:sz w:val="24"/>
          <w:szCs w:val="24"/>
        </w:rPr>
      </w:pPr>
    </w:p>
    <w:p w14:paraId="6FD1695C" w14:textId="77777777" w:rsidR="00C038B6" w:rsidRPr="00C038B6" w:rsidRDefault="00C038B6" w:rsidP="004767E2">
      <w:pPr>
        <w:jc w:val="center"/>
        <w:rPr>
          <w:sz w:val="24"/>
          <w:szCs w:val="24"/>
        </w:rPr>
      </w:pPr>
    </w:p>
    <w:p w14:paraId="6FD1695D" w14:textId="51BE82DA" w:rsidR="004767E2" w:rsidRPr="009F4731" w:rsidRDefault="004767E2" w:rsidP="004767E2">
      <w:pPr>
        <w:pStyle w:val="Nadpis1"/>
        <w:spacing w:line="240" w:lineRule="auto"/>
        <w:jc w:val="center"/>
        <w:rPr>
          <w:rFonts w:ascii="Times New Roman" w:hAnsi="Times New Roman"/>
          <w:sz w:val="32"/>
          <w:szCs w:val="32"/>
        </w:rPr>
      </w:pPr>
      <w:r w:rsidRPr="009F4731">
        <w:rPr>
          <w:rFonts w:ascii="Times New Roman" w:hAnsi="Times New Roman"/>
          <w:sz w:val="32"/>
          <w:szCs w:val="32"/>
        </w:rPr>
        <w:t xml:space="preserve">Obecně závazná vyhláška č. </w:t>
      </w:r>
      <w:r w:rsidR="00684B4D">
        <w:rPr>
          <w:rFonts w:ascii="Times New Roman" w:hAnsi="Times New Roman"/>
          <w:sz w:val="32"/>
          <w:szCs w:val="32"/>
        </w:rPr>
        <w:t>2</w:t>
      </w:r>
      <w:r w:rsidR="004948A1">
        <w:rPr>
          <w:rFonts w:ascii="Times New Roman" w:hAnsi="Times New Roman"/>
          <w:sz w:val="32"/>
          <w:szCs w:val="32"/>
        </w:rPr>
        <w:t>/20</w:t>
      </w:r>
      <w:r w:rsidR="005A3946">
        <w:rPr>
          <w:rFonts w:ascii="Times New Roman" w:hAnsi="Times New Roman"/>
          <w:sz w:val="32"/>
          <w:szCs w:val="32"/>
        </w:rPr>
        <w:t>20</w:t>
      </w:r>
    </w:p>
    <w:p w14:paraId="6FD1695E" w14:textId="3201DB36" w:rsidR="004767E2" w:rsidRPr="004767E2" w:rsidRDefault="004767E2" w:rsidP="004767E2">
      <w:pPr>
        <w:jc w:val="center"/>
        <w:rPr>
          <w:sz w:val="24"/>
          <w:szCs w:val="24"/>
        </w:rPr>
      </w:pPr>
      <w:r w:rsidRPr="004767E2">
        <w:rPr>
          <w:sz w:val="24"/>
          <w:szCs w:val="24"/>
        </w:rPr>
        <w:t xml:space="preserve">ze </w:t>
      </w:r>
      <w:r w:rsidR="002064AE" w:rsidRPr="00E47CBF">
        <w:rPr>
          <w:sz w:val="24"/>
          <w:szCs w:val="24"/>
        </w:rPr>
        <w:t xml:space="preserve">dne </w:t>
      </w:r>
      <w:sdt>
        <w:sdtPr>
          <w:rPr>
            <w:sz w:val="24"/>
            <w:szCs w:val="24"/>
          </w:rPr>
          <w:id w:val="1168360650"/>
          <w:placeholder>
            <w:docPart w:val="4AB09DC4DD394F4E900384F82E36C989"/>
          </w:placeholder>
        </w:sdtPr>
        <w:sdtEndPr>
          <w:rPr>
            <w:sz w:val="32"/>
          </w:rPr>
        </w:sdtEndPr>
        <w:sdtContent>
          <w:sdt>
            <w:sdtPr>
              <w:rPr>
                <w:sz w:val="24"/>
              </w:rPr>
              <w:id w:val="-408624686"/>
              <w:placeholder>
                <w:docPart w:val="2F99F28DF90146069DB8E937CDA192E9"/>
              </w:placeholder>
              <w:date w:fullDate="2020-02-27T00:00:00Z">
                <w:dateFormat w:val="d. MMMM yyyy"/>
                <w:lid w:val="cs-CZ"/>
                <w:storeMappedDataAs w:val="dateTime"/>
                <w:calendar w:val="gregorian"/>
              </w:date>
            </w:sdtPr>
            <w:sdtEndPr/>
            <w:sdtContent>
              <w:r w:rsidR="005A3946">
                <w:rPr>
                  <w:sz w:val="24"/>
                </w:rPr>
                <w:t>27. února 2020</w:t>
              </w:r>
            </w:sdtContent>
          </w:sdt>
          <w:r w:rsidR="002064AE" w:rsidRPr="000503C0">
            <w:rPr>
              <w:sz w:val="24"/>
            </w:rPr>
            <w:t xml:space="preserve"> </w:t>
          </w:r>
        </w:sdtContent>
      </w:sdt>
    </w:p>
    <w:p w14:paraId="6FD1695F" w14:textId="77777777" w:rsidR="004767E2" w:rsidRDefault="004767E2" w:rsidP="004357F5">
      <w:pPr>
        <w:jc w:val="center"/>
        <w:rPr>
          <w:sz w:val="24"/>
          <w:szCs w:val="24"/>
        </w:rPr>
      </w:pPr>
    </w:p>
    <w:p w14:paraId="6FD16960" w14:textId="77777777" w:rsidR="004767E2" w:rsidRPr="004767E2" w:rsidRDefault="004767E2" w:rsidP="004357F5">
      <w:pPr>
        <w:jc w:val="center"/>
        <w:rPr>
          <w:sz w:val="24"/>
          <w:szCs w:val="24"/>
        </w:rPr>
      </w:pPr>
    </w:p>
    <w:p w14:paraId="6FD16961" w14:textId="77777777" w:rsidR="00DD68C2" w:rsidRPr="004462D5" w:rsidRDefault="00DD68C2" w:rsidP="00DD68C2">
      <w:pPr>
        <w:jc w:val="center"/>
        <w:rPr>
          <w:b/>
          <w:color w:val="000000"/>
          <w:sz w:val="32"/>
          <w:szCs w:val="32"/>
        </w:rPr>
      </w:pPr>
      <w:r w:rsidRPr="004462D5">
        <w:rPr>
          <w:b/>
          <w:color w:val="000000"/>
          <w:sz w:val="32"/>
          <w:szCs w:val="32"/>
        </w:rPr>
        <w:t>o místním poplatku ze psů</w:t>
      </w:r>
    </w:p>
    <w:p w14:paraId="6FD16962" w14:textId="7FA924F4" w:rsidR="00DD68C2" w:rsidRPr="00FE160B" w:rsidRDefault="00DD68C2" w:rsidP="004357F5">
      <w:pPr>
        <w:jc w:val="center"/>
        <w:rPr>
          <w:sz w:val="24"/>
          <w:szCs w:val="24"/>
        </w:rPr>
      </w:pPr>
    </w:p>
    <w:p w14:paraId="6FD16963" w14:textId="54D62012" w:rsidR="001431BA" w:rsidRPr="00505B00" w:rsidRDefault="001431BA" w:rsidP="001431BA">
      <w:pPr>
        <w:jc w:val="both"/>
        <w:rPr>
          <w:sz w:val="24"/>
          <w:szCs w:val="24"/>
        </w:rPr>
      </w:pPr>
      <w:r w:rsidRPr="00505B00">
        <w:rPr>
          <w:sz w:val="24"/>
          <w:szCs w:val="24"/>
        </w:rPr>
        <w:t xml:space="preserve">Zastupitelstvo města Mostu vydává dne </w:t>
      </w:r>
      <w:sdt>
        <w:sdtPr>
          <w:rPr>
            <w:sz w:val="24"/>
            <w:szCs w:val="24"/>
          </w:rPr>
          <w:id w:val="-2070791505"/>
          <w:placeholder>
            <w:docPart w:val="C48A58C142A14937ABAFF5FF1337BDB1"/>
          </w:placeholder>
        </w:sdtPr>
        <w:sdtEndPr>
          <w:rPr>
            <w:sz w:val="32"/>
          </w:rPr>
        </w:sdtEndPr>
        <w:sdtContent>
          <w:sdt>
            <w:sdtPr>
              <w:rPr>
                <w:sz w:val="24"/>
              </w:rPr>
              <w:id w:val="-756828551"/>
              <w:placeholder>
                <w:docPart w:val="03E77696D9B44B6695BA3959449AD56E"/>
              </w:placeholder>
              <w:date w:fullDate="2020-02-27T00:00:00Z">
                <w:dateFormat w:val="d. MMMM yyyy"/>
                <w:lid w:val="cs-CZ"/>
                <w:storeMappedDataAs w:val="dateTime"/>
                <w:calendar w:val="gregorian"/>
              </w:date>
            </w:sdtPr>
            <w:sdtEndPr/>
            <w:sdtContent>
              <w:r w:rsidR="005A3946">
                <w:rPr>
                  <w:sz w:val="24"/>
                </w:rPr>
                <w:t>27. února 2020</w:t>
              </w:r>
            </w:sdtContent>
          </w:sdt>
          <w:r w:rsidRPr="00505B00">
            <w:rPr>
              <w:sz w:val="24"/>
            </w:rPr>
            <w:t xml:space="preserve"> </w:t>
          </w:r>
        </w:sdtContent>
      </w:sdt>
      <w:r w:rsidRPr="00505B00">
        <w:rPr>
          <w:sz w:val="24"/>
          <w:szCs w:val="24"/>
        </w:rPr>
        <w:t xml:space="preserve">v souladu s ustanovením § 10 písm. d) </w:t>
      </w:r>
      <w:r w:rsidR="005A3946">
        <w:rPr>
          <w:sz w:val="24"/>
          <w:szCs w:val="24"/>
        </w:rPr>
        <w:br/>
      </w:r>
      <w:r w:rsidRPr="00505B00">
        <w:rPr>
          <w:sz w:val="24"/>
          <w:szCs w:val="24"/>
        </w:rPr>
        <w:t>a § 84 odst. 2 písm. h) zákona č. 128/2000 Sb., o obcích (obecní zřízení), ve znění pozdějších předpisů, a ustanovením § 14 zákona č. 565/1990 Sb., o místních poplatcích, ve znění pozdějších předpisů (dále jen „zákon o místních poplatcích“), tuto obecně závaznou vyhlášku (dále jen „vyhláška“).</w:t>
      </w:r>
    </w:p>
    <w:p w14:paraId="6FD16964" w14:textId="77777777" w:rsidR="004767E2" w:rsidRPr="00E47CBF" w:rsidRDefault="004767E2" w:rsidP="0055555D">
      <w:pPr>
        <w:spacing w:before="240"/>
        <w:jc w:val="center"/>
        <w:outlineLvl w:val="0"/>
        <w:rPr>
          <w:rStyle w:val="Siln"/>
          <w:b w:val="0"/>
          <w:bCs w:val="0"/>
          <w:sz w:val="24"/>
          <w:szCs w:val="24"/>
        </w:rPr>
      </w:pPr>
      <w:r w:rsidRPr="00E47CBF">
        <w:rPr>
          <w:b/>
          <w:sz w:val="24"/>
          <w:szCs w:val="24"/>
        </w:rPr>
        <w:t>Čl. I</w:t>
      </w:r>
    </w:p>
    <w:p w14:paraId="6FD16965" w14:textId="77777777" w:rsidR="00E31118" w:rsidRPr="00E31118" w:rsidRDefault="00E31118" w:rsidP="00E31118">
      <w:pPr>
        <w:jc w:val="center"/>
        <w:rPr>
          <w:b/>
          <w:sz w:val="24"/>
        </w:rPr>
      </w:pPr>
      <w:r w:rsidRPr="00E31118">
        <w:rPr>
          <w:b/>
          <w:sz w:val="24"/>
        </w:rPr>
        <w:t>Úvodní ustanovení</w:t>
      </w:r>
    </w:p>
    <w:p w14:paraId="6FD16967" w14:textId="77777777" w:rsidR="00CC7F49" w:rsidRDefault="00CC7F49" w:rsidP="0099145F">
      <w:pPr>
        <w:numPr>
          <w:ilvl w:val="0"/>
          <w:numId w:val="11"/>
        </w:numPr>
        <w:spacing w:before="240"/>
        <w:jc w:val="both"/>
        <w:rPr>
          <w:sz w:val="24"/>
        </w:rPr>
      </w:pPr>
      <w:r w:rsidRPr="00CC7F49">
        <w:rPr>
          <w:sz w:val="24"/>
        </w:rPr>
        <w:t>Statutární město Most (dále jen „Město“) zavádí touto vyhláškou místní poplatek ze psů (dále jen „poplatek“).</w:t>
      </w:r>
    </w:p>
    <w:p w14:paraId="6FD16969" w14:textId="77777777" w:rsidR="00CC7F49" w:rsidRPr="00AA7A05" w:rsidRDefault="00CC7F49" w:rsidP="0099145F">
      <w:pPr>
        <w:numPr>
          <w:ilvl w:val="0"/>
          <w:numId w:val="11"/>
        </w:numPr>
        <w:spacing w:before="240"/>
        <w:jc w:val="both"/>
        <w:rPr>
          <w:sz w:val="24"/>
        </w:rPr>
      </w:pPr>
      <w:r w:rsidRPr="00CC7F49">
        <w:rPr>
          <w:sz w:val="24"/>
        </w:rPr>
        <w:t>Správcem poplatku je Magistrát města Mostu (dále jen „správce poplatku“).</w:t>
      </w:r>
      <w:r w:rsidRPr="00CC7F49">
        <w:rPr>
          <w:sz w:val="24"/>
          <w:vertAlign w:val="superscript"/>
        </w:rPr>
        <w:footnoteReference w:id="1"/>
      </w:r>
    </w:p>
    <w:p w14:paraId="6FD1696B" w14:textId="77777777" w:rsidR="00CC7F49" w:rsidRPr="00CC7F49" w:rsidRDefault="00CC7F49" w:rsidP="0099145F">
      <w:pPr>
        <w:numPr>
          <w:ilvl w:val="0"/>
          <w:numId w:val="11"/>
        </w:numPr>
        <w:spacing w:before="240"/>
        <w:jc w:val="both"/>
        <w:rPr>
          <w:sz w:val="24"/>
        </w:rPr>
      </w:pPr>
      <w:r w:rsidRPr="00CC7F49">
        <w:rPr>
          <w:sz w:val="24"/>
        </w:rPr>
        <w:t>Pro účely této vyhlášky se rodinným domem rozumí stavba pro bydlení, která svým stavebním uspořádáním odpovídá požadavkům na rodinné bydlení, v níž je více než polovina podlahové plochy místností a prostorů určena k bydlení. Rodinný dům může mít nejvýše tři samostatné byty, nejvýše</w:t>
      </w:r>
      <w:r w:rsidR="00DB3A7D">
        <w:rPr>
          <w:sz w:val="24"/>
        </w:rPr>
        <w:t xml:space="preserve"> dvě</w:t>
      </w:r>
      <w:r w:rsidRPr="00CC7F49">
        <w:rPr>
          <w:sz w:val="24"/>
        </w:rPr>
        <w:t xml:space="preserve"> nadzemní a jedno podzemní podlaží a podkroví.</w:t>
      </w:r>
    </w:p>
    <w:p w14:paraId="6FD1696C" w14:textId="77777777" w:rsidR="004767E2" w:rsidRPr="00E47CBF" w:rsidRDefault="004767E2" w:rsidP="0055555D">
      <w:pPr>
        <w:spacing w:before="240"/>
        <w:jc w:val="center"/>
        <w:outlineLvl w:val="0"/>
        <w:rPr>
          <w:b/>
          <w:sz w:val="24"/>
          <w:szCs w:val="24"/>
        </w:rPr>
      </w:pPr>
      <w:r w:rsidRPr="00E47CBF">
        <w:rPr>
          <w:b/>
          <w:sz w:val="24"/>
          <w:szCs w:val="24"/>
        </w:rPr>
        <w:t>Čl. II</w:t>
      </w:r>
    </w:p>
    <w:p w14:paraId="6FD1696D" w14:textId="77777777" w:rsidR="00E31118" w:rsidRPr="00E31118" w:rsidRDefault="00E31118" w:rsidP="00A237EB">
      <w:pPr>
        <w:pStyle w:val="Nadpis1"/>
        <w:widowControl w:val="0"/>
        <w:spacing w:after="0" w:line="240" w:lineRule="auto"/>
        <w:jc w:val="center"/>
        <w:rPr>
          <w:rFonts w:ascii="Times New Roman" w:hAnsi="Times New Roman"/>
          <w:b w:val="0"/>
          <w:bCs w:val="0"/>
          <w:sz w:val="24"/>
        </w:rPr>
      </w:pPr>
      <w:r w:rsidRPr="00E31118">
        <w:rPr>
          <w:rFonts w:ascii="Times New Roman" w:hAnsi="Times New Roman"/>
          <w:sz w:val="24"/>
        </w:rPr>
        <w:t>Předmět poplatku a poplatník</w:t>
      </w:r>
    </w:p>
    <w:p w14:paraId="6FD1696F" w14:textId="77777777" w:rsidR="00E31118" w:rsidRPr="006E06EF" w:rsidRDefault="00E31118" w:rsidP="0099145F">
      <w:pPr>
        <w:numPr>
          <w:ilvl w:val="0"/>
          <w:numId w:val="13"/>
        </w:numPr>
        <w:spacing w:before="240"/>
        <w:jc w:val="both"/>
        <w:rPr>
          <w:sz w:val="24"/>
        </w:rPr>
      </w:pPr>
      <w:r w:rsidRPr="00E31118">
        <w:rPr>
          <w:sz w:val="24"/>
        </w:rPr>
        <w:t>Předmět poplatku up</w:t>
      </w:r>
      <w:bookmarkStart w:id="0" w:name="_GoBack"/>
      <w:bookmarkEnd w:id="0"/>
      <w:r w:rsidRPr="00E31118">
        <w:rPr>
          <w:sz w:val="24"/>
        </w:rPr>
        <w:t>ravuje zákon.</w:t>
      </w:r>
      <w:r w:rsidRPr="00E31118">
        <w:rPr>
          <w:rStyle w:val="Znakapoznpodarou"/>
          <w:sz w:val="24"/>
        </w:rPr>
        <w:footnoteReference w:id="2"/>
      </w:r>
    </w:p>
    <w:p w14:paraId="6FD16971" w14:textId="77777777" w:rsidR="00E31118" w:rsidRPr="00E31118" w:rsidRDefault="00E31118" w:rsidP="0099145F">
      <w:pPr>
        <w:numPr>
          <w:ilvl w:val="0"/>
          <w:numId w:val="14"/>
        </w:numPr>
        <w:spacing w:before="240"/>
        <w:jc w:val="both"/>
        <w:rPr>
          <w:sz w:val="24"/>
        </w:rPr>
      </w:pPr>
      <w:r w:rsidRPr="00E31118">
        <w:rPr>
          <w:sz w:val="24"/>
        </w:rPr>
        <w:t>Poplatníka vymezuje zákon.</w:t>
      </w:r>
      <w:r w:rsidRPr="00E31118">
        <w:rPr>
          <w:rStyle w:val="Znakapoznpodarou"/>
          <w:sz w:val="24"/>
        </w:rPr>
        <w:footnoteReference w:id="3"/>
      </w:r>
    </w:p>
    <w:p w14:paraId="6FD16972" w14:textId="77777777" w:rsidR="00800B90" w:rsidRPr="00E47CBF" w:rsidRDefault="00800B90" w:rsidP="0055555D">
      <w:pPr>
        <w:spacing w:before="240"/>
        <w:jc w:val="center"/>
        <w:outlineLvl w:val="0"/>
        <w:rPr>
          <w:b/>
          <w:sz w:val="24"/>
          <w:szCs w:val="24"/>
        </w:rPr>
      </w:pPr>
      <w:r w:rsidRPr="00E47CBF">
        <w:rPr>
          <w:b/>
          <w:sz w:val="24"/>
          <w:szCs w:val="24"/>
        </w:rPr>
        <w:t>Čl. II</w:t>
      </w:r>
      <w:r>
        <w:rPr>
          <w:b/>
          <w:sz w:val="24"/>
          <w:szCs w:val="24"/>
        </w:rPr>
        <w:t>I</w:t>
      </w:r>
    </w:p>
    <w:p w14:paraId="6FD16973" w14:textId="77777777" w:rsidR="00E31118" w:rsidRPr="00E31118" w:rsidRDefault="00E31118" w:rsidP="00E31118">
      <w:pPr>
        <w:jc w:val="center"/>
        <w:rPr>
          <w:b/>
          <w:bCs/>
          <w:sz w:val="24"/>
        </w:rPr>
      </w:pPr>
      <w:r w:rsidRPr="00E31118">
        <w:rPr>
          <w:b/>
          <w:bCs/>
          <w:sz w:val="24"/>
        </w:rPr>
        <w:t>Ohlašovací povinnost</w:t>
      </w:r>
    </w:p>
    <w:p w14:paraId="6FD16975" w14:textId="77777777" w:rsidR="00E31118" w:rsidRDefault="00E31118" w:rsidP="0099145F">
      <w:pPr>
        <w:pStyle w:val="Zkladntext"/>
        <w:numPr>
          <w:ilvl w:val="0"/>
          <w:numId w:val="15"/>
        </w:numPr>
        <w:spacing w:before="240" w:after="0"/>
        <w:jc w:val="both"/>
      </w:pPr>
      <w:r w:rsidRPr="00D6118C">
        <w:t xml:space="preserve">Poplatník je povinen podat správci poplatku ohlášení do </w:t>
      </w:r>
      <w:r>
        <w:t>15</w:t>
      </w:r>
      <w:r w:rsidRPr="00D6118C">
        <w:t xml:space="preserve"> dnů od vzniku poplatkové povinnosti. Ve stejné lhůtě se ohlašuje nárok na osvobození, existoval-li důvod osvobození v okamžiku vzniku poplatkové povinnosti.</w:t>
      </w:r>
    </w:p>
    <w:p w14:paraId="6FD16977" w14:textId="77777777" w:rsidR="00E31118" w:rsidRPr="00AA7A05" w:rsidRDefault="00E31118" w:rsidP="0099145F">
      <w:pPr>
        <w:pStyle w:val="Normln1"/>
        <w:numPr>
          <w:ilvl w:val="0"/>
          <w:numId w:val="15"/>
        </w:numPr>
        <w:autoSpaceDE w:val="0"/>
        <w:autoSpaceDN w:val="0"/>
        <w:adjustRightInd w:val="0"/>
        <w:spacing w:before="240"/>
        <w:jc w:val="both"/>
        <w:rPr>
          <w:bCs/>
          <w:szCs w:val="24"/>
        </w:rPr>
      </w:pPr>
      <w:r w:rsidRPr="00305E51">
        <w:t>Obsah ohlášení upravuje zákon.</w:t>
      </w:r>
      <w:r w:rsidRPr="00305E51">
        <w:rPr>
          <w:rStyle w:val="Znakapoznpodarou"/>
        </w:rPr>
        <w:footnoteReference w:id="4"/>
      </w:r>
    </w:p>
    <w:p w14:paraId="6FD16979" w14:textId="77777777" w:rsidR="00E31118" w:rsidRDefault="00E31118" w:rsidP="0099145F">
      <w:pPr>
        <w:pStyle w:val="Normln1"/>
        <w:numPr>
          <w:ilvl w:val="0"/>
          <w:numId w:val="15"/>
        </w:numPr>
        <w:autoSpaceDE w:val="0"/>
        <w:autoSpaceDN w:val="0"/>
        <w:adjustRightInd w:val="0"/>
        <w:spacing w:before="240"/>
        <w:jc w:val="both"/>
        <w:rPr>
          <w:bCs/>
          <w:szCs w:val="24"/>
        </w:rPr>
      </w:pPr>
      <w:r>
        <w:rPr>
          <w:bCs/>
          <w:szCs w:val="24"/>
        </w:rPr>
        <w:t>Postup při změně</w:t>
      </w:r>
      <w:r w:rsidRPr="00305E51">
        <w:rPr>
          <w:rStyle w:val="Znakapoznpodarou"/>
          <w:bCs/>
          <w:szCs w:val="24"/>
        </w:rPr>
        <w:footnoteReference w:id="5"/>
      </w:r>
      <w:r>
        <w:rPr>
          <w:bCs/>
          <w:szCs w:val="24"/>
        </w:rPr>
        <w:t xml:space="preserve"> údajů uvedených v ohlášení upravuje zákon.</w:t>
      </w:r>
      <w:r w:rsidRPr="00305E51">
        <w:rPr>
          <w:rStyle w:val="Znakapoznpodarou"/>
          <w:bCs/>
          <w:szCs w:val="24"/>
        </w:rPr>
        <w:footnoteReference w:id="6"/>
      </w:r>
      <w:r>
        <w:rPr>
          <w:bCs/>
          <w:szCs w:val="24"/>
        </w:rPr>
        <w:t xml:space="preserve"> </w:t>
      </w:r>
    </w:p>
    <w:p w14:paraId="6FD1697B" w14:textId="77777777" w:rsidR="00E31118" w:rsidRPr="004857FE" w:rsidRDefault="00E31118" w:rsidP="0099145F">
      <w:pPr>
        <w:numPr>
          <w:ilvl w:val="0"/>
          <w:numId w:val="15"/>
        </w:numPr>
        <w:spacing w:before="240"/>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7A0894">
        <w:rPr>
          <w:rStyle w:val="Znakapoznpodarou"/>
          <w:sz w:val="24"/>
          <w:szCs w:val="24"/>
        </w:rPr>
        <w:footnoteReference w:id="7"/>
      </w:r>
    </w:p>
    <w:p w14:paraId="6FD1697C" w14:textId="77777777" w:rsidR="00E31118" w:rsidRPr="00E47CBF" w:rsidRDefault="00E31118" w:rsidP="00E31118">
      <w:pPr>
        <w:spacing w:before="240"/>
        <w:jc w:val="center"/>
        <w:outlineLvl w:val="0"/>
        <w:rPr>
          <w:b/>
          <w:sz w:val="24"/>
          <w:szCs w:val="24"/>
        </w:rPr>
      </w:pPr>
      <w:r w:rsidRPr="00E47CBF">
        <w:rPr>
          <w:b/>
          <w:sz w:val="24"/>
          <w:szCs w:val="24"/>
        </w:rPr>
        <w:t>Čl. I</w:t>
      </w:r>
      <w:r>
        <w:rPr>
          <w:b/>
          <w:sz w:val="24"/>
          <w:szCs w:val="24"/>
        </w:rPr>
        <w:t>V</w:t>
      </w:r>
    </w:p>
    <w:p w14:paraId="6FD1697D" w14:textId="77777777" w:rsidR="00E31118" w:rsidRPr="00E31118" w:rsidRDefault="00E31118" w:rsidP="00E31118">
      <w:pPr>
        <w:jc w:val="center"/>
        <w:rPr>
          <w:b/>
          <w:bCs/>
          <w:sz w:val="24"/>
          <w:szCs w:val="24"/>
        </w:rPr>
      </w:pPr>
      <w:r w:rsidRPr="00E31118">
        <w:rPr>
          <w:b/>
          <w:bCs/>
          <w:sz w:val="24"/>
          <w:szCs w:val="24"/>
        </w:rPr>
        <w:t>Sazba poplatku</w:t>
      </w:r>
    </w:p>
    <w:p w14:paraId="6FD1697E" w14:textId="77777777" w:rsidR="00E31118" w:rsidRPr="00E31118" w:rsidRDefault="00E31118" w:rsidP="001431BA">
      <w:pPr>
        <w:pStyle w:val="Zkladntext"/>
        <w:spacing w:after="0"/>
        <w:rPr>
          <w:b/>
          <w:bCs/>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4763"/>
        <w:gridCol w:w="1985"/>
        <w:gridCol w:w="1984"/>
      </w:tblGrid>
      <w:tr w:rsidR="00E31118" w:rsidRPr="00E31118" w14:paraId="6FD16983" w14:textId="77777777" w:rsidTr="006E06EF">
        <w:tc>
          <w:tcPr>
            <w:tcW w:w="5103" w:type="dxa"/>
            <w:gridSpan w:val="2"/>
            <w:tcBorders>
              <w:top w:val="nil"/>
              <w:left w:val="nil"/>
            </w:tcBorders>
          </w:tcPr>
          <w:p w14:paraId="6FD1697F" w14:textId="77777777" w:rsidR="00E31118" w:rsidRPr="00E31118" w:rsidRDefault="00E31118" w:rsidP="0046248F">
            <w:pPr>
              <w:pStyle w:val="Zkladntextodsazen3"/>
              <w:spacing w:after="0"/>
              <w:ind w:left="0"/>
              <w:rPr>
                <w:sz w:val="24"/>
                <w:szCs w:val="24"/>
              </w:rPr>
            </w:pPr>
            <w:r w:rsidRPr="00E31118">
              <w:rPr>
                <w:sz w:val="24"/>
                <w:szCs w:val="24"/>
              </w:rPr>
              <w:t>Sazba poplatku činí za kalendářní rok:</w:t>
            </w:r>
          </w:p>
          <w:p w14:paraId="6FD16980" w14:textId="77777777" w:rsidR="00E31118" w:rsidRPr="00E31118" w:rsidRDefault="00E31118" w:rsidP="0046248F">
            <w:pPr>
              <w:jc w:val="center"/>
              <w:rPr>
                <w:sz w:val="24"/>
                <w:szCs w:val="24"/>
              </w:rPr>
            </w:pPr>
          </w:p>
        </w:tc>
        <w:tc>
          <w:tcPr>
            <w:tcW w:w="1985" w:type="dxa"/>
            <w:vAlign w:val="center"/>
          </w:tcPr>
          <w:p w14:paraId="6FD16981" w14:textId="77777777" w:rsidR="00E31118" w:rsidRPr="00E31118" w:rsidRDefault="00E31118" w:rsidP="008261F2">
            <w:pPr>
              <w:jc w:val="center"/>
              <w:rPr>
                <w:sz w:val="24"/>
                <w:szCs w:val="24"/>
              </w:rPr>
            </w:pPr>
            <w:r w:rsidRPr="00E31118">
              <w:rPr>
                <w:sz w:val="24"/>
                <w:szCs w:val="24"/>
              </w:rPr>
              <w:t xml:space="preserve">za </w:t>
            </w:r>
            <w:r w:rsidR="00CC7F49">
              <w:rPr>
                <w:sz w:val="24"/>
                <w:szCs w:val="24"/>
              </w:rPr>
              <w:t>jednoho psa</w:t>
            </w:r>
          </w:p>
        </w:tc>
        <w:tc>
          <w:tcPr>
            <w:tcW w:w="1984" w:type="dxa"/>
            <w:vAlign w:val="center"/>
          </w:tcPr>
          <w:p w14:paraId="6FD16982" w14:textId="77777777" w:rsidR="00E31118" w:rsidRPr="00E31118" w:rsidRDefault="00E31118" w:rsidP="0046248F">
            <w:pPr>
              <w:jc w:val="center"/>
              <w:rPr>
                <w:sz w:val="24"/>
                <w:szCs w:val="24"/>
              </w:rPr>
            </w:pPr>
            <w:r w:rsidRPr="00E31118">
              <w:rPr>
                <w:sz w:val="24"/>
                <w:szCs w:val="24"/>
              </w:rPr>
              <w:t xml:space="preserve">za druhého </w:t>
            </w:r>
            <w:r w:rsidR="006E06EF">
              <w:rPr>
                <w:sz w:val="24"/>
                <w:szCs w:val="24"/>
              </w:rPr>
              <w:br/>
            </w:r>
            <w:r w:rsidRPr="00E31118">
              <w:rPr>
                <w:sz w:val="24"/>
                <w:szCs w:val="24"/>
              </w:rPr>
              <w:t>a každého dalšího psa téhož držitele</w:t>
            </w:r>
          </w:p>
        </w:tc>
      </w:tr>
      <w:tr w:rsidR="00E31118" w:rsidRPr="00DB3A7D" w14:paraId="6FD16988" w14:textId="77777777" w:rsidTr="006E06EF">
        <w:tc>
          <w:tcPr>
            <w:tcW w:w="340" w:type="dxa"/>
          </w:tcPr>
          <w:p w14:paraId="6FD16984" w14:textId="77777777" w:rsidR="00E31118" w:rsidRPr="00E31118" w:rsidRDefault="00E31118" w:rsidP="0046248F">
            <w:pPr>
              <w:rPr>
                <w:sz w:val="24"/>
                <w:szCs w:val="24"/>
              </w:rPr>
            </w:pPr>
            <w:r w:rsidRPr="00E31118">
              <w:rPr>
                <w:sz w:val="24"/>
                <w:szCs w:val="24"/>
              </w:rPr>
              <w:t>a)</w:t>
            </w:r>
          </w:p>
        </w:tc>
        <w:tc>
          <w:tcPr>
            <w:tcW w:w="4763" w:type="dxa"/>
            <w:vAlign w:val="center"/>
          </w:tcPr>
          <w:p w14:paraId="6FD16985" w14:textId="35993392" w:rsidR="00E31118" w:rsidRPr="00DB3A7D" w:rsidRDefault="00E31118" w:rsidP="005A3946">
            <w:pPr>
              <w:rPr>
                <w:sz w:val="24"/>
                <w:szCs w:val="24"/>
              </w:rPr>
            </w:pPr>
            <w:r w:rsidRPr="00DB3A7D">
              <w:rPr>
                <w:sz w:val="24"/>
                <w:szCs w:val="24"/>
              </w:rPr>
              <w:t>ze psa drženého v rodinném domě</w:t>
            </w:r>
          </w:p>
        </w:tc>
        <w:tc>
          <w:tcPr>
            <w:tcW w:w="1985" w:type="dxa"/>
            <w:vAlign w:val="center"/>
          </w:tcPr>
          <w:p w14:paraId="6FD16986" w14:textId="77777777" w:rsidR="00E31118" w:rsidRPr="00DB3A7D" w:rsidRDefault="00E31118" w:rsidP="0046248F">
            <w:pPr>
              <w:jc w:val="center"/>
              <w:rPr>
                <w:sz w:val="24"/>
                <w:szCs w:val="24"/>
              </w:rPr>
            </w:pPr>
            <w:r w:rsidRPr="00DB3A7D">
              <w:rPr>
                <w:sz w:val="24"/>
                <w:szCs w:val="24"/>
              </w:rPr>
              <w:t>200 Kč</w:t>
            </w:r>
          </w:p>
        </w:tc>
        <w:tc>
          <w:tcPr>
            <w:tcW w:w="1984" w:type="dxa"/>
            <w:vAlign w:val="center"/>
          </w:tcPr>
          <w:p w14:paraId="6FD16987" w14:textId="77777777" w:rsidR="00E31118" w:rsidRPr="00DB3A7D" w:rsidRDefault="00E31118" w:rsidP="0046248F">
            <w:pPr>
              <w:jc w:val="center"/>
              <w:rPr>
                <w:sz w:val="24"/>
                <w:szCs w:val="24"/>
              </w:rPr>
            </w:pPr>
            <w:r w:rsidRPr="00DB3A7D">
              <w:rPr>
                <w:sz w:val="24"/>
                <w:szCs w:val="24"/>
              </w:rPr>
              <w:t>300 Kč</w:t>
            </w:r>
          </w:p>
        </w:tc>
      </w:tr>
      <w:tr w:rsidR="00E31118" w:rsidRPr="00DB3A7D" w14:paraId="6FD1698D" w14:textId="77777777" w:rsidTr="006E06EF">
        <w:tc>
          <w:tcPr>
            <w:tcW w:w="340" w:type="dxa"/>
          </w:tcPr>
          <w:p w14:paraId="6FD16989" w14:textId="77777777" w:rsidR="00E31118" w:rsidRPr="00E31118" w:rsidRDefault="00E31118" w:rsidP="0046248F">
            <w:pPr>
              <w:rPr>
                <w:sz w:val="24"/>
                <w:szCs w:val="24"/>
              </w:rPr>
            </w:pPr>
            <w:r w:rsidRPr="00E31118">
              <w:rPr>
                <w:sz w:val="24"/>
                <w:szCs w:val="24"/>
              </w:rPr>
              <w:t>b)</w:t>
            </w:r>
          </w:p>
        </w:tc>
        <w:tc>
          <w:tcPr>
            <w:tcW w:w="4763" w:type="dxa"/>
            <w:vAlign w:val="center"/>
          </w:tcPr>
          <w:p w14:paraId="6FD1698A" w14:textId="77777777" w:rsidR="00E31118" w:rsidRPr="00DB3A7D" w:rsidRDefault="00E31118" w:rsidP="008261F2">
            <w:pPr>
              <w:rPr>
                <w:sz w:val="24"/>
                <w:szCs w:val="24"/>
              </w:rPr>
            </w:pPr>
            <w:r w:rsidRPr="00DB3A7D">
              <w:rPr>
                <w:sz w:val="24"/>
                <w:szCs w:val="24"/>
              </w:rPr>
              <w:t>ze psa, jehož držitelem je osoba starší 65 let</w:t>
            </w:r>
          </w:p>
        </w:tc>
        <w:tc>
          <w:tcPr>
            <w:tcW w:w="1985" w:type="dxa"/>
            <w:vAlign w:val="center"/>
          </w:tcPr>
          <w:p w14:paraId="6FD1698B" w14:textId="77777777" w:rsidR="00E31118" w:rsidRPr="00DB3A7D" w:rsidRDefault="00E31118" w:rsidP="0046248F">
            <w:pPr>
              <w:jc w:val="center"/>
              <w:rPr>
                <w:sz w:val="24"/>
                <w:szCs w:val="24"/>
              </w:rPr>
            </w:pPr>
            <w:r w:rsidRPr="00DB3A7D">
              <w:rPr>
                <w:sz w:val="24"/>
                <w:szCs w:val="24"/>
              </w:rPr>
              <w:t>200 Kč</w:t>
            </w:r>
          </w:p>
        </w:tc>
        <w:tc>
          <w:tcPr>
            <w:tcW w:w="1984" w:type="dxa"/>
            <w:vAlign w:val="center"/>
          </w:tcPr>
          <w:p w14:paraId="6FD1698C" w14:textId="77777777" w:rsidR="00E31118" w:rsidRPr="00DB3A7D" w:rsidRDefault="00E31118" w:rsidP="0046248F">
            <w:pPr>
              <w:jc w:val="center"/>
              <w:rPr>
                <w:sz w:val="24"/>
                <w:szCs w:val="24"/>
              </w:rPr>
            </w:pPr>
            <w:r w:rsidRPr="00DB3A7D">
              <w:rPr>
                <w:sz w:val="24"/>
                <w:szCs w:val="24"/>
              </w:rPr>
              <w:t>300 Kč</w:t>
            </w:r>
          </w:p>
        </w:tc>
      </w:tr>
      <w:tr w:rsidR="00E31118" w:rsidRPr="00DB3A7D" w14:paraId="6FD16992" w14:textId="77777777" w:rsidTr="006E06EF">
        <w:tc>
          <w:tcPr>
            <w:tcW w:w="340" w:type="dxa"/>
          </w:tcPr>
          <w:p w14:paraId="6FD1698E" w14:textId="77777777" w:rsidR="00E31118" w:rsidRPr="00E31118" w:rsidRDefault="00E31118" w:rsidP="0046248F">
            <w:pPr>
              <w:rPr>
                <w:sz w:val="24"/>
                <w:szCs w:val="24"/>
              </w:rPr>
            </w:pPr>
            <w:r w:rsidRPr="00E31118">
              <w:rPr>
                <w:sz w:val="24"/>
                <w:szCs w:val="24"/>
              </w:rPr>
              <w:t>c)</w:t>
            </w:r>
          </w:p>
        </w:tc>
        <w:tc>
          <w:tcPr>
            <w:tcW w:w="4763" w:type="dxa"/>
            <w:vAlign w:val="center"/>
          </w:tcPr>
          <w:p w14:paraId="6FD1698F" w14:textId="77777777" w:rsidR="00E31118" w:rsidRPr="00DB3A7D" w:rsidRDefault="00E31118" w:rsidP="0046248F">
            <w:pPr>
              <w:jc w:val="both"/>
              <w:rPr>
                <w:sz w:val="24"/>
                <w:szCs w:val="24"/>
              </w:rPr>
            </w:pPr>
            <w:r w:rsidRPr="00DB3A7D">
              <w:rPr>
                <w:sz w:val="24"/>
                <w:szCs w:val="24"/>
              </w:rPr>
              <w:t>z jiného psa než uvedeného v písm. a) nebo b)</w:t>
            </w:r>
          </w:p>
        </w:tc>
        <w:tc>
          <w:tcPr>
            <w:tcW w:w="1985" w:type="dxa"/>
            <w:vAlign w:val="center"/>
          </w:tcPr>
          <w:p w14:paraId="6FD16990" w14:textId="77777777" w:rsidR="00E31118" w:rsidRPr="00DB3A7D" w:rsidRDefault="00E31118" w:rsidP="0046248F">
            <w:pPr>
              <w:jc w:val="center"/>
              <w:rPr>
                <w:sz w:val="24"/>
                <w:szCs w:val="24"/>
              </w:rPr>
            </w:pPr>
            <w:r w:rsidRPr="00DB3A7D">
              <w:rPr>
                <w:sz w:val="24"/>
                <w:szCs w:val="24"/>
              </w:rPr>
              <w:t>1000 Kč</w:t>
            </w:r>
          </w:p>
        </w:tc>
        <w:tc>
          <w:tcPr>
            <w:tcW w:w="1984" w:type="dxa"/>
            <w:vAlign w:val="center"/>
          </w:tcPr>
          <w:p w14:paraId="6FD16991" w14:textId="77777777" w:rsidR="00E31118" w:rsidRPr="00DB3A7D" w:rsidRDefault="00E31118" w:rsidP="0046248F">
            <w:pPr>
              <w:jc w:val="center"/>
              <w:rPr>
                <w:sz w:val="24"/>
                <w:szCs w:val="24"/>
              </w:rPr>
            </w:pPr>
            <w:r w:rsidRPr="00DB3A7D">
              <w:rPr>
                <w:sz w:val="24"/>
                <w:szCs w:val="24"/>
              </w:rPr>
              <w:t>1500 Kč</w:t>
            </w:r>
          </w:p>
        </w:tc>
      </w:tr>
    </w:tbl>
    <w:p w14:paraId="6FD16994" w14:textId="77777777" w:rsidR="00E31118" w:rsidRPr="00E47CBF" w:rsidRDefault="00E31118" w:rsidP="0099145F">
      <w:pPr>
        <w:keepNext/>
        <w:spacing w:before="240"/>
        <w:jc w:val="center"/>
        <w:outlineLvl w:val="0"/>
        <w:rPr>
          <w:b/>
          <w:sz w:val="24"/>
          <w:szCs w:val="24"/>
        </w:rPr>
      </w:pPr>
      <w:r w:rsidRPr="00E47CBF">
        <w:rPr>
          <w:b/>
          <w:sz w:val="24"/>
          <w:szCs w:val="24"/>
        </w:rPr>
        <w:lastRenderedPageBreak/>
        <w:t xml:space="preserve">Čl. </w:t>
      </w:r>
      <w:r>
        <w:rPr>
          <w:b/>
          <w:sz w:val="24"/>
          <w:szCs w:val="24"/>
        </w:rPr>
        <w:t>V</w:t>
      </w:r>
    </w:p>
    <w:p w14:paraId="6FD16995" w14:textId="77777777" w:rsidR="00E31118" w:rsidRPr="00E31118" w:rsidRDefault="00E31118" w:rsidP="0099145F">
      <w:pPr>
        <w:pStyle w:val="Zkladntext"/>
        <w:keepNext/>
        <w:spacing w:after="0"/>
        <w:jc w:val="center"/>
        <w:rPr>
          <w:b/>
          <w:bCs/>
        </w:rPr>
      </w:pPr>
      <w:r w:rsidRPr="00E31118">
        <w:rPr>
          <w:b/>
          <w:bCs/>
        </w:rPr>
        <w:t>Osvobození</w:t>
      </w:r>
    </w:p>
    <w:p w14:paraId="6FD16997" w14:textId="77777777" w:rsidR="00E31118" w:rsidRPr="00AA7A05" w:rsidRDefault="00E31118" w:rsidP="0099145F">
      <w:pPr>
        <w:pStyle w:val="Zkladntext"/>
        <w:numPr>
          <w:ilvl w:val="0"/>
          <w:numId w:val="16"/>
        </w:numPr>
        <w:spacing w:before="240" w:after="0"/>
      </w:pPr>
      <w:r w:rsidRPr="002D5C87">
        <w:t>Důvody osvobození od poplatku stanoví zákon.</w:t>
      </w:r>
      <w:r w:rsidRPr="002D5C87">
        <w:rPr>
          <w:rStyle w:val="Znakapoznpodarou"/>
        </w:rPr>
        <w:footnoteReference w:id="8"/>
      </w:r>
    </w:p>
    <w:p w14:paraId="6FD16999" w14:textId="77777777" w:rsidR="00E31118" w:rsidRPr="006256A2" w:rsidRDefault="00E31118" w:rsidP="0099145F">
      <w:pPr>
        <w:pStyle w:val="Zkladntext"/>
        <w:numPr>
          <w:ilvl w:val="0"/>
          <w:numId w:val="16"/>
        </w:numPr>
        <w:spacing w:before="240" w:after="0"/>
        <w:jc w:val="both"/>
      </w:pPr>
      <w:r w:rsidRPr="006256A2">
        <w:t>Dále se touto vyhláškou stanoví další osvobození od poplatku pro poplatníky ze psů:</w:t>
      </w:r>
    </w:p>
    <w:p w14:paraId="6FD1699A" w14:textId="77777777" w:rsidR="00E31118" w:rsidRPr="00B85FCA" w:rsidRDefault="00E31118" w:rsidP="006E06EF">
      <w:pPr>
        <w:pStyle w:val="Zkladntext"/>
        <w:numPr>
          <w:ilvl w:val="1"/>
          <w:numId w:val="7"/>
        </w:numPr>
        <w:tabs>
          <w:tab w:val="clear" w:pos="1021"/>
        </w:tabs>
        <w:spacing w:before="120" w:after="0"/>
        <w:ind w:left="714" w:hanging="357"/>
        <w:jc w:val="both"/>
      </w:pPr>
      <w:r w:rsidRPr="00B85FCA">
        <w:t>Města a příspěvkových organizací, u kterých Město plní funkci zřizovatele,</w:t>
      </w:r>
    </w:p>
    <w:p w14:paraId="6FD1699B" w14:textId="4ABE1E41" w:rsidR="00E31118" w:rsidRPr="00076E2A" w:rsidRDefault="00E31118" w:rsidP="006E06EF">
      <w:pPr>
        <w:pStyle w:val="Zkladntext"/>
        <w:numPr>
          <w:ilvl w:val="1"/>
          <w:numId w:val="7"/>
        </w:numPr>
        <w:tabs>
          <w:tab w:val="clear" w:pos="1021"/>
        </w:tabs>
        <w:spacing w:after="0"/>
        <w:ind w:left="714" w:hanging="357"/>
        <w:jc w:val="both"/>
      </w:pPr>
      <w:r w:rsidRPr="00076E2A">
        <w:t>převzatých z „Útulku pro opuštěná zvířata v Mostě-Rudolicích“, a to na dobu 1 roku od</w:t>
      </w:r>
      <w:r w:rsidR="0099145F">
        <w:t> </w:t>
      </w:r>
      <w:r w:rsidRPr="00076E2A">
        <w:t>převzetí psa z takového</w:t>
      </w:r>
      <w:r w:rsidR="00321956" w:rsidRPr="00076E2A">
        <w:t xml:space="preserve"> </w:t>
      </w:r>
      <w:r w:rsidRPr="00076E2A">
        <w:t>zařízení,</w:t>
      </w:r>
    </w:p>
    <w:p w14:paraId="6FD1699C" w14:textId="77777777" w:rsidR="00E31118" w:rsidRPr="00076E2A" w:rsidRDefault="00E31118" w:rsidP="006E06EF">
      <w:pPr>
        <w:pStyle w:val="Zkladntext"/>
        <w:numPr>
          <w:ilvl w:val="1"/>
          <w:numId w:val="7"/>
        </w:numPr>
        <w:tabs>
          <w:tab w:val="clear" w:pos="1021"/>
        </w:tabs>
        <w:spacing w:after="0"/>
        <w:ind w:left="714" w:hanging="357"/>
        <w:jc w:val="both"/>
      </w:pPr>
      <w:r w:rsidRPr="00076E2A">
        <w:t>trvale označených mikročipem, a to na dobu 6 měsíců ode dne označení takovým mikročipem,</w:t>
      </w:r>
    </w:p>
    <w:p w14:paraId="6FD1699D" w14:textId="77777777" w:rsidR="00E31118" w:rsidRPr="00076E2A" w:rsidRDefault="00E31118" w:rsidP="006E06EF">
      <w:pPr>
        <w:pStyle w:val="Zkladntext"/>
        <w:numPr>
          <w:ilvl w:val="1"/>
          <w:numId w:val="7"/>
        </w:numPr>
        <w:tabs>
          <w:tab w:val="clear" w:pos="1021"/>
        </w:tabs>
        <w:spacing w:after="0"/>
        <w:ind w:left="714" w:hanging="357"/>
        <w:jc w:val="both"/>
      </w:pPr>
      <w:r w:rsidRPr="00076E2A">
        <w:t>používaných pro canisterapii,</w:t>
      </w:r>
    </w:p>
    <w:p w14:paraId="6FD1699E" w14:textId="77777777" w:rsidR="00E31118" w:rsidRPr="00076E2A" w:rsidRDefault="00E31118" w:rsidP="006E06EF">
      <w:pPr>
        <w:pStyle w:val="Zkladntext"/>
        <w:numPr>
          <w:ilvl w:val="1"/>
          <w:numId w:val="7"/>
        </w:numPr>
        <w:tabs>
          <w:tab w:val="clear" w:pos="1021"/>
        </w:tabs>
        <w:spacing w:after="0"/>
        <w:ind w:left="714" w:hanging="357"/>
        <w:jc w:val="both"/>
      </w:pPr>
      <w:r w:rsidRPr="00076E2A">
        <w:t>používaných pro záchranářské práce.</w:t>
      </w:r>
    </w:p>
    <w:p w14:paraId="6FD1699F" w14:textId="77777777" w:rsidR="00E31118" w:rsidRPr="00E47CBF" w:rsidRDefault="00E31118" w:rsidP="00E31118">
      <w:pPr>
        <w:spacing w:before="240"/>
        <w:jc w:val="center"/>
        <w:outlineLvl w:val="0"/>
        <w:rPr>
          <w:b/>
          <w:sz w:val="24"/>
          <w:szCs w:val="24"/>
        </w:rPr>
      </w:pPr>
      <w:r w:rsidRPr="00E47CBF">
        <w:rPr>
          <w:b/>
          <w:sz w:val="24"/>
          <w:szCs w:val="24"/>
        </w:rPr>
        <w:t xml:space="preserve">Čl. </w:t>
      </w:r>
      <w:r w:rsidR="008261F2">
        <w:rPr>
          <w:b/>
          <w:sz w:val="24"/>
          <w:szCs w:val="24"/>
        </w:rPr>
        <w:t>V</w:t>
      </w:r>
      <w:r w:rsidRPr="00E47CBF">
        <w:rPr>
          <w:b/>
          <w:sz w:val="24"/>
          <w:szCs w:val="24"/>
        </w:rPr>
        <w:t>I</w:t>
      </w:r>
    </w:p>
    <w:p w14:paraId="6FD169A0" w14:textId="77777777" w:rsidR="008261F2" w:rsidRPr="00AB1B51" w:rsidRDefault="008261F2" w:rsidP="008261F2">
      <w:pPr>
        <w:pStyle w:val="Zkladntext"/>
        <w:spacing w:after="0"/>
        <w:jc w:val="center"/>
        <w:rPr>
          <w:b/>
          <w:bCs/>
        </w:rPr>
      </w:pPr>
      <w:r w:rsidRPr="00AB1B51">
        <w:rPr>
          <w:b/>
          <w:bCs/>
        </w:rPr>
        <w:t>Splatnost poplatku</w:t>
      </w:r>
    </w:p>
    <w:p w14:paraId="6FD169A2" w14:textId="77777777" w:rsidR="008261F2" w:rsidRDefault="008261F2" w:rsidP="0099145F">
      <w:pPr>
        <w:pStyle w:val="Zkladntext"/>
        <w:numPr>
          <w:ilvl w:val="0"/>
          <w:numId w:val="17"/>
        </w:numPr>
        <w:spacing w:before="240" w:after="0"/>
        <w:jc w:val="both"/>
      </w:pPr>
      <w:r w:rsidRPr="00AB1B51">
        <w:t xml:space="preserve">Poplatek je splatný nejpozději </w:t>
      </w:r>
      <w:r w:rsidRPr="00DB3A7D">
        <w:t>do 31. 3. příslušného</w:t>
      </w:r>
      <w:r w:rsidRPr="00AB1B51">
        <w:t xml:space="preserve"> kalendářního roku.</w:t>
      </w:r>
    </w:p>
    <w:p w14:paraId="6FD169A4" w14:textId="77777777" w:rsidR="008261F2" w:rsidRPr="00AB1B51" w:rsidRDefault="008261F2" w:rsidP="0099145F">
      <w:pPr>
        <w:pStyle w:val="Zkladntext"/>
        <w:numPr>
          <w:ilvl w:val="0"/>
          <w:numId w:val="17"/>
        </w:numPr>
        <w:spacing w:before="240" w:after="0"/>
        <w:jc w:val="both"/>
      </w:pPr>
      <w:r w:rsidRPr="00AB1B51">
        <w:t xml:space="preserve">V případě vzniku poplatkové povinnosti (nebo zániku osvobození) po </w:t>
      </w:r>
      <w:r>
        <w:t xml:space="preserve">15. 3. </w:t>
      </w:r>
      <w:r w:rsidRPr="00AB1B51">
        <w:t xml:space="preserve">příslušného kalendářního roku, je poměrná výše poplatku splatná nejpozději do </w:t>
      </w:r>
      <w:r>
        <w:t>15</w:t>
      </w:r>
      <w:r w:rsidRPr="00AB1B51">
        <w:t xml:space="preserve"> dnů od</w:t>
      </w:r>
      <w:r>
        <w:t> </w:t>
      </w:r>
      <w:r w:rsidRPr="00AB1B51">
        <w:t>vzniku poplatkové povinnosti (nebo zániku osvobození).</w:t>
      </w:r>
    </w:p>
    <w:p w14:paraId="6FD169A5" w14:textId="77777777" w:rsidR="004767E2" w:rsidRPr="00E47CBF" w:rsidRDefault="004767E2" w:rsidP="0055555D">
      <w:pPr>
        <w:spacing w:before="240"/>
        <w:jc w:val="center"/>
        <w:outlineLvl w:val="0"/>
        <w:rPr>
          <w:b/>
          <w:sz w:val="24"/>
          <w:szCs w:val="24"/>
        </w:rPr>
      </w:pPr>
      <w:r w:rsidRPr="00E47CBF">
        <w:rPr>
          <w:b/>
          <w:sz w:val="24"/>
          <w:szCs w:val="24"/>
        </w:rPr>
        <w:t>Čl. V</w:t>
      </w:r>
      <w:r w:rsidR="008261F2">
        <w:rPr>
          <w:b/>
          <w:sz w:val="24"/>
          <w:szCs w:val="24"/>
        </w:rPr>
        <w:t>II</w:t>
      </w:r>
    </w:p>
    <w:p w14:paraId="6FD169A6" w14:textId="77777777" w:rsidR="004767E2" w:rsidRPr="00E47CBF" w:rsidRDefault="004767E2" w:rsidP="004357F5">
      <w:pPr>
        <w:pStyle w:val="detail-odstavec"/>
        <w:spacing w:before="0" w:beforeAutospacing="0" w:after="0" w:afterAutospacing="0"/>
        <w:jc w:val="center"/>
        <w:rPr>
          <w:b/>
        </w:rPr>
      </w:pPr>
      <w:r w:rsidRPr="00E47CBF">
        <w:rPr>
          <w:b/>
        </w:rPr>
        <w:t xml:space="preserve">Zrušovací ustanovení </w:t>
      </w:r>
    </w:p>
    <w:p w14:paraId="6FD169A8" w14:textId="27819198" w:rsidR="008261F2" w:rsidRPr="008261F2" w:rsidRDefault="008261F2" w:rsidP="0099145F">
      <w:pPr>
        <w:spacing w:before="240"/>
        <w:jc w:val="both"/>
        <w:rPr>
          <w:sz w:val="24"/>
          <w:szCs w:val="24"/>
        </w:rPr>
      </w:pPr>
      <w:r w:rsidRPr="008261F2">
        <w:rPr>
          <w:sz w:val="24"/>
          <w:szCs w:val="24"/>
        </w:rPr>
        <w:t xml:space="preserve">Zrušuje se obecně závazná vyhláška č. </w:t>
      </w:r>
      <w:r w:rsidR="005A3946">
        <w:rPr>
          <w:sz w:val="24"/>
          <w:szCs w:val="24"/>
        </w:rPr>
        <w:t>4/2019</w:t>
      </w:r>
      <w:r w:rsidRPr="008261F2">
        <w:rPr>
          <w:sz w:val="24"/>
          <w:szCs w:val="24"/>
        </w:rPr>
        <w:t xml:space="preserve">, o místním poplatku ze psů, ze dne </w:t>
      </w:r>
      <w:r w:rsidR="005A3946">
        <w:rPr>
          <w:sz w:val="24"/>
          <w:szCs w:val="24"/>
        </w:rPr>
        <w:t>12. prosince 2019</w:t>
      </w:r>
      <w:r w:rsidRPr="008261F2">
        <w:rPr>
          <w:sz w:val="24"/>
          <w:szCs w:val="24"/>
        </w:rPr>
        <w:t>.</w:t>
      </w:r>
    </w:p>
    <w:p w14:paraId="6FD169A9" w14:textId="77777777" w:rsidR="004357F5" w:rsidRPr="00E47CBF" w:rsidRDefault="004357F5" w:rsidP="004567C6">
      <w:pPr>
        <w:pStyle w:val="Normlnweb"/>
        <w:spacing w:before="240" w:beforeAutospacing="0" w:after="0" w:afterAutospacing="0"/>
        <w:jc w:val="center"/>
        <w:outlineLvl w:val="0"/>
        <w:rPr>
          <w:rStyle w:val="Zdraznn"/>
          <w:b/>
          <w:bCs/>
          <w:i w:val="0"/>
        </w:rPr>
      </w:pPr>
      <w:r w:rsidRPr="00E47CBF">
        <w:rPr>
          <w:rStyle w:val="Zdraznn"/>
          <w:b/>
          <w:bCs/>
          <w:i w:val="0"/>
        </w:rPr>
        <w:t>Čl. V</w:t>
      </w:r>
      <w:r w:rsidR="000A7848">
        <w:rPr>
          <w:rStyle w:val="Zdraznn"/>
          <w:b/>
          <w:bCs/>
          <w:i w:val="0"/>
        </w:rPr>
        <w:t>III</w:t>
      </w:r>
    </w:p>
    <w:p w14:paraId="6FD169AA" w14:textId="77777777" w:rsidR="004767E2" w:rsidRPr="00E47CBF" w:rsidRDefault="004767E2" w:rsidP="004567C6">
      <w:pPr>
        <w:pStyle w:val="Nadpis4"/>
        <w:rPr>
          <w:szCs w:val="24"/>
        </w:rPr>
      </w:pPr>
      <w:r w:rsidRPr="00E47CBF">
        <w:rPr>
          <w:szCs w:val="24"/>
        </w:rPr>
        <w:t>Účinnost</w:t>
      </w:r>
    </w:p>
    <w:p w14:paraId="6FD169AC" w14:textId="13FE6507" w:rsidR="008261F2" w:rsidRDefault="008261F2" w:rsidP="0099145F">
      <w:pPr>
        <w:spacing w:before="240"/>
        <w:jc w:val="both"/>
        <w:rPr>
          <w:sz w:val="24"/>
        </w:rPr>
      </w:pPr>
      <w:r w:rsidRPr="008261F2">
        <w:rPr>
          <w:sz w:val="24"/>
        </w:rPr>
        <w:t>Tato vyhláška</w:t>
      </w:r>
      <w:r w:rsidR="005A3946">
        <w:rPr>
          <w:sz w:val="24"/>
        </w:rPr>
        <w:t>, z důvodu naléhavého obecného zájmu, nabývá účinnosti dnem vyhlášení</w:t>
      </w:r>
      <w:r w:rsidRPr="008261F2">
        <w:rPr>
          <w:sz w:val="24"/>
        </w:rPr>
        <w:t>.</w:t>
      </w:r>
    </w:p>
    <w:p w14:paraId="6FD169B3" w14:textId="77777777" w:rsidR="00640DB6" w:rsidRDefault="00640DB6" w:rsidP="0099145F">
      <w:pPr>
        <w:tabs>
          <w:tab w:val="center" w:pos="2268"/>
          <w:tab w:val="center" w:pos="7088"/>
        </w:tabs>
        <w:spacing w:before="1440"/>
        <w:rPr>
          <w:sz w:val="24"/>
          <w:szCs w:val="24"/>
        </w:rPr>
      </w:pPr>
      <w:r w:rsidRPr="00640DB6">
        <w:rPr>
          <w:sz w:val="24"/>
          <w:szCs w:val="24"/>
        </w:rPr>
        <w:tab/>
      </w:r>
      <w:r>
        <w:rPr>
          <w:sz w:val="24"/>
          <w:szCs w:val="24"/>
        </w:rPr>
        <w:t>___________________________</w:t>
      </w:r>
      <w:r>
        <w:rPr>
          <w:sz w:val="24"/>
          <w:szCs w:val="24"/>
        </w:rPr>
        <w:tab/>
        <w:t>___________________________</w:t>
      </w:r>
    </w:p>
    <w:p w14:paraId="6FD169B4" w14:textId="77777777" w:rsidR="00E47CBF" w:rsidRPr="00F566B3" w:rsidRDefault="00640DB6" w:rsidP="004567C6">
      <w:pPr>
        <w:tabs>
          <w:tab w:val="center" w:pos="2268"/>
          <w:tab w:val="center" w:pos="7088"/>
        </w:tabs>
        <w:rPr>
          <w:sz w:val="24"/>
          <w:szCs w:val="24"/>
        </w:rPr>
      </w:pPr>
      <w:r w:rsidRPr="00F566B3">
        <w:rPr>
          <w:sz w:val="24"/>
          <w:szCs w:val="24"/>
        </w:rPr>
        <w:tab/>
      </w:r>
      <w:r w:rsidR="00587C9F" w:rsidRPr="00F566B3">
        <w:rPr>
          <w:sz w:val="24"/>
          <w:szCs w:val="24"/>
        </w:rPr>
        <w:t>Mgr. Jan Paparega</w:t>
      </w:r>
      <w:r w:rsidR="00121EA8" w:rsidRPr="00F566B3">
        <w:rPr>
          <w:sz w:val="24"/>
          <w:szCs w:val="24"/>
        </w:rPr>
        <w:tab/>
        <w:t xml:space="preserve">Ing. </w:t>
      </w:r>
      <w:r w:rsidR="00587C9F" w:rsidRPr="00F566B3">
        <w:rPr>
          <w:sz w:val="24"/>
          <w:szCs w:val="24"/>
        </w:rPr>
        <w:t>Marek Hrvol</w:t>
      </w:r>
    </w:p>
    <w:p w14:paraId="6FD169B7" w14:textId="190781A8" w:rsidR="00640DB6" w:rsidRPr="0099145F" w:rsidRDefault="00587C9F" w:rsidP="0099145F">
      <w:pPr>
        <w:tabs>
          <w:tab w:val="center" w:pos="2268"/>
          <w:tab w:val="center" w:pos="7088"/>
        </w:tabs>
        <w:rPr>
          <w:sz w:val="24"/>
          <w:szCs w:val="24"/>
        </w:rPr>
      </w:pPr>
      <w:r w:rsidRPr="00F566B3">
        <w:rPr>
          <w:sz w:val="24"/>
          <w:szCs w:val="24"/>
        </w:rPr>
        <w:tab/>
        <w:t>primátor</w:t>
      </w:r>
      <w:r w:rsidR="00121EA8" w:rsidRPr="00F566B3">
        <w:rPr>
          <w:sz w:val="24"/>
          <w:szCs w:val="24"/>
        </w:rPr>
        <w:t xml:space="preserve"> města</w:t>
      </w:r>
      <w:r w:rsidR="00121EA8" w:rsidRPr="00F566B3">
        <w:rPr>
          <w:sz w:val="24"/>
          <w:szCs w:val="24"/>
        </w:rPr>
        <w:tab/>
        <w:t>náměstek primátora města</w:t>
      </w:r>
    </w:p>
    <w:sectPr w:rsidR="00640DB6" w:rsidRPr="0099145F" w:rsidSect="002064AE">
      <w:footerReference w:type="default" r:id="rId12"/>
      <w:pgSz w:w="12240" w:h="15840"/>
      <w:pgMar w:top="1134" w:right="1418" w:bottom="1134" w:left="1418" w:header="709" w:footer="56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169F8" w14:textId="77777777" w:rsidR="00AA2444" w:rsidRDefault="00AA2444" w:rsidP="00C154D1">
      <w:r>
        <w:separator/>
      </w:r>
    </w:p>
  </w:endnote>
  <w:endnote w:type="continuationSeparator" w:id="0">
    <w:p w14:paraId="6FD169F9" w14:textId="77777777" w:rsidR="00AA2444" w:rsidRDefault="00AA2444" w:rsidP="00C15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169FA" w14:textId="58E38FF2" w:rsidR="00143F09" w:rsidRDefault="00143F09" w:rsidP="00121EA8">
    <w:pPr>
      <w:pStyle w:val="Zpat"/>
      <w:jc w:val="right"/>
    </w:pPr>
    <w:r w:rsidRPr="005830A6">
      <w:rPr>
        <w:sz w:val="18"/>
        <w:szCs w:val="18"/>
      </w:rPr>
      <w:t xml:space="preserve">Stránka </w:t>
    </w:r>
    <w:r w:rsidRPr="005830A6">
      <w:rPr>
        <w:sz w:val="18"/>
        <w:szCs w:val="18"/>
      </w:rPr>
      <w:fldChar w:fldCharType="begin"/>
    </w:r>
    <w:r w:rsidRPr="005830A6">
      <w:rPr>
        <w:sz w:val="18"/>
        <w:szCs w:val="18"/>
      </w:rPr>
      <w:instrText>PAGE</w:instrText>
    </w:r>
    <w:r w:rsidRPr="005830A6">
      <w:rPr>
        <w:sz w:val="18"/>
        <w:szCs w:val="18"/>
      </w:rPr>
      <w:fldChar w:fldCharType="separate"/>
    </w:r>
    <w:r w:rsidR="00BC3606">
      <w:rPr>
        <w:noProof/>
        <w:sz w:val="18"/>
        <w:szCs w:val="18"/>
      </w:rPr>
      <w:t>3</w:t>
    </w:r>
    <w:r w:rsidRPr="005830A6">
      <w:rPr>
        <w:sz w:val="18"/>
        <w:szCs w:val="18"/>
      </w:rPr>
      <w:fldChar w:fldCharType="end"/>
    </w:r>
    <w:r w:rsidRPr="005830A6">
      <w:rPr>
        <w:sz w:val="18"/>
        <w:szCs w:val="18"/>
      </w:rPr>
      <w:t xml:space="preserve"> z </w:t>
    </w:r>
    <w:r w:rsidR="00121EA8">
      <w:rPr>
        <w:sz w:val="18"/>
        <w:szCs w:val="18"/>
      </w:rPr>
      <w:fldChar w:fldCharType="begin"/>
    </w:r>
    <w:r w:rsidR="00121EA8">
      <w:rPr>
        <w:sz w:val="18"/>
        <w:szCs w:val="18"/>
      </w:rPr>
      <w:instrText xml:space="preserve"> SECTIONPAGES   \* MERGEFORMAT </w:instrText>
    </w:r>
    <w:r w:rsidR="00121EA8">
      <w:rPr>
        <w:sz w:val="18"/>
        <w:szCs w:val="18"/>
      </w:rPr>
      <w:fldChar w:fldCharType="separate"/>
    </w:r>
    <w:r w:rsidR="00BC3606">
      <w:rPr>
        <w:noProof/>
        <w:sz w:val="18"/>
        <w:szCs w:val="18"/>
      </w:rPr>
      <w:t>3</w:t>
    </w:r>
    <w:r w:rsidR="00121EA8">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169F6" w14:textId="77777777" w:rsidR="00AA2444" w:rsidRDefault="00AA2444" w:rsidP="00C154D1">
      <w:r>
        <w:separator/>
      </w:r>
    </w:p>
  </w:footnote>
  <w:footnote w:type="continuationSeparator" w:id="0">
    <w:p w14:paraId="6FD169F7" w14:textId="77777777" w:rsidR="00AA2444" w:rsidRDefault="00AA2444" w:rsidP="00C154D1">
      <w:r>
        <w:continuationSeparator/>
      </w:r>
    </w:p>
  </w:footnote>
  <w:footnote w:id="1">
    <w:p w14:paraId="6FD169FB" w14:textId="77777777" w:rsidR="00CC7F49" w:rsidRPr="00563F82" w:rsidRDefault="00CC7F49" w:rsidP="00CC7F49">
      <w:pPr>
        <w:pStyle w:val="Textpoznpodarou"/>
        <w:jc w:val="both"/>
        <w:rPr>
          <w:highlight w:val="green"/>
        </w:rPr>
      </w:pPr>
      <w:r w:rsidRPr="00563F82">
        <w:rPr>
          <w:rStyle w:val="Znakapoznpodarou"/>
        </w:rPr>
        <w:footnoteRef/>
      </w:r>
      <w:r w:rsidRPr="00563F82">
        <w:t xml:space="preserve"> § 15 odst. 1 zákona o místních poplatcích (</w:t>
      </w:r>
      <w:r w:rsidRPr="00386781">
        <w:rPr>
          <w:i/>
        </w:rPr>
        <w:t>Správcem poplatku je obecní úřad.</w:t>
      </w:r>
      <w:r w:rsidRPr="00563F82">
        <w:t>)</w:t>
      </w:r>
    </w:p>
  </w:footnote>
  <w:footnote w:id="2">
    <w:p w14:paraId="6FD169FC" w14:textId="05170B6B" w:rsidR="00E31118" w:rsidRPr="00D6118C" w:rsidRDefault="00E31118" w:rsidP="00E31118">
      <w:pPr>
        <w:pStyle w:val="Textpoznpodarou"/>
        <w:ind w:left="198" w:hanging="198"/>
        <w:jc w:val="both"/>
      </w:pPr>
      <w:r w:rsidRPr="00D6118C">
        <w:rPr>
          <w:rStyle w:val="Znakapoznpodarou"/>
        </w:rPr>
        <w:footnoteRef/>
      </w:r>
      <w:r w:rsidRPr="00D6118C">
        <w:t xml:space="preserve"> § 2 odst. 2 zákona o místních poplatcích (</w:t>
      </w:r>
      <w:r w:rsidRPr="00D6118C">
        <w:rPr>
          <w:i/>
        </w:rPr>
        <w:t>Poplatek ze psů se platí ze psů starších 3 měsíců.)</w:t>
      </w:r>
      <w:r w:rsidRPr="00D6118C">
        <w:t>; § 2 odst. 3 zákona o</w:t>
      </w:r>
      <w:r w:rsidR="009F42FD">
        <w:t> </w:t>
      </w:r>
      <w:r w:rsidRPr="00D6118C">
        <w:t>místních poplatcích (</w:t>
      </w:r>
      <w:r w:rsidRPr="00D6118C">
        <w:rPr>
          <w:i/>
        </w:rPr>
        <w:t xml:space="preserve">V případě </w:t>
      </w:r>
      <w:r>
        <w:rPr>
          <w:i/>
        </w:rPr>
        <w:t xml:space="preserve">trvání poplatkové povinnosti </w:t>
      </w:r>
      <w:r w:rsidRPr="00D6118C">
        <w:rPr>
          <w:i/>
        </w:rPr>
        <w:t>po dobu kratší než jeden rok se platí poplatek v</w:t>
      </w:r>
      <w:r>
        <w:rPr>
          <w:i/>
        </w:rPr>
        <w:t> </w:t>
      </w:r>
      <w:r w:rsidRPr="00D6118C">
        <w:rPr>
          <w:i/>
        </w:rPr>
        <w:t>poměrné výši, která odpovídá počtu i započatých kalendářních měsíců.</w:t>
      </w:r>
      <w:r w:rsidRPr="00D6118C">
        <w:t>); § 2 odst. 4 zákona o místních poplatcích (</w:t>
      </w:r>
      <w:r w:rsidRPr="00D6118C">
        <w:rPr>
          <w:i/>
        </w:rPr>
        <w:t>Při změně místa přihlášení nebo sídla platí držitel psa poplatek od počátku kalendářního měsíce následujícího po</w:t>
      </w:r>
      <w:r w:rsidR="009F42FD">
        <w:rPr>
          <w:i/>
        </w:rPr>
        <w:t> </w:t>
      </w:r>
      <w:r w:rsidRPr="00D6118C">
        <w:rPr>
          <w:i/>
        </w:rPr>
        <w:t>měsíci, ve kterém změna nastala, nově příslušné obci.</w:t>
      </w:r>
      <w:r>
        <w:rPr>
          <w:i/>
        </w:rPr>
        <w:t xml:space="preserve"> Pro výpočet poměrné výše poplatku platí obdobně odstavec 3.</w:t>
      </w:r>
      <w:r w:rsidRPr="00D6118C">
        <w:t>)</w:t>
      </w:r>
    </w:p>
  </w:footnote>
  <w:footnote w:id="3">
    <w:p w14:paraId="6FD169FD" w14:textId="77777777" w:rsidR="00E31118" w:rsidRPr="00563F82" w:rsidRDefault="00E31118" w:rsidP="00E31118">
      <w:pPr>
        <w:pStyle w:val="Textpoznpodarou"/>
        <w:ind w:left="198" w:hanging="198"/>
        <w:jc w:val="both"/>
        <w:rPr>
          <w:highlight w:val="green"/>
        </w:rPr>
      </w:pPr>
      <w:r w:rsidRPr="00D6118C">
        <w:rPr>
          <w:rStyle w:val="Znakapoznpodarou"/>
        </w:rPr>
        <w:footnoteRef/>
      </w:r>
      <w:r w:rsidRPr="00D6118C">
        <w:t xml:space="preserve"> § 2 odst. 1 zákona o místních poplatcích (</w:t>
      </w:r>
      <w:r w:rsidRPr="00D6118C">
        <w:rPr>
          <w:i/>
        </w:rPr>
        <w:t>Poplatek ze psů platí držitel psa. Tím může být pro účely tohoto poplatku osoba, která je přihlášen</w:t>
      </w:r>
      <w:r w:rsidR="00F34EA9">
        <w:rPr>
          <w:i/>
        </w:rPr>
        <w:t>á</w:t>
      </w:r>
      <w:r w:rsidRPr="00D6118C">
        <w:rPr>
          <w:i/>
        </w:rPr>
        <w:t xml:space="preserve"> nebo má sídlo na území České republiky.</w:t>
      </w:r>
      <w:r w:rsidRPr="00D6118C">
        <w:t>); § 2 odst. 4 zákona o místních poplatcích (</w:t>
      </w:r>
      <w:r w:rsidRPr="00D6118C">
        <w:rPr>
          <w:i/>
        </w:rPr>
        <w:t>Poplatek ze psů platí držitel obci příslušné podle svého místa přihlášení nebo sídla.</w:t>
      </w:r>
      <w:r w:rsidRPr="00D6118C">
        <w:t>)</w:t>
      </w:r>
    </w:p>
  </w:footnote>
  <w:footnote w:id="4">
    <w:p w14:paraId="6FD169FE" w14:textId="77777777" w:rsidR="00E31118" w:rsidRPr="00ED6F28" w:rsidRDefault="00E31118" w:rsidP="00E31118">
      <w:pPr>
        <w:pStyle w:val="Textpoznpodarou"/>
        <w:jc w:val="both"/>
        <w:rPr>
          <w:i/>
        </w:rPr>
      </w:pPr>
      <w:r w:rsidRPr="00ED6F28">
        <w:rPr>
          <w:rStyle w:val="Znakapoznpodarou"/>
        </w:rPr>
        <w:footnoteRef/>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14:paraId="6FD169FF" w14:textId="77777777" w:rsidR="00E31118" w:rsidRPr="00ED6F28" w:rsidRDefault="00E31118" w:rsidP="00E31118">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FD16A00" w14:textId="77777777" w:rsidR="00E31118" w:rsidRPr="00463774" w:rsidRDefault="00E31118" w:rsidP="00E31118">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6FD16A01" w14:textId="77777777" w:rsidR="00E31118" w:rsidRPr="00463774" w:rsidRDefault="00E31118" w:rsidP="00E31118">
      <w:pPr>
        <w:pStyle w:val="Textpoznpodarou"/>
        <w:ind w:left="284"/>
        <w:jc w:val="both"/>
        <w:rPr>
          <w:i/>
        </w:rPr>
      </w:pPr>
      <w:r w:rsidRPr="00463774">
        <w:rPr>
          <w:i/>
        </w:rPr>
        <w:t>c) údaje rozhodné pro stanovení výše poplatku (včetně např. důvodů osvobození, pokud existují již v okamžiku podání ohlášení).</w:t>
      </w:r>
    </w:p>
    <w:p w14:paraId="6FD16A02" w14:textId="77777777" w:rsidR="00E31118" w:rsidRPr="00463774" w:rsidRDefault="00E31118" w:rsidP="00E31118">
      <w:pPr>
        <w:pStyle w:val="Textpoznpodarou"/>
        <w:ind w:left="284"/>
        <w:jc w:val="both"/>
        <w:rPr>
          <w:i/>
        </w:rPr>
      </w:pPr>
      <w:r w:rsidRPr="00463774">
        <w:rPr>
          <w:i/>
        </w:rPr>
        <w:t>3) Poplatník</w:t>
      </w:r>
      <w:r>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6FD16A03" w14:textId="77777777" w:rsidR="00E31118" w:rsidRPr="00463774" w:rsidRDefault="00E31118" w:rsidP="00E31118">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5">
    <w:p w14:paraId="6FD16A04" w14:textId="77777777" w:rsidR="00E31118" w:rsidRPr="00463774" w:rsidRDefault="00E31118" w:rsidP="00E31118">
      <w:pPr>
        <w:pStyle w:val="Textpoznpodarou"/>
        <w:jc w:val="both"/>
      </w:pPr>
      <w:r w:rsidRPr="00463774">
        <w:rPr>
          <w:rStyle w:val="Znakapoznpodarou"/>
        </w:rPr>
        <w:footnoteRef/>
      </w:r>
      <w:r w:rsidR="006E06EF">
        <w:t xml:space="preserve"> </w:t>
      </w:r>
      <w:r w:rsidRPr="00463774">
        <w:t xml:space="preserve"> včetně zániku poplatkové povinnosti </w:t>
      </w:r>
    </w:p>
  </w:footnote>
  <w:footnote w:id="6">
    <w:p w14:paraId="6FD16A05" w14:textId="77777777" w:rsidR="00E31118" w:rsidRPr="00463774" w:rsidRDefault="00E31118" w:rsidP="00E31118">
      <w:pPr>
        <w:pStyle w:val="Textpoznpodarou"/>
        <w:ind w:left="198" w:hanging="198"/>
        <w:jc w:val="both"/>
      </w:pPr>
      <w:r w:rsidRPr="00463774">
        <w:rPr>
          <w:rStyle w:val="Znakapoznpodarou"/>
        </w:rPr>
        <w:footnoteRef/>
      </w:r>
      <w:r w:rsidR="006E06EF">
        <w:t xml:space="preserve"> </w:t>
      </w:r>
      <w:r w:rsidRPr="00463774">
        <w:t>§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7">
    <w:p w14:paraId="6FD16A07" w14:textId="16FBB182" w:rsidR="00681558" w:rsidRPr="00463774" w:rsidRDefault="00E31118" w:rsidP="0099145F">
      <w:pPr>
        <w:autoSpaceDE w:val="0"/>
        <w:autoSpaceDN w:val="0"/>
        <w:adjustRightInd w:val="0"/>
        <w:ind w:left="198" w:hanging="198"/>
        <w:jc w:val="both"/>
      </w:pPr>
      <w:r w:rsidRPr="00463774">
        <w:rPr>
          <w:rStyle w:val="Znakapoznpodarou"/>
        </w:rPr>
        <w:footnoteRef/>
      </w:r>
      <w:r w:rsidRPr="00463774">
        <w:t xml:space="preserve"> § 14a odst. 6 zákona o místních poplatcích (</w:t>
      </w:r>
      <w:r w:rsidRPr="00862191">
        <w:rPr>
          <w:i/>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t>)</w:t>
      </w:r>
    </w:p>
  </w:footnote>
  <w:footnote w:id="8">
    <w:p w14:paraId="4DC43760" w14:textId="2575F664" w:rsidR="0099145F" w:rsidRPr="00BC6CCD" w:rsidRDefault="00E31118" w:rsidP="009F42FD">
      <w:pPr>
        <w:pStyle w:val="Textpoznpodarou"/>
        <w:ind w:left="170" w:hanging="170"/>
        <w:jc w:val="both"/>
      </w:pPr>
      <w:r w:rsidRPr="00CD4FB3">
        <w:rPr>
          <w:rStyle w:val="Znakapoznpodarou"/>
        </w:rPr>
        <w:footnoteRef/>
      </w:r>
      <w:r w:rsidRPr="00CD4FB3">
        <w:t xml:space="preserve"> § 2 odst. 2 zákona o místních poplatcích (</w:t>
      </w:r>
      <w:r w:rsidRPr="00C50FE6">
        <w:rPr>
          <w:i/>
        </w:rPr>
        <w:t xml:space="preserve">Od poplatku ze psů je osvobozen držitel psa, kterým je </w:t>
      </w:r>
      <w:r w:rsidR="009E06AD">
        <w:rPr>
          <w:i/>
        </w:rPr>
        <w:t>osoba nevidomá, osoba,</w:t>
      </w:r>
      <w:r w:rsidRPr="00C50FE6">
        <w:rPr>
          <w:i/>
        </w:rPr>
        <w:t xml:space="preserve"> která je považována za závislou na pomoci jiné fyzické osoby podle zákona upravujícího sociální služby, osoba</w:t>
      </w:r>
      <w:r w:rsidR="009E06AD">
        <w:rPr>
          <w:i/>
        </w:rPr>
        <w:t xml:space="preserve">, </w:t>
      </w:r>
      <w:r w:rsidRPr="00C50FE6">
        <w:rPr>
          <w:i/>
        </w:rPr>
        <w:t>která je držitelem průkazu ZTP nebo ZTP/P, osoba provádějící výcvik psů určených k doprovodu těchto osob, osoba provozující útulek pro zvířata nebo osoba, které stanoví povinnost držení a používání psa zvláštní právní předpis.</w:t>
      </w:r>
      <w:r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1631"/>
    <w:multiLevelType w:val="hybridMultilevel"/>
    <w:tmpl w:val="F134DAFA"/>
    <w:lvl w:ilvl="0" w:tplc="0405000F">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9027F4"/>
    <w:multiLevelType w:val="hybridMultilevel"/>
    <w:tmpl w:val="F6523AD6"/>
    <w:lvl w:ilvl="0" w:tplc="B6463A72">
      <w:start w:val="1"/>
      <w:numFmt w:val="decimal"/>
      <w:lvlText w:val="%1."/>
      <w:lvlJc w:val="left"/>
      <w:pPr>
        <w:tabs>
          <w:tab w:val="num" w:pos="357"/>
        </w:tabs>
        <w:ind w:left="357" w:hanging="357"/>
      </w:pPr>
      <w:rPr>
        <w:rFonts w:hint="default"/>
        <w:strike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AFA2F9E"/>
    <w:multiLevelType w:val="hybridMultilevel"/>
    <w:tmpl w:val="E24E70C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2803768"/>
    <w:multiLevelType w:val="hybridMultilevel"/>
    <w:tmpl w:val="57C82C7C"/>
    <w:lvl w:ilvl="0" w:tplc="252E9F14">
      <w:start w:val="1"/>
      <w:numFmt w:val="decimal"/>
      <w:lvlText w:val="%1."/>
      <w:lvlJc w:val="left"/>
      <w:pPr>
        <w:tabs>
          <w:tab w:val="num" w:pos="357"/>
        </w:tabs>
        <w:ind w:left="360" w:hanging="360"/>
      </w:pPr>
      <w:rPr>
        <w:rFonts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6"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2A20E88"/>
    <w:multiLevelType w:val="multilevel"/>
    <w:tmpl w:val="04050025"/>
    <w:lvl w:ilvl="0">
      <w:start w:val="1"/>
      <w:numFmt w:val="decimal"/>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8922C9B"/>
    <w:multiLevelType w:val="hybridMultilevel"/>
    <w:tmpl w:val="F5EE4E2A"/>
    <w:lvl w:ilvl="0" w:tplc="0405000F">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89B529D"/>
    <w:multiLevelType w:val="hybridMultilevel"/>
    <w:tmpl w:val="15BC1B3C"/>
    <w:lvl w:ilvl="0" w:tplc="13A04B10">
      <w:start w:val="1"/>
      <w:numFmt w:val="decimal"/>
      <w:pStyle w:val="Nadpis-kapitola"/>
      <w:lvlText w:val="2.%1"/>
      <w:lvlJc w:val="left"/>
      <w:pPr>
        <w:ind w:left="644" w:hanging="360"/>
      </w:pPr>
      <w:rPr>
        <w:rFonts w:ascii="Times New Roman" w:hAnsi="Times New Roman" w:cs="Times New Roman" w:hint="default"/>
        <w:b/>
        <w:i w:val="0"/>
        <w:caps w:val="0"/>
        <w:sz w:val="28"/>
        <w:szCs w:val="28"/>
      </w:rPr>
    </w:lvl>
    <w:lvl w:ilvl="1" w:tplc="04050019">
      <w:start w:val="1"/>
      <w:numFmt w:val="lowerLetter"/>
      <w:lvlText w:val="%2."/>
      <w:lvlJc w:val="left"/>
      <w:pPr>
        <w:ind w:left="3703" w:hanging="360"/>
      </w:pPr>
    </w:lvl>
    <w:lvl w:ilvl="2" w:tplc="0405001B" w:tentative="1">
      <w:start w:val="1"/>
      <w:numFmt w:val="lowerRoman"/>
      <w:lvlText w:val="%3."/>
      <w:lvlJc w:val="right"/>
      <w:pPr>
        <w:ind w:left="4423" w:hanging="180"/>
      </w:pPr>
    </w:lvl>
    <w:lvl w:ilvl="3" w:tplc="0405000F" w:tentative="1">
      <w:start w:val="1"/>
      <w:numFmt w:val="decimal"/>
      <w:lvlText w:val="%4."/>
      <w:lvlJc w:val="left"/>
      <w:pPr>
        <w:ind w:left="5143" w:hanging="360"/>
      </w:pPr>
    </w:lvl>
    <w:lvl w:ilvl="4" w:tplc="04050019" w:tentative="1">
      <w:start w:val="1"/>
      <w:numFmt w:val="lowerLetter"/>
      <w:lvlText w:val="%5."/>
      <w:lvlJc w:val="left"/>
      <w:pPr>
        <w:ind w:left="5863" w:hanging="360"/>
      </w:pPr>
    </w:lvl>
    <w:lvl w:ilvl="5" w:tplc="0405001B" w:tentative="1">
      <w:start w:val="1"/>
      <w:numFmt w:val="lowerRoman"/>
      <w:lvlText w:val="%6."/>
      <w:lvlJc w:val="right"/>
      <w:pPr>
        <w:ind w:left="6583" w:hanging="180"/>
      </w:pPr>
    </w:lvl>
    <w:lvl w:ilvl="6" w:tplc="0405000F" w:tentative="1">
      <w:start w:val="1"/>
      <w:numFmt w:val="decimal"/>
      <w:lvlText w:val="%7."/>
      <w:lvlJc w:val="left"/>
      <w:pPr>
        <w:ind w:left="7303" w:hanging="360"/>
      </w:pPr>
    </w:lvl>
    <w:lvl w:ilvl="7" w:tplc="04050019" w:tentative="1">
      <w:start w:val="1"/>
      <w:numFmt w:val="lowerLetter"/>
      <w:lvlText w:val="%8."/>
      <w:lvlJc w:val="left"/>
      <w:pPr>
        <w:ind w:left="8023" w:hanging="360"/>
      </w:pPr>
    </w:lvl>
    <w:lvl w:ilvl="8" w:tplc="0405001B" w:tentative="1">
      <w:start w:val="1"/>
      <w:numFmt w:val="lowerRoman"/>
      <w:lvlText w:val="%9."/>
      <w:lvlJc w:val="right"/>
      <w:pPr>
        <w:ind w:left="8743" w:hanging="180"/>
      </w:pPr>
    </w:lvl>
  </w:abstractNum>
  <w:abstractNum w:abstractNumId="10"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0F94B71"/>
    <w:multiLevelType w:val="hybridMultilevel"/>
    <w:tmpl w:val="CD12C93A"/>
    <w:lvl w:ilvl="0" w:tplc="BB82FF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2"/>
  </w:num>
  <w:num w:numId="7">
    <w:abstractNumId w:val="2"/>
  </w:num>
  <w:num w:numId="8">
    <w:abstractNumId w:val="3"/>
  </w:num>
  <w:num w:numId="9">
    <w:abstractNumId w:val="6"/>
  </w:num>
  <w:num w:numId="10">
    <w:abstractNumId w:val="10"/>
  </w:num>
  <w:num w:numId="11">
    <w:abstractNumId w:val="8"/>
  </w:num>
  <w:num w:numId="12">
    <w:abstractNumId w:val="11"/>
  </w:num>
  <w:num w:numId="13">
    <w:abstractNumId w:val="5"/>
  </w:num>
  <w:num w:numId="14">
    <w:abstractNumId w:val="5"/>
    <w:lvlOverride w:ilvl="0">
      <w:lvl w:ilvl="0" w:tplc="252E9F14">
        <w:start w:val="1"/>
        <w:numFmt w:val="decimal"/>
        <w:lvlText w:val="%1."/>
        <w:lvlJc w:val="left"/>
        <w:pPr>
          <w:tabs>
            <w:tab w:val="num" w:pos="357"/>
          </w:tabs>
          <w:ind w:left="360" w:hanging="36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5">
    <w:abstractNumId w:val="1"/>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ISOD_ADMIN_NAME" w:val="Romana Švarcová"/>
    <w:docVar w:name="EISOD_ATTACHMENTS" w:val="Není k dispozici"/>
    <w:docVar w:name="EISOD_ATTACHMENTS_COUNT" w:val="0"/>
    <w:docVar w:name="EISOD_CISLO_KARTY" w:val="15455"/>
    <w:docVar w:name="EISOD_DOC_GENERIC_1" w:val="27.02.2020"/>
    <w:docVar w:name="EISOD_DOC_GENERIC_2" w:val="28.02.2020"/>
    <w:docVar w:name="EISOD_DOC_GENERIC_3" w:val="16.03.2020"/>
    <w:docVar w:name="EISOD_DOC_GENERIC_4" w:val="28.02.2020"/>
    <w:docVar w:name="EISOD_DOC_GENERIC_5" w:val="Není k dispozici"/>
    <w:docVar w:name="EISOD_DOC_GENERIC_7" w:val="Není k dispozici"/>
    <w:docVar w:name="EISOD_DOC_KLASIFIKACE" w:val="Není k dispozici"/>
    <w:docVar w:name="EISOD_DOC_KLICOVA_SLOVA" w:val="Není k dispozici"/>
    <w:docVar w:name="EISOD_DOC_KONECNA_PLATNOST" w:val="Není k dispozici"/>
    <w:docVar w:name="EISOD_DOC_MARK" w:val="2/2020"/>
    <w:docVar w:name="EISOD_DOC_NAME" w:val="Obecně závazná vyhláška č. 2_2020 o místním poplatku ze psů.docx"/>
    <w:docVar w:name="EISOD_DOC_NAME_BEZ_PRIPONY" w:val="Obecně závazná vyhláška č. 2_2020 o místním poplatku ze psů"/>
    <w:docVar w:name="EISOD_DOC_OFZMPROTOKOL" w:val="&lt;p&gt;OZV č. 2/2020 zcela nahrazuje OZV č. 4/2019 - upraven čl. IV &quot;Sazba poplatku&quot; na z&amp;aacute;kladě pr&amp;aacute;vn&amp;iacute;ho stanoviska MVČR.&amp;nbsp;Schv&amp;aacute;lena&amp;nbsp;ZmM 27.2.2020.&lt;/p&gt;"/>
    <w:docVar w:name="EISOD_DOC_OZNACENI" w:val="2/2020"/>
    <w:docVar w:name="EISOD_DOC_POPIS" w:val="OZV"/>
    <w:docVar w:name="EISOD_DOC_POZNAMKA" w:val="Zpracoval: OF._x000d__x000a_Zveřejňuje se na webových stránkách města._x000d__x000a_Tato OZV současně zrušuje OZV č. 4/2019, o místním poplatku ze psů, ze dne 12.12.2019._x000d__x000a_Nabytí účinnosti 28.2.2020 - dnem vyhlášení z důvodu naléhavého obecného zájmu._x000d__x000a_"/>
    <w:docVar w:name="EISOD_DOC_SOUVISEJICI_DOKUMENTY" w:val="Není k dispozici"/>
    <w:docVar w:name="EISOD_DOC_TYP" w:val="02 Právní předpisy města - rok 2020"/>
    <w:docVar w:name="EISOD_DOCUMENT_STATE" w:val="Aktuální"/>
    <w:docVar w:name="EISOD_LANGUAGE_MUTATIONS" w:val="Není k dispozici"/>
    <w:docVar w:name="EISOD_LAST_REVISION_DATE" w:val="28.02.2020"/>
    <w:docVar w:name="EISOD_NADRIZENY_DOKUMENT" w:val="Není k dispozici"/>
    <w:docVar w:name="EISOD_NEW_LAST_REVISION_DATE" w:val="26.03.2021"/>
    <w:docVar w:name="EISOD_PODRIZENE_DOKUMENTY" w:val="Není k dispozici"/>
    <w:docVar w:name="EISOD_REVISION_NUMBER" w:val="A.0"/>
    <w:docVar w:name="EISOD_SCHVALOVATEL_NAME" w:val="Jana Macháčková, Romana Švarcová"/>
    <w:docVar w:name="EISOD_SCHVALOVATELII_NAME" w:val="(není přiřazen)"/>
    <w:docVar w:name="EISOD_SKARTACNI_ZNAK_A_LHUTA" w:val="A/5"/>
    <w:docVar w:name="EISOD_ZPRACOVATEL_NAME" w:val="Andrea Andělová"/>
  </w:docVars>
  <w:rsids>
    <w:rsidRoot w:val="00485609"/>
    <w:rsid w:val="000048D2"/>
    <w:rsid w:val="000054F2"/>
    <w:rsid w:val="00011923"/>
    <w:rsid w:val="000206A3"/>
    <w:rsid w:val="00025B24"/>
    <w:rsid w:val="00034D9E"/>
    <w:rsid w:val="000503C0"/>
    <w:rsid w:val="00057877"/>
    <w:rsid w:val="0005796D"/>
    <w:rsid w:val="000710D4"/>
    <w:rsid w:val="00073384"/>
    <w:rsid w:val="00076E2A"/>
    <w:rsid w:val="00095A89"/>
    <w:rsid w:val="000A7848"/>
    <w:rsid w:val="000B3E58"/>
    <w:rsid w:val="000D1106"/>
    <w:rsid w:val="000E7AE9"/>
    <w:rsid w:val="0010069F"/>
    <w:rsid w:val="00121EA8"/>
    <w:rsid w:val="001327C4"/>
    <w:rsid w:val="00133557"/>
    <w:rsid w:val="0013448E"/>
    <w:rsid w:val="001431BA"/>
    <w:rsid w:val="00143F09"/>
    <w:rsid w:val="0015617C"/>
    <w:rsid w:val="00160AB9"/>
    <w:rsid w:val="00163864"/>
    <w:rsid w:val="00172832"/>
    <w:rsid w:val="00174279"/>
    <w:rsid w:val="00182320"/>
    <w:rsid w:val="0018358A"/>
    <w:rsid w:val="0018485D"/>
    <w:rsid w:val="00195986"/>
    <w:rsid w:val="001A441B"/>
    <w:rsid w:val="001C1524"/>
    <w:rsid w:val="001F1749"/>
    <w:rsid w:val="001F1837"/>
    <w:rsid w:val="001F7784"/>
    <w:rsid w:val="00200DF5"/>
    <w:rsid w:val="002064AE"/>
    <w:rsid w:val="00235C82"/>
    <w:rsid w:val="00236AA6"/>
    <w:rsid w:val="002447E5"/>
    <w:rsid w:val="00247429"/>
    <w:rsid w:val="00251BBD"/>
    <w:rsid w:val="00272787"/>
    <w:rsid w:val="002757CD"/>
    <w:rsid w:val="00275A10"/>
    <w:rsid w:val="002A4E95"/>
    <w:rsid w:val="002A7207"/>
    <w:rsid w:val="002B39FC"/>
    <w:rsid w:val="002B4C8F"/>
    <w:rsid w:val="002B7451"/>
    <w:rsid w:val="002D15B4"/>
    <w:rsid w:val="002D2CB4"/>
    <w:rsid w:val="002D6D94"/>
    <w:rsid w:val="002E192B"/>
    <w:rsid w:val="00301501"/>
    <w:rsid w:val="00321956"/>
    <w:rsid w:val="0032302A"/>
    <w:rsid w:val="00333117"/>
    <w:rsid w:val="00341D7E"/>
    <w:rsid w:val="00343BD2"/>
    <w:rsid w:val="00356D52"/>
    <w:rsid w:val="00374960"/>
    <w:rsid w:val="0037667B"/>
    <w:rsid w:val="00377410"/>
    <w:rsid w:val="0038178A"/>
    <w:rsid w:val="003854C1"/>
    <w:rsid w:val="003A23EA"/>
    <w:rsid w:val="003B31E6"/>
    <w:rsid w:val="003B54A7"/>
    <w:rsid w:val="003C0FC4"/>
    <w:rsid w:val="003D3128"/>
    <w:rsid w:val="003D3C7D"/>
    <w:rsid w:val="003D4AA7"/>
    <w:rsid w:val="003E2541"/>
    <w:rsid w:val="003E4A54"/>
    <w:rsid w:val="003E5C37"/>
    <w:rsid w:val="003E7DB7"/>
    <w:rsid w:val="003F1B28"/>
    <w:rsid w:val="00435073"/>
    <w:rsid w:val="004357F5"/>
    <w:rsid w:val="00446029"/>
    <w:rsid w:val="004462D5"/>
    <w:rsid w:val="00450FA7"/>
    <w:rsid w:val="00451552"/>
    <w:rsid w:val="004567C6"/>
    <w:rsid w:val="00464D6D"/>
    <w:rsid w:val="00467851"/>
    <w:rsid w:val="004767E2"/>
    <w:rsid w:val="004771C1"/>
    <w:rsid w:val="0048542B"/>
    <w:rsid w:val="00485609"/>
    <w:rsid w:val="004913A7"/>
    <w:rsid w:val="00491A0F"/>
    <w:rsid w:val="004948A1"/>
    <w:rsid w:val="004B00B7"/>
    <w:rsid w:val="004B3EE6"/>
    <w:rsid w:val="004D0F9A"/>
    <w:rsid w:val="004D2550"/>
    <w:rsid w:val="004D6D85"/>
    <w:rsid w:val="004E1966"/>
    <w:rsid w:val="004E3B07"/>
    <w:rsid w:val="004E7E09"/>
    <w:rsid w:val="004F7A95"/>
    <w:rsid w:val="0050378E"/>
    <w:rsid w:val="00506436"/>
    <w:rsid w:val="00517DB0"/>
    <w:rsid w:val="00523FE6"/>
    <w:rsid w:val="00532F5B"/>
    <w:rsid w:val="00550532"/>
    <w:rsid w:val="00552759"/>
    <w:rsid w:val="0055555D"/>
    <w:rsid w:val="005615BF"/>
    <w:rsid w:val="00565CB9"/>
    <w:rsid w:val="005757F1"/>
    <w:rsid w:val="00577CF0"/>
    <w:rsid w:val="005830A6"/>
    <w:rsid w:val="00583DEB"/>
    <w:rsid w:val="00587C9F"/>
    <w:rsid w:val="00593EDF"/>
    <w:rsid w:val="005A239A"/>
    <w:rsid w:val="005A2525"/>
    <w:rsid w:val="005A3752"/>
    <w:rsid w:val="005A3946"/>
    <w:rsid w:val="005A4FA6"/>
    <w:rsid w:val="005B4926"/>
    <w:rsid w:val="005B705F"/>
    <w:rsid w:val="005C3506"/>
    <w:rsid w:val="005C4706"/>
    <w:rsid w:val="005C48BE"/>
    <w:rsid w:val="005C78BC"/>
    <w:rsid w:val="005C7C2D"/>
    <w:rsid w:val="005E4A26"/>
    <w:rsid w:val="00600574"/>
    <w:rsid w:val="006254F2"/>
    <w:rsid w:val="00640DB6"/>
    <w:rsid w:val="00644C02"/>
    <w:rsid w:val="00650E8E"/>
    <w:rsid w:val="006517FB"/>
    <w:rsid w:val="00651AD3"/>
    <w:rsid w:val="006523D9"/>
    <w:rsid w:val="00652C62"/>
    <w:rsid w:val="00652E29"/>
    <w:rsid w:val="0066024F"/>
    <w:rsid w:val="006729E7"/>
    <w:rsid w:val="0067413C"/>
    <w:rsid w:val="0067446B"/>
    <w:rsid w:val="00677B6C"/>
    <w:rsid w:val="006812C6"/>
    <w:rsid w:val="00681558"/>
    <w:rsid w:val="00684524"/>
    <w:rsid w:val="00684B4D"/>
    <w:rsid w:val="00685EB1"/>
    <w:rsid w:val="00686279"/>
    <w:rsid w:val="006929C5"/>
    <w:rsid w:val="006A75BE"/>
    <w:rsid w:val="006C3EA5"/>
    <w:rsid w:val="006D1F24"/>
    <w:rsid w:val="006E06EF"/>
    <w:rsid w:val="006F240A"/>
    <w:rsid w:val="006F56B1"/>
    <w:rsid w:val="007062D4"/>
    <w:rsid w:val="00736371"/>
    <w:rsid w:val="00741DEA"/>
    <w:rsid w:val="007424C2"/>
    <w:rsid w:val="0074485C"/>
    <w:rsid w:val="00752C49"/>
    <w:rsid w:val="00764465"/>
    <w:rsid w:val="00780FB8"/>
    <w:rsid w:val="0078507C"/>
    <w:rsid w:val="0078511E"/>
    <w:rsid w:val="0079297F"/>
    <w:rsid w:val="007A0894"/>
    <w:rsid w:val="007A530C"/>
    <w:rsid w:val="007B0A98"/>
    <w:rsid w:val="007B60CC"/>
    <w:rsid w:val="007E0131"/>
    <w:rsid w:val="007F09A3"/>
    <w:rsid w:val="00800B90"/>
    <w:rsid w:val="00804DC8"/>
    <w:rsid w:val="00820C7B"/>
    <w:rsid w:val="008236B8"/>
    <w:rsid w:val="008261F2"/>
    <w:rsid w:val="0085061A"/>
    <w:rsid w:val="00864784"/>
    <w:rsid w:val="008940F2"/>
    <w:rsid w:val="008B3279"/>
    <w:rsid w:val="008C5493"/>
    <w:rsid w:val="008F003D"/>
    <w:rsid w:val="0091229F"/>
    <w:rsid w:val="00930E73"/>
    <w:rsid w:val="009418D1"/>
    <w:rsid w:val="00950DBF"/>
    <w:rsid w:val="009618EB"/>
    <w:rsid w:val="0096517E"/>
    <w:rsid w:val="00977DA8"/>
    <w:rsid w:val="0099118C"/>
    <w:rsid w:val="0099145F"/>
    <w:rsid w:val="009953ED"/>
    <w:rsid w:val="009A30F8"/>
    <w:rsid w:val="009B140C"/>
    <w:rsid w:val="009B7570"/>
    <w:rsid w:val="009D53F9"/>
    <w:rsid w:val="009E06AD"/>
    <w:rsid w:val="009E1FB7"/>
    <w:rsid w:val="009E4047"/>
    <w:rsid w:val="009F3335"/>
    <w:rsid w:val="009F42FD"/>
    <w:rsid w:val="009F4731"/>
    <w:rsid w:val="00A01401"/>
    <w:rsid w:val="00A02C7C"/>
    <w:rsid w:val="00A07F50"/>
    <w:rsid w:val="00A11CDA"/>
    <w:rsid w:val="00A2237D"/>
    <w:rsid w:val="00A237EB"/>
    <w:rsid w:val="00A23EF7"/>
    <w:rsid w:val="00A3151F"/>
    <w:rsid w:val="00A3248A"/>
    <w:rsid w:val="00A34A82"/>
    <w:rsid w:val="00A4075A"/>
    <w:rsid w:val="00A42A9C"/>
    <w:rsid w:val="00A4324F"/>
    <w:rsid w:val="00A5010F"/>
    <w:rsid w:val="00A57763"/>
    <w:rsid w:val="00A85BAE"/>
    <w:rsid w:val="00A8690A"/>
    <w:rsid w:val="00A905C0"/>
    <w:rsid w:val="00AA2444"/>
    <w:rsid w:val="00AA6842"/>
    <w:rsid w:val="00AA7A05"/>
    <w:rsid w:val="00AB0EB5"/>
    <w:rsid w:val="00AC7119"/>
    <w:rsid w:val="00AE145E"/>
    <w:rsid w:val="00AE1A24"/>
    <w:rsid w:val="00AF5397"/>
    <w:rsid w:val="00B04D26"/>
    <w:rsid w:val="00B16954"/>
    <w:rsid w:val="00B32CC7"/>
    <w:rsid w:val="00B362E9"/>
    <w:rsid w:val="00B37813"/>
    <w:rsid w:val="00B3794F"/>
    <w:rsid w:val="00B43E18"/>
    <w:rsid w:val="00B560A3"/>
    <w:rsid w:val="00B6432A"/>
    <w:rsid w:val="00B8066C"/>
    <w:rsid w:val="00B8145B"/>
    <w:rsid w:val="00B81EFF"/>
    <w:rsid w:val="00B85FCA"/>
    <w:rsid w:val="00B927A2"/>
    <w:rsid w:val="00B97D28"/>
    <w:rsid w:val="00BB0B88"/>
    <w:rsid w:val="00BC3606"/>
    <w:rsid w:val="00BC5519"/>
    <w:rsid w:val="00BE7F1C"/>
    <w:rsid w:val="00BF1B70"/>
    <w:rsid w:val="00BF5BD5"/>
    <w:rsid w:val="00BF7467"/>
    <w:rsid w:val="00C0233F"/>
    <w:rsid w:val="00C038B6"/>
    <w:rsid w:val="00C12755"/>
    <w:rsid w:val="00C154D1"/>
    <w:rsid w:val="00C17699"/>
    <w:rsid w:val="00C31C84"/>
    <w:rsid w:val="00C32633"/>
    <w:rsid w:val="00C45304"/>
    <w:rsid w:val="00C45960"/>
    <w:rsid w:val="00C528DA"/>
    <w:rsid w:val="00C74926"/>
    <w:rsid w:val="00C813ED"/>
    <w:rsid w:val="00C82BFA"/>
    <w:rsid w:val="00C964A6"/>
    <w:rsid w:val="00CA17C7"/>
    <w:rsid w:val="00CA3664"/>
    <w:rsid w:val="00CB143E"/>
    <w:rsid w:val="00CB3E06"/>
    <w:rsid w:val="00CC3C02"/>
    <w:rsid w:val="00CC7F49"/>
    <w:rsid w:val="00CD019E"/>
    <w:rsid w:val="00CD44CD"/>
    <w:rsid w:val="00CE1BCD"/>
    <w:rsid w:val="00CE7198"/>
    <w:rsid w:val="00D06E43"/>
    <w:rsid w:val="00D1222E"/>
    <w:rsid w:val="00D12D45"/>
    <w:rsid w:val="00D12FF5"/>
    <w:rsid w:val="00D20F0A"/>
    <w:rsid w:val="00D27757"/>
    <w:rsid w:val="00D301B4"/>
    <w:rsid w:val="00D369E0"/>
    <w:rsid w:val="00D43DA1"/>
    <w:rsid w:val="00D6024A"/>
    <w:rsid w:val="00D72E50"/>
    <w:rsid w:val="00D75CEB"/>
    <w:rsid w:val="00D77BC0"/>
    <w:rsid w:val="00D814FC"/>
    <w:rsid w:val="00D9256B"/>
    <w:rsid w:val="00D926E3"/>
    <w:rsid w:val="00D92FB3"/>
    <w:rsid w:val="00D93AB5"/>
    <w:rsid w:val="00DA13CB"/>
    <w:rsid w:val="00DB3A7D"/>
    <w:rsid w:val="00DC7443"/>
    <w:rsid w:val="00DD01FE"/>
    <w:rsid w:val="00DD3D9C"/>
    <w:rsid w:val="00DD68C2"/>
    <w:rsid w:val="00DE26DE"/>
    <w:rsid w:val="00E11AD9"/>
    <w:rsid w:val="00E21E89"/>
    <w:rsid w:val="00E27EB2"/>
    <w:rsid w:val="00E31118"/>
    <w:rsid w:val="00E47CBF"/>
    <w:rsid w:val="00E551B1"/>
    <w:rsid w:val="00E55BE8"/>
    <w:rsid w:val="00E5646E"/>
    <w:rsid w:val="00E7008D"/>
    <w:rsid w:val="00E7137B"/>
    <w:rsid w:val="00E75645"/>
    <w:rsid w:val="00EB6990"/>
    <w:rsid w:val="00EE3952"/>
    <w:rsid w:val="00EF586E"/>
    <w:rsid w:val="00EF65FF"/>
    <w:rsid w:val="00F17AF7"/>
    <w:rsid w:val="00F27CDE"/>
    <w:rsid w:val="00F31157"/>
    <w:rsid w:val="00F34EA9"/>
    <w:rsid w:val="00F50F86"/>
    <w:rsid w:val="00F51567"/>
    <w:rsid w:val="00F54480"/>
    <w:rsid w:val="00F566B3"/>
    <w:rsid w:val="00F81862"/>
    <w:rsid w:val="00FA478C"/>
    <w:rsid w:val="00FA47A1"/>
    <w:rsid w:val="00FB7D7A"/>
    <w:rsid w:val="00FC60E5"/>
    <w:rsid w:val="00FE160B"/>
    <w:rsid w:val="00FE35CF"/>
    <w:rsid w:val="00FF3EF0"/>
    <w:rsid w:val="00FF78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FD16957"/>
  <w15:docId w15:val="{C504CEF2-D3E0-4AC7-B108-255EA2A8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767E2"/>
    <w:rPr>
      <w:rFonts w:ascii="Times New Roman" w:eastAsia="Times New Roman" w:hAnsi="Times New Roman"/>
    </w:rPr>
  </w:style>
  <w:style w:type="paragraph" w:styleId="Nadpis1">
    <w:name w:val="heading 1"/>
    <w:basedOn w:val="Normln"/>
    <w:next w:val="Normln"/>
    <w:link w:val="Nadpis1Char"/>
    <w:qFormat/>
    <w:rsid w:val="00577CF0"/>
    <w:pPr>
      <w:spacing w:after="120" w:line="360" w:lineRule="auto"/>
      <w:outlineLvl w:val="0"/>
    </w:pPr>
    <w:rPr>
      <w:rFonts w:ascii="Tahoma" w:hAnsi="Tahoma"/>
      <w:b/>
      <w:bCs/>
      <w:szCs w:val="28"/>
    </w:rPr>
  </w:style>
  <w:style w:type="paragraph" w:styleId="Nadpis2">
    <w:name w:val="heading 2"/>
    <w:basedOn w:val="Normln"/>
    <w:next w:val="Normln"/>
    <w:link w:val="Nadpis2Char"/>
    <w:qFormat/>
    <w:rsid w:val="0096517E"/>
    <w:pPr>
      <w:keepNext/>
      <w:numPr>
        <w:ilvl w:val="1"/>
        <w:numId w:val="4"/>
      </w:numPr>
      <w:tabs>
        <w:tab w:val="left" w:pos="3210"/>
      </w:tabs>
      <w:spacing w:before="240"/>
      <w:outlineLvl w:val="1"/>
    </w:pPr>
    <w:rPr>
      <w:b/>
      <w:bCs/>
      <w:sz w:val="28"/>
      <w:szCs w:val="24"/>
    </w:rPr>
  </w:style>
  <w:style w:type="paragraph" w:styleId="Nadpis3">
    <w:name w:val="heading 3"/>
    <w:basedOn w:val="Normln"/>
    <w:next w:val="Normln"/>
    <w:link w:val="Nadpis3Char"/>
    <w:qFormat/>
    <w:rsid w:val="0096517E"/>
    <w:pPr>
      <w:keepNext/>
      <w:numPr>
        <w:ilvl w:val="2"/>
        <w:numId w:val="4"/>
      </w:numPr>
      <w:spacing w:before="240"/>
      <w:outlineLvl w:val="2"/>
    </w:pPr>
    <w:rPr>
      <w:rFonts w:cs="Arial"/>
      <w:b/>
      <w:bCs/>
      <w:i/>
      <w:sz w:val="24"/>
      <w:szCs w:val="26"/>
    </w:rPr>
  </w:style>
  <w:style w:type="paragraph" w:styleId="Nadpis4">
    <w:name w:val="heading 4"/>
    <w:basedOn w:val="Normln"/>
    <w:next w:val="Normln"/>
    <w:link w:val="Nadpis4Char"/>
    <w:qFormat/>
    <w:rsid w:val="004767E2"/>
    <w:pPr>
      <w:keepNext/>
      <w:jc w:val="center"/>
      <w:outlineLvl w:val="3"/>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577CF0"/>
    <w:rPr>
      <w:rFonts w:ascii="Tahoma" w:eastAsia="Times New Roman" w:hAnsi="Tahoma" w:cs="Times New Roman"/>
      <w:b/>
      <w:bCs/>
      <w:sz w:val="20"/>
      <w:szCs w:val="28"/>
      <w:lang w:eastAsia="cs-CZ"/>
    </w:rPr>
  </w:style>
  <w:style w:type="character" w:customStyle="1" w:styleId="Nadpis2Char">
    <w:name w:val="Nadpis 2 Char"/>
    <w:link w:val="Nadpis2"/>
    <w:uiPriority w:val="99"/>
    <w:rsid w:val="0096517E"/>
    <w:rPr>
      <w:b/>
      <w:bCs/>
      <w:sz w:val="28"/>
      <w:szCs w:val="24"/>
    </w:rPr>
  </w:style>
  <w:style w:type="character" w:customStyle="1" w:styleId="Nadpis3Char">
    <w:name w:val="Nadpis 3 Char"/>
    <w:link w:val="Nadpis3"/>
    <w:uiPriority w:val="99"/>
    <w:rsid w:val="0096517E"/>
    <w:rPr>
      <w:rFonts w:cs="Arial"/>
      <w:b/>
      <w:bCs/>
      <w:i/>
      <w:sz w:val="24"/>
      <w:szCs w:val="26"/>
    </w:rPr>
  </w:style>
  <w:style w:type="paragraph" w:customStyle="1" w:styleId="Nadpis-kapitola">
    <w:name w:val="Nadpis - kapitola"/>
    <w:basedOn w:val="Nadpis2"/>
    <w:qFormat/>
    <w:rsid w:val="00A42A9C"/>
    <w:pPr>
      <w:numPr>
        <w:ilvl w:val="0"/>
        <w:numId w:val="5"/>
      </w:numPr>
      <w:tabs>
        <w:tab w:val="clear" w:pos="3210"/>
      </w:tabs>
      <w:spacing w:after="60"/>
      <w:jc w:val="both"/>
    </w:pPr>
    <w:rPr>
      <w:iCs/>
    </w:rPr>
  </w:style>
  <w:style w:type="character" w:customStyle="1" w:styleId="Nadpis4Char">
    <w:name w:val="Nadpis 4 Char"/>
    <w:link w:val="Nadpis4"/>
    <w:rsid w:val="004767E2"/>
    <w:rPr>
      <w:rFonts w:ascii="Times New Roman" w:eastAsia="Times New Roman" w:hAnsi="Times New Roman" w:cs="Times New Roman"/>
      <w:b/>
      <w:sz w:val="24"/>
      <w:szCs w:val="20"/>
      <w:lang w:eastAsia="cs-CZ"/>
    </w:rPr>
  </w:style>
  <w:style w:type="paragraph" w:styleId="Zhlav">
    <w:name w:val="header"/>
    <w:basedOn w:val="Normln"/>
    <w:link w:val="ZhlavChar"/>
    <w:rsid w:val="004767E2"/>
    <w:pPr>
      <w:tabs>
        <w:tab w:val="center" w:pos="4536"/>
        <w:tab w:val="right" w:pos="9072"/>
      </w:tabs>
    </w:pPr>
  </w:style>
  <w:style w:type="character" w:customStyle="1" w:styleId="ZhlavChar">
    <w:name w:val="Záhlaví Char"/>
    <w:link w:val="Zhlav"/>
    <w:rsid w:val="004767E2"/>
    <w:rPr>
      <w:rFonts w:ascii="Times New Roman" w:eastAsia="Times New Roman" w:hAnsi="Times New Roman" w:cs="Times New Roman"/>
      <w:sz w:val="20"/>
      <w:szCs w:val="20"/>
      <w:lang w:eastAsia="cs-CZ"/>
    </w:rPr>
  </w:style>
  <w:style w:type="paragraph" w:customStyle="1" w:styleId="detail-odstavec">
    <w:name w:val="detail-odstavec"/>
    <w:basedOn w:val="Normln"/>
    <w:rsid w:val="004767E2"/>
    <w:pPr>
      <w:spacing w:before="100" w:beforeAutospacing="1" w:after="100" w:afterAutospacing="1"/>
    </w:pPr>
    <w:rPr>
      <w:sz w:val="24"/>
      <w:szCs w:val="24"/>
    </w:rPr>
  </w:style>
  <w:style w:type="character" w:styleId="Siln">
    <w:name w:val="Strong"/>
    <w:qFormat/>
    <w:rsid w:val="004767E2"/>
    <w:rPr>
      <w:b/>
      <w:bCs/>
    </w:rPr>
  </w:style>
  <w:style w:type="character" w:styleId="Zdraznn">
    <w:name w:val="Emphasis"/>
    <w:qFormat/>
    <w:rsid w:val="004357F5"/>
    <w:rPr>
      <w:i/>
      <w:iCs/>
    </w:rPr>
  </w:style>
  <w:style w:type="paragraph" w:styleId="Normlnweb">
    <w:name w:val="Normal (Web)"/>
    <w:basedOn w:val="Normln"/>
    <w:rsid w:val="004357F5"/>
    <w:pPr>
      <w:spacing w:before="100" w:beforeAutospacing="1" w:after="100" w:afterAutospacing="1"/>
    </w:pPr>
    <w:rPr>
      <w:sz w:val="24"/>
      <w:szCs w:val="24"/>
    </w:rPr>
  </w:style>
  <w:style w:type="paragraph" w:styleId="Zpat">
    <w:name w:val="footer"/>
    <w:basedOn w:val="Normln"/>
    <w:link w:val="ZpatChar"/>
    <w:uiPriority w:val="99"/>
    <w:unhideWhenUsed/>
    <w:rsid w:val="00C154D1"/>
    <w:pPr>
      <w:tabs>
        <w:tab w:val="center" w:pos="4536"/>
        <w:tab w:val="right" w:pos="9072"/>
      </w:tabs>
    </w:pPr>
  </w:style>
  <w:style w:type="character" w:customStyle="1" w:styleId="ZpatChar">
    <w:name w:val="Zápatí Char"/>
    <w:link w:val="Zpat"/>
    <w:uiPriority w:val="99"/>
    <w:rsid w:val="00C154D1"/>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AE1A24"/>
  </w:style>
  <w:style w:type="character" w:customStyle="1" w:styleId="TextpoznpodarouChar">
    <w:name w:val="Text pozn. pod čarou Char"/>
    <w:link w:val="Textpoznpodarou"/>
    <w:semiHidden/>
    <w:rsid w:val="00AE1A24"/>
    <w:rPr>
      <w:rFonts w:ascii="Times New Roman" w:eastAsia="Times New Roman" w:hAnsi="Times New Roman"/>
    </w:rPr>
  </w:style>
  <w:style w:type="character" w:styleId="Znakapoznpodarou">
    <w:name w:val="footnote reference"/>
    <w:unhideWhenUsed/>
    <w:rsid w:val="00AE1A24"/>
    <w:rPr>
      <w:vertAlign w:val="superscript"/>
    </w:rPr>
  </w:style>
  <w:style w:type="paragraph" w:styleId="Textbubliny">
    <w:name w:val="Balloon Text"/>
    <w:basedOn w:val="Normln"/>
    <w:link w:val="TextbublinyChar"/>
    <w:uiPriority w:val="99"/>
    <w:semiHidden/>
    <w:unhideWhenUsed/>
    <w:rsid w:val="00977DA8"/>
    <w:rPr>
      <w:rFonts w:ascii="Tahoma" w:hAnsi="Tahoma" w:cs="Tahoma"/>
      <w:sz w:val="16"/>
      <w:szCs w:val="16"/>
    </w:rPr>
  </w:style>
  <w:style w:type="character" w:customStyle="1" w:styleId="TextbublinyChar">
    <w:name w:val="Text bubliny Char"/>
    <w:basedOn w:val="Standardnpsmoodstavce"/>
    <w:link w:val="Textbubliny"/>
    <w:uiPriority w:val="99"/>
    <w:semiHidden/>
    <w:rsid w:val="00977DA8"/>
    <w:rPr>
      <w:rFonts w:ascii="Tahoma" w:eastAsia="Times New Roman" w:hAnsi="Tahoma" w:cs="Tahoma"/>
      <w:sz w:val="16"/>
      <w:szCs w:val="16"/>
    </w:rPr>
  </w:style>
  <w:style w:type="character" w:styleId="Zstupntext">
    <w:name w:val="Placeholder Text"/>
    <w:basedOn w:val="Standardnpsmoodstavce"/>
    <w:uiPriority w:val="99"/>
    <w:semiHidden/>
    <w:rsid w:val="00200DF5"/>
    <w:rPr>
      <w:color w:val="808080"/>
    </w:rPr>
  </w:style>
  <w:style w:type="paragraph" w:customStyle="1" w:styleId="innost">
    <w:name w:val="účinnost"/>
    <w:basedOn w:val="Normln"/>
    <w:link w:val="innostChar"/>
    <w:qFormat/>
    <w:rsid w:val="005C4706"/>
    <w:rPr>
      <w:b/>
      <w:sz w:val="24"/>
    </w:rPr>
  </w:style>
  <w:style w:type="character" w:customStyle="1" w:styleId="Konzultovno">
    <w:name w:val="Konzultováno"/>
    <w:basedOn w:val="Standardnpsmoodstavce"/>
    <w:uiPriority w:val="1"/>
    <w:rsid w:val="009F3335"/>
    <w:rPr>
      <w:rFonts w:ascii="Times New Roman" w:hAnsi="Times New Roman"/>
      <w:sz w:val="18"/>
    </w:rPr>
  </w:style>
  <w:style w:type="character" w:customStyle="1" w:styleId="innostChar">
    <w:name w:val="účinnost Char"/>
    <w:basedOn w:val="Standardnpsmoodstavce"/>
    <w:link w:val="innost"/>
    <w:rsid w:val="005C4706"/>
    <w:rPr>
      <w:rFonts w:ascii="Times New Roman" w:eastAsia="Times New Roman" w:hAnsi="Times New Roman"/>
      <w:b/>
      <w:sz w:val="24"/>
    </w:rPr>
  </w:style>
  <w:style w:type="paragraph" w:customStyle="1" w:styleId="Konzultovnos">
    <w:name w:val="Konzultováno s:"/>
    <w:basedOn w:val="Normln"/>
    <w:link w:val="KonzultovnosChar"/>
    <w:qFormat/>
    <w:rsid w:val="009F3335"/>
    <w:rPr>
      <w:sz w:val="18"/>
    </w:rPr>
  </w:style>
  <w:style w:type="paragraph" w:customStyle="1" w:styleId="Zvoltedatum">
    <w:name w:val="Zvolte datum"/>
    <w:basedOn w:val="Normln"/>
    <w:link w:val="ZvoltedatumChar"/>
    <w:qFormat/>
    <w:rsid w:val="009F3335"/>
    <w:rPr>
      <w:sz w:val="18"/>
    </w:rPr>
  </w:style>
  <w:style w:type="character" w:customStyle="1" w:styleId="KonzultovnosChar">
    <w:name w:val="Konzultováno s: Char"/>
    <w:basedOn w:val="Standardnpsmoodstavce"/>
    <w:link w:val="Konzultovnos"/>
    <w:rsid w:val="009F3335"/>
    <w:rPr>
      <w:rFonts w:ascii="Times New Roman" w:eastAsia="Times New Roman" w:hAnsi="Times New Roman"/>
      <w:sz w:val="18"/>
    </w:rPr>
  </w:style>
  <w:style w:type="character" w:customStyle="1" w:styleId="ZvoltedatumChar">
    <w:name w:val="Zvolte datum Char"/>
    <w:basedOn w:val="Standardnpsmoodstavce"/>
    <w:link w:val="Zvoltedatum"/>
    <w:rsid w:val="009F3335"/>
    <w:rPr>
      <w:rFonts w:ascii="Times New Roman" w:eastAsia="Times New Roman" w:hAnsi="Times New Roman"/>
      <w:sz w:val="18"/>
    </w:rPr>
  </w:style>
  <w:style w:type="paragraph" w:customStyle="1" w:styleId="datum">
    <w:name w:val="datum"/>
    <w:basedOn w:val="Normln"/>
    <w:link w:val="datumChar"/>
    <w:rsid w:val="00652E29"/>
    <w:rPr>
      <w:sz w:val="24"/>
    </w:rPr>
  </w:style>
  <w:style w:type="character" w:customStyle="1" w:styleId="zenkopie">
    <w:name w:val="řízená kopie"/>
    <w:basedOn w:val="Standardnpsmoodstavce"/>
    <w:uiPriority w:val="1"/>
    <w:rsid w:val="00652E29"/>
    <w:rPr>
      <w:rFonts w:ascii="Times New Roman" w:hAnsi="Times New Roman"/>
      <w:sz w:val="24"/>
    </w:rPr>
  </w:style>
  <w:style w:type="character" w:customStyle="1" w:styleId="datumChar">
    <w:name w:val="datum Char"/>
    <w:basedOn w:val="Standardnpsmoodstavce"/>
    <w:link w:val="datum"/>
    <w:rsid w:val="00652E29"/>
    <w:rPr>
      <w:rFonts w:ascii="Times New Roman" w:eastAsia="Times New Roman" w:hAnsi="Times New Roman"/>
      <w:sz w:val="24"/>
    </w:rPr>
  </w:style>
  <w:style w:type="paragraph" w:customStyle="1" w:styleId="gdg">
    <w:name w:val="gdg"/>
    <w:basedOn w:val="Normln"/>
    <w:link w:val="gdgChar"/>
    <w:rsid w:val="00A8690A"/>
    <w:rPr>
      <w:b/>
      <w:caps/>
      <w:sz w:val="28"/>
    </w:rPr>
  </w:style>
  <w:style w:type="character" w:customStyle="1" w:styleId="gdgChar">
    <w:name w:val="gdg Char"/>
    <w:basedOn w:val="Standardnpsmoodstavce"/>
    <w:link w:val="gdg"/>
    <w:rsid w:val="00A8690A"/>
    <w:rPr>
      <w:rFonts w:ascii="Times New Roman" w:eastAsia="Times New Roman" w:hAnsi="Times New Roman"/>
      <w:b/>
      <w:caps/>
      <w:sz w:val="28"/>
    </w:rPr>
  </w:style>
  <w:style w:type="table" w:styleId="Mkatabulky">
    <w:name w:val="Table Grid"/>
    <w:basedOn w:val="Normlntabulka"/>
    <w:uiPriority w:val="59"/>
    <w:rsid w:val="00050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rsid w:val="00DD68C2"/>
    <w:pPr>
      <w:ind w:left="708" w:firstLine="357"/>
      <w:jc w:val="both"/>
    </w:pPr>
    <w:rPr>
      <w:sz w:val="24"/>
      <w:szCs w:val="24"/>
    </w:rPr>
  </w:style>
  <w:style w:type="character" w:customStyle="1" w:styleId="ZkladntextodsazenChar">
    <w:name w:val="Základní text odsazený Char"/>
    <w:basedOn w:val="Standardnpsmoodstavce"/>
    <w:link w:val="Zkladntextodsazen"/>
    <w:rsid w:val="00DD68C2"/>
    <w:rPr>
      <w:rFonts w:ascii="Times New Roman" w:eastAsia="Times New Roman" w:hAnsi="Times New Roman"/>
      <w:sz w:val="24"/>
      <w:szCs w:val="24"/>
    </w:rPr>
  </w:style>
  <w:style w:type="paragraph" w:styleId="Zkladntext">
    <w:name w:val="Body Text"/>
    <w:basedOn w:val="Normln"/>
    <w:link w:val="ZkladntextChar"/>
    <w:rsid w:val="00E31118"/>
    <w:pPr>
      <w:spacing w:after="120"/>
    </w:pPr>
    <w:rPr>
      <w:sz w:val="24"/>
      <w:szCs w:val="24"/>
    </w:rPr>
  </w:style>
  <w:style w:type="character" w:customStyle="1" w:styleId="ZkladntextChar">
    <w:name w:val="Základní text Char"/>
    <w:basedOn w:val="Standardnpsmoodstavce"/>
    <w:link w:val="Zkladntext"/>
    <w:rsid w:val="00E31118"/>
    <w:rPr>
      <w:rFonts w:ascii="Times New Roman" w:eastAsia="Times New Roman" w:hAnsi="Times New Roman"/>
      <w:sz w:val="24"/>
      <w:szCs w:val="24"/>
    </w:rPr>
  </w:style>
  <w:style w:type="paragraph" w:customStyle="1" w:styleId="Normln1">
    <w:name w:val="Normální1"/>
    <w:rsid w:val="00E31118"/>
    <w:pPr>
      <w:widowControl w:val="0"/>
    </w:pPr>
    <w:rPr>
      <w:rFonts w:ascii="Times New Roman" w:eastAsia="Times New Roman" w:hAnsi="Times New Roman"/>
      <w:snapToGrid w:val="0"/>
      <w:sz w:val="24"/>
    </w:rPr>
  </w:style>
  <w:style w:type="paragraph" w:styleId="Zkladntextodsazen3">
    <w:name w:val="Body Text Indent 3"/>
    <w:basedOn w:val="Normln"/>
    <w:link w:val="Zkladntextodsazen3Char"/>
    <w:rsid w:val="00E31118"/>
    <w:pPr>
      <w:spacing w:after="120"/>
      <w:ind w:left="283"/>
    </w:pPr>
    <w:rPr>
      <w:sz w:val="16"/>
      <w:szCs w:val="16"/>
    </w:rPr>
  </w:style>
  <w:style w:type="character" w:customStyle="1" w:styleId="Zkladntextodsazen3Char">
    <w:name w:val="Základní text odsazený 3 Char"/>
    <w:basedOn w:val="Standardnpsmoodstavce"/>
    <w:link w:val="Zkladntextodsazen3"/>
    <w:rsid w:val="00E31118"/>
    <w:rPr>
      <w:rFonts w:ascii="Times New Roman" w:eastAsia="Times New Roman" w:hAnsi="Times New Roman"/>
      <w:sz w:val="16"/>
      <w:szCs w:val="16"/>
    </w:rPr>
  </w:style>
  <w:style w:type="paragraph" w:styleId="Odstavecseseznamem">
    <w:name w:val="List Paragraph"/>
    <w:basedOn w:val="Normln"/>
    <w:uiPriority w:val="34"/>
    <w:qFormat/>
    <w:rsid w:val="00AA7A05"/>
    <w:pPr>
      <w:ind w:left="720"/>
      <w:contextualSpacing/>
    </w:pPr>
  </w:style>
  <w:style w:type="character" w:styleId="Odkaznakoment">
    <w:name w:val="annotation reference"/>
    <w:basedOn w:val="Standardnpsmoodstavce"/>
    <w:uiPriority w:val="99"/>
    <w:semiHidden/>
    <w:unhideWhenUsed/>
    <w:rsid w:val="008B3279"/>
    <w:rPr>
      <w:sz w:val="16"/>
      <w:szCs w:val="16"/>
    </w:rPr>
  </w:style>
  <w:style w:type="paragraph" w:styleId="Textkomente">
    <w:name w:val="annotation text"/>
    <w:basedOn w:val="Normln"/>
    <w:link w:val="TextkomenteChar"/>
    <w:uiPriority w:val="99"/>
    <w:semiHidden/>
    <w:unhideWhenUsed/>
    <w:rsid w:val="008B3279"/>
  </w:style>
  <w:style w:type="character" w:customStyle="1" w:styleId="TextkomenteChar">
    <w:name w:val="Text komentáře Char"/>
    <w:basedOn w:val="Standardnpsmoodstavce"/>
    <w:link w:val="Textkomente"/>
    <w:uiPriority w:val="99"/>
    <w:semiHidden/>
    <w:rsid w:val="008B3279"/>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8B3279"/>
    <w:rPr>
      <w:b/>
      <w:bCs/>
    </w:rPr>
  </w:style>
  <w:style w:type="character" w:customStyle="1" w:styleId="PedmtkomenteChar">
    <w:name w:val="Předmět komentáře Char"/>
    <w:basedOn w:val="TextkomenteChar"/>
    <w:link w:val="Pedmtkomente"/>
    <w:uiPriority w:val="99"/>
    <w:semiHidden/>
    <w:rsid w:val="008B3279"/>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289088">
      <w:bodyDiv w:val="1"/>
      <w:marLeft w:val="0"/>
      <w:marRight w:val="0"/>
      <w:marTop w:val="0"/>
      <w:marBottom w:val="0"/>
      <w:divBdr>
        <w:top w:val="none" w:sz="0" w:space="0" w:color="auto"/>
        <w:left w:val="none" w:sz="0" w:space="0" w:color="auto"/>
        <w:bottom w:val="none" w:sz="0" w:space="0" w:color="auto"/>
        <w:right w:val="none" w:sz="0" w:space="0" w:color="auto"/>
      </w:divBdr>
    </w:div>
    <w:div w:id="1628656434">
      <w:bodyDiv w:val="1"/>
      <w:marLeft w:val="0"/>
      <w:marRight w:val="0"/>
      <w:marTop w:val="0"/>
      <w:marBottom w:val="0"/>
      <w:divBdr>
        <w:top w:val="none" w:sz="0" w:space="0" w:color="auto"/>
        <w:left w:val="none" w:sz="0" w:space="0" w:color="auto"/>
        <w:bottom w:val="none" w:sz="0" w:space="0" w:color="auto"/>
        <w:right w:val="none" w:sz="0" w:space="0" w:color="auto"/>
      </w:divBdr>
    </w:div>
    <w:div w:id="164419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B09DC4DD394F4E900384F82E36C989"/>
        <w:category>
          <w:name w:val="Obecné"/>
          <w:gallery w:val="placeholder"/>
        </w:category>
        <w:types>
          <w:type w:val="bbPlcHdr"/>
        </w:types>
        <w:behaviors>
          <w:behavior w:val="content"/>
        </w:behaviors>
        <w:guid w:val="{FF9DFCD8-B559-4B83-91CC-3BA000DD8CE2}"/>
      </w:docPartPr>
      <w:docPartBody>
        <w:p w:rsidR="0044095D" w:rsidRDefault="00D50C65" w:rsidP="00D50C65">
          <w:pPr>
            <w:pStyle w:val="4AB09DC4DD394F4E900384F82E36C989"/>
          </w:pPr>
          <w:r w:rsidRPr="00437ED6">
            <w:rPr>
              <w:rStyle w:val="Zstupntext"/>
            </w:rPr>
            <w:t>Klikněte sem a zadejte text.</w:t>
          </w:r>
        </w:p>
      </w:docPartBody>
    </w:docPart>
    <w:docPart>
      <w:docPartPr>
        <w:name w:val="2F99F28DF90146069DB8E937CDA192E9"/>
        <w:category>
          <w:name w:val="Obecné"/>
          <w:gallery w:val="placeholder"/>
        </w:category>
        <w:types>
          <w:type w:val="bbPlcHdr"/>
        </w:types>
        <w:behaviors>
          <w:behavior w:val="content"/>
        </w:behaviors>
        <w:guid w:val="{F0EE7899-E98B-4E0C-BF41-7F27FC6A8382}"/>
      </w:docPartPr>
      <w:docPartBody>
        <w:p w:rsidR="0044095D" w:rsidRDefault="00D50C65" w:rsidP="00D50C65">
          <w:pPr>
            <w:pStyle w:val="2F99F28DF90146069DB8E937CDA192E9"/>
          </w:pPr>
          <w:r w:rsidRPr="002064AE">
            <w:rPr>
              <w:rStyle w:val="Zstupntext"/>
              <w:sz w:val="24"/>
            </w:rPr>
            <w:t>Zvolte datum</w:t>
          </w:r>
        </w:p>
      </w:docPartBody>
    </w:docPart>
    <w:docPart>
      <w:docPartPr>
        <w:name w:val="C48A58C142A14937ABAFF5FF1337BDB1"/>
        <w:category>
          <w:name w:val="Obecné"/>
          <w:gallery w:val="placeholder"/>
        </w:category>
        <w:types>
          <w:type w:val="bbPlcHdr"/>
        </w:types>
        <w:behaviors>
          <w:behavior w:val="content"/>
        </w:behaviors>
        <w:guid w:val="{B36CD728-254B-4E65-90CE-557E4B9D1424}"/>
      </w:docPartPr>
      <w:docPartBody>
        <w:p w:rsidR="008E01D5" w:rsidRDefault="005B4A27" w:rsidP="005B4A27">
          <w:pPr>
            <w:pStyle w:val="C48A58C142A14937ABAFF5FF1337BDB1"/>
          </w:pPr>
          <w:r w:rsidRPr="00437ED6">
            <w:rPr>
              <w:rStyle w:val="Zstupntext"/>
            </w:rPr>
            <w:t>Klikněte sem a zadejte text.</w:t>
          </w:r>
        </w:p>
      </w:docPartBody>
    </w:docPart>
    <w:docPart>
      <w:docPartPr>
        <w:name w:val="03E77696D9B44B6695BA3959449AD56E"/>
        <w:category>
          <w:name w:val="Obecné"/>
          <w:gallery w:val="placeholder"/>
        </w:category>
        <w:types>
          <w:type w:val="bbPlcHdr"/>
        </w:types>
        <w:behaviors>
          <w:behavior w:val="content"/>
        </w:behaviors>
        <w:guid w:val="{2F25A94E-A7E6-46DA-A577-B92301963A0E}"/>
      </w:docPartPr>
      <w:docPartBody>
        <w:p w:rsidR="008E01D5" w:rsidRDefault="005B4A27" w:rsidP="005B4A27">
          <w:pPr>
            <w:pStyle w:val="03E77696D9B44B6695BA3959449AD56E"/>
          </w:pPr>
          <w:r w:rsidRPr="002064AE">
            <w:rPr>
              <w:rStyle w:val="Zstupntext"/>
              <w:sz w:val="24"/>
            </w:rPr>
            <w:t>Zvolte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383"/>
    <w:rsid w:val="00021234"/>
    <w:rsid w:val="00033E3E"/>
    <w:rsid w:val="00043B73"/>
    <w:rsid w:val="00085383"/>
    <w:rsid w:val="000912F8"/>
    <w:rsid w:val="000E4365"/>
    <w:rsid w:val="00150A6C"/>
    <w:rsid w:val="001A1AC2"/>
    <w:rsid w:val="001F4A7D"/>
    <w:rsid w:val="00205E96"/>
    <w:rsid w:val="00263493"/>
    <w:rsid w:val="002B7BC0"/>
    <w:rsid w:val="002C2C5B"/>
    <w:rsid w:val="002F32C8"/>
    <w:rsid w:val="002F490D"/>
    <w:rsid w:val="00311355"/>
    <w:rsid w:val="00397E1B"/>
    <w:rsid w:val="003F5828"/>
    <w:rsid w:val="0044095D"/>
    <w:rsid w:val="004C136C"/>
    <w:rsid w:val="004E186C"/>
    <w:rsid w:val="00517EFC"/>
    <w:rsid w:val="00520534"/>
    <w:rsid w:val="005272DB"/>
    <w:rsid w:val="00561DD9"/>
    <w:rsid w:val="00570E66"/>
    <w:rsid w:val="005B4A27"/>
    <w:rsid w:val="0067424D"/>
    <w:rsid w:val="006C05A0"/>
    <w:rsid w:val="00750ACD"/>
    <w:rsid w:val="007753BD"/>
    <w:rsid w:val="00793520"/>
    <w:rsid w:val="007D6E31"/>
    <w:rsid w:val="008E01D5"/>
    <w:rsid w:val="00961D74"/>
    <w:rsid w:val="00973118"/>
    <w:rsid w:val="00997CB1"/>
    <w:rsid w:val="009E5D72"/>
    <w:rsid w:val="00A94EF1"/>
    <w:rsid w:val="00A96124"/>
    <w:rsid w:val="00AC0986"/>
    <w:rsid w:val="00AC1D8A"/>
    <w:rsid w:val="00AE0613"/>
    <w:rsid w:val="00C20CFE"/>
    <w:rsid w:val="00CF4DB9"/>
    <w:rsid w:val="00D1301D"/>
    <w:rsid w:val="00D50C65"/>
    <w:rsid w:val="00E20488"/>
    <w:rsid w:val="00E8307A"/>
    <w:rsid w:val="00F65768"/>
    <w:rsid w:val="00FA5E14"/>
    <w:rsid w:val="00FE13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698AE3D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B4A27"/>
    <w:rPr>
      <w:color w:val="808080"/>
    </w:rPr>
  </w:style>
  <w:style w:type="paragraph" w:customStyle="1" w:styleId="60EDAEC6AD4C41C4AB9D0217771E0FEA">
    <w:name w:val="60EDAEC6AD4C41C4AB9D0217771E0FEA"/>
    <w:rsid w:val="00085383"/>
    <w:pPr>
      <w:spacing w:after="0" w:line="240" w:lineRule="auto"/>
    </w:pPr>
    <w:rPr>
      <w:rFonts w:ascii="Times New Roman" w:eastAsia="Times New Roman" w:hAnsi="Times New Roman" w:cs="Times New Roman"/>
      <w:sz w:val="20"/>
      <w:szCs w:val="20"/>
    </w:rPr>
  </w:style>
  <w:style w:type="paragraph" w:customStyle="1" w:styleId="6AE5C418CFD74F1B9FFEFC981BAAF20F">
    <w:name w:val="6AE5C418CFD74F1B9FFEFC981BAAF20F"/>
    <w:rsid w:val="00085383"/>
    <w:pPr>
      <w:spacing w:after="0" w:line="240" w:lineRule="auto"/>
    </w:pPr>
    <w:rPr>
      <w:rFonts w:ascii="Times New Roman" w:eastAsia="Times New Roman" w:hAnsi="Times New Roman" w:cs="Times New Roman"/>
      <w:sz w:val="20"/>
      <w:szCs w:val="20"/>
    </w:rPr>
  </w:style>
  <w:style w:type="paragraph" w:customStyle="1" w:styleId="60EDAEC6AD4C41C4AB9D0217771E0FEA1">
    <w:name w:val="60EDAEC6AD4C41C4AB9D0217771E0FEA1"/>
    <w:rsid w:val="00085383"/>
    <w:pPr>
      <w:spacing w:after="0" w:line="240" w:lineRule="auto"/>
    </w:pPr>
    <w:rPr>
      <w:rFonts w:ascii="Times New Roman" w:eastAsia="Times New Roman" w:hAnsi="Times New Roman" w:cs="Times New Roman"/>
      <w:sz w:val="20"/>
      <w:szCs w:val="20"/>
    </w:rPr>
  </w:style>
  <w:style w:type="paragraph" w:customStyle="1" w:styleId="6AE5C418CFD74F1B9FFEFC981BAAF20F1">
    <w:name w:val="6AE5C418CFD74F1B9FFEFC981BAAF20F1"/>
    <w:rsid w:val="00085383"/>
    <w:pPr>
      <w:spacing w:after="0" w:line="240" w:lineRule="auto"/>
    </w:pPr>
    <w:rPr>
      <w:rFonts w:ascii="Times New Roman" w:eastAsia="Times New Roman" w:hAnsi="Times New Roman" w:cs="Times New Roman"/>
      <w:sz w:val="20"/>
      <w:szCs w:val="20"/>
    </w:rPr>
  </w:style>
  <w:style w:type="paragraph" w:customStyle="1" w:styleId="60EDAEC6AD4C41C4AB9D0217771E0FEA2">
    <w:name w:val="60EDAEC6AD4C41C4AB9D0217771E0FEA2"/>
    <w:rsid w:val="00085383"/>
    <w:pPr>
      <w:spacing w:after="0" w:line="240" w:lineRule="auto"/>
    </w:pPr>
    <w:rPr>
      <w:rFonts w:ascii="Times New Roman" w:eastAsia="Times New Roman" w:hAnsi="Times New Roman" w:cs="Times New Roman"/>
      <w:sz w:val="20"/>
      <w:szCs w:val="20"/>
    </w:rPr>
  </w:style>
  <w:style w:type="paragraph" w:customStyle="1" w:styleId="9F08ED4D10444832AAFCA56373C9409B">
    <w:name w:val="9F08ED4D10444832AAFCA56373C9409B"/>
    <w:rsid w:val="00085383"/>
    <w:pPr>
      <w:spacing w:after="0" w:line="240" w:lineRule="auto"/>
    </w:pPr>
    <w:rPr>
      <w:rFonts w:ascii="Times New Roman" w:eastAsia="Times New Roman" w:hAnsi="Times New Roman" w:cs="Times New Roman"/>
      <w:sz w:val="20"/>
      <w:szCs w:val="20"/>
    </w:rPr>
  </w:style>
  <w:style w:type="paragraph" w:customStyle="1" w:styleId="60EDAEC6AD4C41C4AB9D0217771E0FEA3">
    <w:name w:val="60EDAEC6AD4C41C4AB9D0217771E0FEA3"/>
    <w:rsid w:val="00085383"/>
    <w:pPr>
      <w:spacing w:after="0" w:line="240" w:lineRule="auto"/>
    </w:pPr>
    <w:rPr>
      <w:rFonts w:ascii="Times New Roman" w:eastAsia="Times New Roman" w:hAnsi="Times New Roman" w:cs="Times New Roman"/>
      <w:sz w:val="20"/>
      <w:szCs w:val="20"/>
    </w:rPr>
  </w:style>
  <w:style w:type="paragraph" w:customStyle="1" w:styleId="60EDAEC6AD4C41C4AB9D0217771E0FEA4">
    <w:name w:val="60EDAEC6AD4C41C4AB9D0217771E0FEA4"/>
    <w:rsid w:val="00085383"/>
    <w:pPr>
      <w:spacing w:after="0" w:line="240" w:lineRule="auto"/>
    </w:pPr>
    <w:rPr>
      <w:rFonts w:ascii="Times New Roman" w:eastAsia="Times New Roman" w:hAnsi="Times New Roman" w:cs="Times New Roman"/>
      <w:sz w:val="20"/>
      <w:szCs w:val="20"/>
    </w:rPr>
  </w:style>
  <w:style w:type="paragraph" w:customStyle="1" w:styleId="01B3E8E9650947BDB3D17FAC4D9FF127">
    <w:name w:val="01B3E8E9650947BDB3D17FAC4D9FF127"/>
    <w:rsid w:val="00085383"/>
    <w:pPr>
      <w:spacing w:after="0" w:line="240" w:lineRule="auto"/>
    </w:pPr>
    <w:rPr>
      <w:rFonts w:ascii="Times New Roman" w:eastAsia="Times New Roman" w:hAnsi="Times New Roman" w:cs="Times New Roman"/>
      <w:sz w:val="20"/>
      <w:szCs w:val="20"/>
    </w:rPr>
  </w:style>
  <w:style w:type="paragraph" w:customStyle="1" w:styleId="60EDAEC6AD4C41C4AB9D0217771E0FEA5">
    <w:name w:val="60EDAEC6AD4C41C4AB9D0217771E0FEA5"/>
    <w:rsid w:val="00085383"/>
    <w:pPr>
      <w:spacing w:after="0" w:line="240" w:lineRule="auto"/>
    </w:pPr>
    <w:rPr>
      <w:rFonts w:ascii="Times New Roman" w:eastAsia="Times New Roman" w:hAnsi="Times New Roman" w:cs="Times New Roman"/>
      <w:sz w:val="20"/>
      <w:szCs w:val="20"/>
    </w:rPr>
  </w:style>
  <w:style w:type="paragraph" w:customStyle="1" w:styleId="A595B696547A4F948A1756F5F3035FF4">
    <w:name w:val="A595B696547A4F948A1756F5F3035FF4"/>
    <w:rsid w:val="00085383"/>
    <w:pPr>
      <w:spacing w:after="0" w:line="240" w:lineRule="auto"/>
    </w:pPr>
    <w:rPr>
      <w:rFonts w:ascii="Times New Roman" w:eastAsia="Times New Roman" w:hAnsi="Times New Roman" w:cs="Times New Roman"/>
      <w:sz w:val="20"/>
      <w:szCs w:val="20"/>
    </w:rPr>
  </w:style>
  <w:style w:type="paragraph" w:customStyle="1" w:styleId="5B2B19FFBF2441BCBBDC32B20BA7BF55">
    <w:name w:val="5B2B19FFBF2441BCBBDC32B20BA7BF55"/>
    <w:rsid w:val="00085383"/>
  </w:style>
  <w:style w:type="paragraph" w:customStyle="1" w:styleId="60EDAEC6AD4C41C4AB9D0217771E0FEA6">
    <w:name w:val="60EDAEC6AD4C41C4AB9D0217771E0FEA6"/>
    <w:rsid w:val="00085383"/>
    <w:pPr>
      <w:spacing w:after="0" w:line="240" w:lineRule="auto"/>
    </w:pPr>
    <w:rPr>
      <w:rFonts w:ascii="Times New Roman" w:eastAsia="Times New Roman" w:hAnsi="Times New Roman" w:cs="Times New Roman"/>
      <w:sz w:val="20"/>
      <w:szCs w:val="20"/>
    </w:rPr>
  </w:style>
  <w:style w:type="paragraph" w:customStyle="1" w:styleId="A595B696547A4F948A1756F5F3035FF41">
    <w:name w:val="A595B696547A4F948A1756F5F3035FF41"/>
    <w:rsid w:val="00085383"/>
    <w:pPr>
      <w:spacing w:after="0" w:line="240" w:lineRule="auto"/>
    </w:pPr>
    <w:rPr>
      <w:rFonts w:ascii="Times New Roman" w:eastAsia="Times New Roman" w:hAnsi="Times New Roman" w:cs="Times New Roman"/>
      <w:sz w:val="20"/>
      <w:szCs w:val="20"/>
    </w:rPr>
  </w:style>
  <w:style w:type="paragraph" w:customStyle="1" w:styleId="60EDAEC6AD4C41C4AB9D0217771E0FEA7">
    <w:name w:val="60EDAEC6AD4C41C4AB9D0217771E0FEA7"/>
    <w:rsid w:val="00085383"/>
    <w:pPr>
      <w:spacing w:after="0" w:line="240" w:lineRule="auto"/>
    </w:pPr>
    <w:rPr>
      <w:rFonts w:ascii="Times New Roman" w:eastAsia="Times New Roman" w:hAnsi="Times New Roman" w:cs="Times New Roman"/>
      <w:sz w:val="20"/>
      <w:szCs w:val="20"/>
    </w:rPr>
  </w:style>
  <w:style w:type="paragraph" w:customStyle="1" w:styleId="A595B696547A4F948A1756F5F3035FF42">
    <w:name w:val="A595B696547A4F948A1756F5F3035FF42"/>
    <w:rsid w:val="00085383"/>
    <w:pPr>
      <w:spacing w:after="0" w:line="240" w:lineRule="auto"/>
    </w:pPr>
    <w:rPr>
      <w:rFonts w:ascii="Times New Roman" w:eastAsia="Times New Roman" w:hAnsi="Times New Roman" w:cs="Times New Roman"/>
      <w:sz w:val="20"/>
      <w:szCs w:val="20"/>
    </w:rPr>
  </w:style>
  <w:style w:type="paragraph" w:customStyle="1" w:styleId="60EDAEC6AD4C41C4AB9D0217771E0FEA8">
    <w:name w:val="60EDAEC6AD4C41C4AB9D0217771E0FEA8"/>
    <w:rsid w:val="00085383"/>
    <w:pPr>
      <w:spacing w:after="0" w:line="240" w:lineRule="auto"/>
    </w:pPr>
    <w:rPr>
      <w:rFonts w:ascii="Times New Roman" w:eastAsia="Times New Roman" w:hAnsi="Times New Roman" w:cs="Times New Roman"/>
      <w:sz w:val="20"/>
      <w:szCs w:val="20"/>
    </w:rPr>
  </w:style>
  <w:style w:type="paragraph" w:customStyle="1" w:styleId="A595B696547A4F948A1756F5F3035FF43">
    <w:name w:val="A595B696547A4F948A1756F5F3035FF43"/>
    <w:rsid w:val="00085383"/>
    <w:pPr>
      <w:spacing w:after="0" w:line="240" w:lineRule="auto"/>
    </w:pPr>
    <w:rPr>
      <w:rFonts w:ascii="Times New Roman" w:eastAsia="Times New Roman" w:hAnsi="Times New Roman" w:cs="Times New Roman"/>
      <w:sz w:val="20"/>
      <w:szCs w:val="20"/>
    </w:rPr>
  </w:style>
  <w:style w:type="paragraph" w:customStyle="1" w:styleId="8716E9498C424D7CB34E8CC26B2685BC">
    <w:name w:val="8716E9498C424D7CB34E8CC26B2685BC"/>
    <w:rsid w:val="00085383"/>
    <w:pPr>
      <w:spacing w:after="0" w:line="240" w:lineRule="auto"/>
    </w:pPr>
    <w:rPr>
      <w:rFonts w:ascii="Times New Roman" w:eastAsia="Times New Roman" w:hAnsi="Times New Roman" w:cs="Times New Roman"/>
      <w:sz w:val="20"/>
      <w:szCs w:val="20"/>
    </w:rPr>
  </w:style>
  <w:style w:type="paragraph" w:customStyle="1" w:styleId="D376CF4F5C9448959052EE41272BFEEC">
    <w:name w:val="D376CF4F5C9448959052EE41272BFEEC"/>
    <w:rsid w:val="00085383"/>
  </w:style>
  <w:style w:type="paragraph" w:customStyle="1" w:styleId="60EDAEC6AD4C41C4AB9D0217771E0FEA9">
    <w:name w:val="60EDAEC6AD4C41C4AB9D0217771E0FEA9"/>
    <w:rsid w:val="00085383"/>
    <w:pPr>
      <w:spacing w:after="0" w:line="240" w:lineRule="auto"/>
    </w:pPr>
    <w:rPr>
      <w:rFonts w:ascii="Times New Roman" w:eastAsia="Times New Roman" w:hAnsi="Times New Roman" w:cs="Times New Roman"/>
      <w:sz w:val="20"/>
      <w:szCs w:val="20"/>
    </w:rPr>
  </w:style>
  <w:style w:type="paragraph" w:customStyle="1" w:styleId="A595B696547A4F948A1756F5F3035FF44">
    <w:name w:val="A595B696547A4F948A1756F5F3035FF44"/>
    <w:rsid w:val="00085383"/>
    <w:pPr>
      <w:spacing w:after="0" w:line="240" w:lineRule="auto"/>
    </w:pPr>
    <w:rPr>
      <w:rFonts w:ascii="Times New Roman" w:eastAsia="Times New Roman" w:hAnsi="Times New Roman" w:cs="Times New Roman"/>
      <w:sz w:val="20"/>
      <w:szCs w:val="20"/>
    </w:rPr>
  </w:style>
  <w:style w:type="paragraph" w:customStyle="1" w:styleId="8716E9498C424D7CB34E8CC26B2685BC1">
    <w:name w:val="8716E9498C424D7CB34E8CC26B2685BC1"/>
    <w:rsid w:val="00085383"/>
    <w:pPr>
      <w:spacing w:after="0" w:line="240" w:lineRule="auto"/>
    </w:pPr>
    <w:rPr>
      <w:rFonts w:ascii="Times New Roman" w:eastAsia="Times New Roman" w:hAnsi="Times New Roman" w:cs="Times New Roman"/>
      <w:sz w:val="20"/>
      <w:szCs w:val="20"/>
    </w:rPr>
  </w:style>
  <w:style w:type="paragraph" w:customStyle="1" w:styleId="DFDA190E94DA44D7A3E8860CCDFB83C4">
    <w:name w:val="DFDA190E94DA44D7A3E8860CCDFB83C4"/>
    <w:rsid w:val="00085383"/>
    <w:pPr>
      <w:spacing w:after="0" w:line="240" w:lineRule="auto"/>
    </w:pPr>
    <w:rPr>
      <w:rFonts w:ascii="Times New Roman" w:eastAsia="Times New Roman" w:hAnsi="Times New Roman" w:cs="Times New Roman"/>
      <w:sz w:val="20"/>
      <w:szCs w:val="20"/>
    </w:rPr>
  </w:style>
  <w:style w:type="paragraph" w:customStyle="1" w:styleId="BBCF65AFDA6E4015A11342DC28CB7660">
    <w:name w:val="BBCF65AFDA6E4015A11342DC28CB7660"/>
    <w:rsid w:val="00085383"/>
  </w:style>
  <w:style w:type="paragraph" w:customStyle="1" w:styleId="FFFD01CA02784A28AFB38111F574A9D6">
    <w:name w:val="FFFD01CA02784A28AFB38111F574A9D6"/>
    <w:rsid w:val="00E20488"/>
  </w:style>
  <w:style w:type="paragraph" w:customStyle="1" w:styleId="C17A1C76CA5E4CF0B57878585DFC4745">
    <w:name w:val="C17A1C76CA5E4CF0B57878585DFC4745"/>
    <w:rsid w:val="00205E96"/>
  </w:style>
  <w:style w:type="paragraph" w:customStyle="1" w:styleId="9A1423B5482E47DF96A75523ADBCE8F5">
    <w:name w:val="9A1423B5482E47DF96A75523ADBCE8F5"/>
    <w:rsid w:val="00205E96"/>
  </w:style>
  <w:style w:type="paragraph" w:customStyle="1" w:styleId="FAC64AD3F2D24FC2BECF0B98DCD97095">
    <w:name w:val="FAC64AD3F2D24FC2BECF0B98DCD97095"/>
    <w:rsid w:val="00205E96"/>
  </w:style>
  <w:style w:type="paragraph" w:customStyle="1" w:styleId="0C56A2F0E2904783A1F630AF71072B3E">
    <w:name w:val="0C56A2F0E2904783A1F630AF71072B3E"/>
    <w:rsid w:val="00205E96"/>
  </w:style>
  <w:style w:type="paragraph" w:customStyle="1" w:styleId="6525C65CE3504DE8A117D478E74A25BA">
    <w:name w:val="6525C65CE3504DE8A117D478E74A25BA"/>
    <w:rsid w:val="00205E96"/>
  </w:style>
  <w:style w:type="paragraph" w:customStyle="1" w:styleId="50B54FFCCF35467C86283DB64CF8011A">
    <w:name w:val="50B54FFCCF35467C86283DB64CF8011A"/>
    <w:rsid w:val="00FE138D"/>
  </w:style>
  <w:style w:type="paragraph" w:customStyle="1" w:styleId="2F2D71C2AFBF4081B855B137BD9057E0">
    <w:name w:val="2F2D71C2AFBF4081B855B137BD9057E0"/>
    <w:rsid w:val="00FE138D"/>
  </w:style>
  <w:style w:type="paragraph" w:customStyle="1" w:styleId="9EE1D085712D496DB5D52E24EC6E39EC">
    <w:name w:val="9EE1D085712D496DB5D52E24EC6E39EC"/>
    <w:rsid w:val="00FA5E14"/>
  </w:style>
  <w:style w:type="paragraph" w:customStyle="1" w:styleId="C29996FF6DB243438DC343E645CCDF8F">
    <w:name w:val="C29996FF6DB243438DC343E645CCDF8F"/>
    <w:rsid w:val="00FA5E14"/>
  </w:style>
  <w:style w:type="paragraph" w:customStyle="1" w:styleId="CECC8C9F6AE74CC9A3463961FA5BFC34">
    <w:name w:val="CECC8C9F6AE74CC9A3463961FA5BFC34"/>
    <w:rsid w:val="00FA5E14"/>
  </w:style>
  <w:style w:type="paragraph" w:customStyle="1" w:styleId="BB38CBF8BAF54E11AB270EF6C5C1F0B7">
    <w:name w:val="BB38CBF8BAF54E11AB270EF6C5C1F0B7"/>
    <w:rsid w:val="00FA5E14"/>
  </w:style>
  <w:style w:type="paragraph" w:customStyle="1" w:styleId="1E075D38241B422985E8F41FEEFAF5AB">
    <w:name w:val="1E075D38241B422985E8F41FEEFAF5AB"/>
    <w:rsid w:val="00FA5E14"/>
  </w:style>
  <w:style w:type="paragraph" w:customStyle="1" w:styleId="5F0D12CAC5374B31A7120A0D9D4CAAC3">
    <w:name w:val="5F0D12CAC5374B31A7120A0D9D4CAAC3"/>
    <w:rsid w:val="00FA5E14"/>
  </w:style>
  <w:style w:type="paragraph" w:customStyle="1" w:styleId="D3BF589EF1D44EEF9CAD8C51CD1B344F">
    <w:name w:val="D3BF589EF1D44EEF9CAD8C51CD1B344F"/>
    <w:rsid w:val="00FA5E14"/>
  </w:style>
  <w:style w:type="paragraph" w:customStyle="1" w:styleId="3BD889B5AC184549A8AE7B466497F9E8">
    <w:name w:val="3BD889B5AC184549A8AE7B466497F9E8"/>
    <w:rsid w:val="00FA5E14"/>
  </w:style>
  <w:style w:type="paragraph" w:customStyle="1" w:styleId="B535F85CA1FC41028D256D78EB2BE251">
    <w:name w:val="B535F85CA1FC41028D256D78EB2BE251"/>
    <w:rsid w:val="00FA5E14"/>
  </w:style>
  <w:style w:type="paragraph" w:customStyle="1" w:styleId="9A7FD09A408D4610817B15A65975AB3C">
    <w:name w:val="9A7FD09A408D4610817B15A65975AB3C"/>
    <w:rsid w:val="00FA5E14"/>
  </w:style>
  <w:style w:type="paragraph" w:customStyle="1" w:styleId="F48D2E4054654945AB7E37CEE130F0E3">
    <w:name w:val="F48D2E4054654945AB7E37CEE130F0E3"/>
    <w:rsid w:val="00FA5E14"/>
  </w:style>
  <w:style w:type="paragraph" w:customStyle="1" w:styleId="3F60F7E9D5E4469883B549A34E445DBB">
    <w:name w:val="3F60F7E9D5E4469883B549A34E445DBB"/>
    <w:rsid w:val="00FA5E14"/>
  </w:style>
  <w:style w:type="paragraph" w:customStyle="1" w:styleId="D4BC95AE19734F509564622C5EA063F3">
    <w:name w:val="D4BC95AE19734F509564622C5EA063F3"/>
    <w:rsid w:val="00FA5E14"/>
  </w:style>
  <w:style w:type="paragraph" w:customStyle="1" w:styleId="C02C9E622AC541969F5E999FD2CDF7E2">
    <w:name w:val="C02C9E622AC541969F5E999FD2CDF7E2"/>
    <w:rsid w:val="00FA5E14"/>
  </w:style>
  <w:style w:type="paragraph" w:customStyle="1" w:styleId="A3EB3C2185E94C638FD5AF38F68B4397">
    <w:name w:val="A3EB3C2185E94C638FD5AF38F68B4397"/>
    <w:rsid w:val="009E5D72"/>
  </w:style>
  <w:style w:type="paragraph" w:customStyle="1" w:styleId="BB7AD533C0E14D4B9E57F798DCFC267A">
    <w:name w:val="BB7AD533C0E14D4B9E57F798DCFC267A"/>
    <w:rsid w:val="009E5D72"/>
  </w:style>
  <w:style w:type="paragraph" w:customStyle="1" w:styleId="8D4607B740344ACFAAC57BA145528BA4">
    <w:name w:val="8D4607B740344ACFAAC57BA145528BA4"/>
    <w:rsid w:val="009E5D72"/>
  </w:style>
  <w:style w:type="paragraph" w:customStyle="1" w:styleId="81FF755C006445C5BDD1D87C99BBD3F7">
    <w:name w:val="81FF755C006445C5BDD1D87C99BBD3F7"/>
    <w:rsid w:val="00D50C65"/>
  </w:style>
  <w:style w:type="paragraph" w:customStyle="1" w:styleId="81FF755C006445C5BDD1D87C99BBD3F71">
    <w:name w:val="81FF755C006445C5BDD1D87C99BBD3F71"/>
    <w:rsid w:val="00D50C65"/>
    <w:pPr>
      <w:spacing w:after="0" w:line="240" w:lineRule="auto"/>
    </w:pPr>
    <w:rPr>
      <w:rFonts w:ascii="Times New Roman" w:eastAsia="Times New Roman" w:hAnsi="Times New Roman" w:cs="Times New Roman"/>
      <w:sz w:val="20"/>
      <w:szCs w:val="20"/>
    </w:rPr>
  </w:style>
  <w:style w:type="paragraph" w:customStyle="1" w:styleId="9EE1D085712D496DB5D52E24EC6E39EC1">
    <w:name w:val="9EE1D085712D496DB5D52E24EC6E39EC1"/>
    <w:rsid w:val="00D50C65"/>
    <w:pPr>
      <w:spacing w:after="0" w:line="240" w:lineRule="auto"/>
    </w:pPr>
    <w:rPr>
      <w:rFonts w:ascii="Times New Roman" w:eastAsia="Times New Roman" w:hAnsi="Times New Roman" w:cs="Times New Roman"/>
      <w:sz w:val="20"/>
      <w:szCs w:val="20"/>
    </w:rPr>
  </w:style>
  <w:style w:type="paragraph" w:customStyle="1" w:styleId="D3BF589EF1D44EEF9CAD8C51CD1B344F1">
    <w:name w:val="D3BF589EF1D44EEF9CAD8C51CD1B344F1"/>
    <w:rsid w:val="00D50C65"/>
    <w:pPr>
      <w:spacing w:after="0" w:line="240" w:lineRule="auto"/>
    </w:pPr>
    <w:rPr>
      <w:rFonts w:ascii="Times New Roman" w:eastAsia="Times New Roman" w:hAnsi="Times New Roman" w:cs="Times New Roman"/>
      <w:sz w:val="20"/>
      <w:szCs w:val="20"/>
    </w:rPr>
  </w:style>
  <w:style w:type="paragraph" w:customStyle="1" w:styleId="9A7FD09A408D4610817B15A65975AB3C1">
    <w:name w:val="9A7FD09A408D4610817B15A65975AB3C1"/>
    <w:rsid w:val="00D50C65"/>
    <w:pPr>
      <w:spacing w:after="0" w:line="240" w:lineRule="auto"/>
    </w:pPr>
    <w:rPr>
      <w:rFonts w:ascii="Times New Roman" w:eastAsia="Times New Roman" w:hAnsi="Times New Roman" w:cs="Times New Roman"/>
      <w:sz w:val="20"/>
      <w:szCs w:val="20"/>
    </w:rPr>
  </w:style>
  <w:style w:type="paragraph" w:customStyle="1" w:styleId="F48D2E4054654945AB7E37CEE130F0E31">
    <w:name w:val="F48D2E4054654945AB7E37CEE130F0E31"/>
    <w:rsid w:val="00D50C65"/>
    <w:pPr>
      <w:spacing w:after="0" w:line="240" w:lineRule="auto"/>
    </w:pPr>
    <w:rPr>
      <w:rFonts w:ascii="Times New Roman" w:eastAsia="Times New Roman" w:hAnsi="Times New Roman" w:cs="Times New Roman"/>
      <w:sz w:val="20"/>
      <w:szCs w:val="20"/>
    </w:rPr>
  </w:style>
  <w:style w:type="paragraph" w:customStyle="1" w:styleId="B9BC076CA7744030BD211E29D039AF3F">
    <w:name w:val="B9BC076CA7744030BD211E29D039AF3F"/>
    <w:rsid w:val="00D50C65"/>
  </w:style>
  <w:style w:type="paragraph" w:customStyle="1" w:styleId="3AC49A7323BC477582F072CF82322AD9">
    <w:name w:val="3AC49A7323BC477582F072CF82322AD9"/>
    <w:rsid w:val="00D50C65"/>
  </w:style>
  <w:style w:type="paragraph" w:customStyle="1" w:styleId="81FF755C006445C5BDD1D87C99BBD3F72">
    <w:name w:val="81FF755C006445C5BDD1D87C99BBD3F72"/>
    <w:rsid w:val="00D50C65"/>
    <w:pPr>
      <w:spacing w:after="0" w:line="240" w:lineRule="auto"/>
    </w:pPr>
    <w:rPr>
      <w:rFonts w:ascii="Times New Roman" w:eastAsia="Times New Roman" w:hAnsi="Times New Roman" w:cs="Times New Roman"/>
      <w:sz w:val="20"/>
      <w:szCs w:val="20"/>
    </w:rPr>
  </w:style>
  <w:style w:type="paragraph" w:customStyle="1" w:styleId="3AC49A7323BC477582F072CF82322AD91">
    <w:name w:val="3AC49A7323BC477582F072CF82322AD91"/>
    <w:rsid w:val="00D50C65"/>
    <w:pPr>
      <w:spacing w:after="0" w:line="240" w:lineRule="auto"/>
    </w:pPr>
    <w:rPr>
      <w:rFonts w:ascii="Times New Roman" w:eastAsia="Times New Roman" w:hAnsi="Times New Roman" w:cs="Times New Roman"/>
      <w:sz w:val="20"/>
      <w:szCs w:val="20"/>
    </w:rPr>
  </w:style>
  <w:style w:type="paragraph" w:customStyle="1" w:styleId="9EE1D085712D496DB5D52E24EC6E39EC2">
    <w:name w:val="9EE1D085712D496DB5D52E24EC6E39EC2"/>
    <w:rsid w:val="00D50C65"/>
    <w:pPr>
      <w:spacing w:after="0" w:line="240" w:lineRule="auto"/>
    </w:pPr>
    <w:rPr>
      <w:rFonts w:ascii="Times New Roman" w:eastAsia="Times New Roman" w:hAnsi="Times New Roman" w:cs="Times New Roman"/>
      <w:sz w:val="20"/>
      <w:szCs w:val="20"/>
    </w:rPr>
  </w:style>
  <w:style w:type="paragraph" w:customStyle="1" w:styleId="D3BF589EF1D44EEF9CAD8C51CD1B344F2">
    <w:name w:val="D3BF589EF1D44EEF9CAD8C51CD1B344F2"/>
    <w:rsid w:val="00D50C65"/>
    <w:pPr>
      <w:spacing w:after="0" w:line="240" w:lineRule="auto"/>
    </w:pPr>
    <w:rPr>
      <w:rFonts w:ascii="Times New Roman" w:eastAsia="Times New Roman" w:hAnsi="Times New Roman" w:cs="Times New Roman"/>
      <w:sz w:val="20"/>
      <w:szCs w:val="20"/>
    </w:rPr>
  </w:style>
  <w:style w:type="paragraph" w:customStyle="1" w:styleId="9A7FD09A408D4610817B15A65975AB3C2">
    <w:name w:val="9A7FD09A408D4610817B15A65975AB3C2"/>
    <w:rsid w:val="00D50C65"/>
    <w:pPr>
      <w:spacing w:after="0" w:line="240" w:lineRule="auto"/>
    </w:pPr>
    <w:rPr>
      <w:rFonts w:ascii="Times New Roman" w:eastAsia="Times New Roman" w:hAnsi="Times New Roman" w:cs="Times New Roman"/>
      <w:sz w:val="20"/>
      <w:szCs w:val="20"/>
    </w:rPr>
  </w:style>
  <w:style w:type="paragraph" w:customStyle="1" w:styleId="F48D2E4054654945AB7E37CEE130F0E32">
    <w:name w:val="F48D2E4054654945AB7E37CEE130F0E32"/>
    <w:rsid w:val="00D50C65"/>
    <w:pPr>
      <w:spacing w:after="0" w:line="240" w:lineRule="auto"/>
    </w:pPr>
    <w:rPr>
      <w:rFonts w:ascii="Times New Roman" w:eastAsia="Times New Roman" w:hAnsi="Times New Roman" w:cs="Times New Roman"/>
      <w:sz w:val="20"/>
      <w:szCs w:val="20"/>
    </w:rPr>
  </w:style>
  <w:style w:type="paragraph" w:customStyle="1" w:styleId="4AB09DC4DD394F4E900384F82E36C989">
    <w:name w:val="4AB09DC4DD394F4E900384F82E36C989"/>
    <w:rsid w:val="00D50C65"/>
  </w:style>
  <w:style w:type="paragraph" w:customStyle="1" w:styleId="2F99F28DF90146069DB8E937CDA192E9">
    <w:name w:val="2F99F28DF90146069DB8E937CDA192E9"/>
    <w:rsid w:val="00D50C65"/>
  </w:style>
  <w:style w:type="paragraph" w:customStyle="1" w:styleId="506C39228762464A841E43F7999F5E6A">
    <w:name w:val="506C39228762464A841E43F7999F5E6A"/>
    <w:rsid w:val="00D50C65"/>
  </w:style>
  <w:style w:type="paragraph" w:customStyle="1" w:styleId="C48A58C142A14937ABAFF5FF1337BDB1">
    <w:name w:val="C48A58C142A14937ABAFF5FF1337BDB1"/>
    <w:rsid w:val="005B4A27"/>
  </w:style>
  <w:style w:type="paragraph" w:customStyle="1" w:styleId="03E77696D9B44B6695BA3959449AD56E">
    <w:name w:val="03E77696D9B44B6695BA3959449AD56E"/>
    <w:rsid w:val="005B4A27"/>
  </w:style>
  <w:style w:type="paragraph" w:customStyle="1" w:styleId="8C2DF7F9D9CF49B6AEAF300CE8C01918">
    <w:name w:val="8C2DF7F9D9CF49B6AEAF300CE8C01918"/>
    <w:rsid w:val="005B4A27"/>
  </w:style>
  <w:style w:type="paragraph" w:customStyle="1" w:styleId="AD17DA70A8EB4A36881007811A61D09A">
    <w:name w:val="AD17DA70A8EB4A36881007811A61D09A"/>
    <w:rsid w:val="005B4A27"/>
  </w:style>
  <w:style w:type="paragraph" w:customStyle="1" w:styleId="DF79A44CC104470DAB534A6B963996F8">
    <w:name w:val="DF79A44CC104470DAB534A6B963996F8"/>
    <w:rsid w:val="005B4A27"/>
  </w:style>
  <w:style w:type="paragraph" w:customStyle="1" w:styleId="FAD8894B5FAE4075ACEEC75952D09003">
    <w:name w:val="FAD8894B5FAE4075ACEEC75952D09003"/>
    <w:rsid w:val="005B4A27"/>
  </w:style>
  <w:style w:type="paragraph" w:customStyle="1" w:styleId="3E3157758D944C2EA52BCDA721A90041">
    <w:name w:val="3E3157758D944C2EA52BCDA721A90041"/>
    <w:rsid w:val="005B4A27"/>
  </w:style>
  <w:style w:type="paragraph" w:customStyle="1" w:styleId="2CF30A67DDA8429099C83F575DB19308">
    <w:name w:val="2CF30A67DDA8429099C83F575DB19308"/>
    <w:rsid w:val="005B4A27"/>
  </w:style>
  <w:style w:type="paragraph" w:customStyle="1" w:styleId="C1E65F8007CD4235B08C10B735918066">
    <w:name w:val="C1E65F8007CD4235B08C10B735918066"/>
    <w:rsid w:val="005B4A27"/>
  </w:style>
  <w:style w:type="paragraph" w:customStyle="1" w:styleId="40939F9E38F04D66A7848357743658B9">
    <w:name w:val="40939F9E38F04D66A7848357743658B9"/>
    <w:rsid w:val="005B4A27"/>
  </w:style>
  <w:style w:type="paragraph" w:customStyle="1" w:styleId="439AB94F8D3C4A599C748B77685CD35D">
    <w:name w:val="439AB94F8D3C4A599C748B77685CD35D"/>
    <w:rsid w:val="005B4A27"/>
  </w:style>
  <w:style w:type="paragraph" w:customStyle="1" w:styleId="368511EF597846A5B704C5C150039A86">
    <w:name w:val="368511EF597846A5B704C5C150039A86"/>
    <w:rsid w:val="005B4A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C7430-0807-4F0D-813C-9224D4AC6C48}">
  <ds:schemaRefs>
    <ds:schemaRef ds:uri="http://schemas.microsoft.com/sharepoint/v3/contenttype/forms"/>
  </ds:schemaRefs>
</ds:datastoreItem>
</file>

<file path=customXml/itemProps2.xml><?xml version="1.0" encoding="utf-8"?>
<ds:datastoreItem xmlns:ds="http://schemas.openxmlformats.org/officeDocument/2006/customXml" ds:itemID="{E2393E12-124A-4B1A-8CFC-5D15970E1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D93A1F5-DDB8-4453-A6A7-B1A78B672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448</Words>
  <Characters>2648</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Statutární město Most</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Hlaváčková Jarmila</dc:creator>
  <cp:lastModifiedBy>Švarcová Romana</cp:lastModifiedBy>
  <cp:revision>3</cp:revision>
  <cp:lastPrinted>2019-11-25T13:08:00Z</cp:lastPrinted>
  <dcterms:created xsi:type="dcterms:W3CDTF">2023-05-03T11:41:00Z</dcterms:created>
  <dcterms:modified xsi:type="dcterms:W3CDTF">2023-05-03T12:00:00Z</dcterms:modified>
</cp:coreProperties>
</file>