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AC" w:rsidRDefault="0090425B" w:rsidP="00EA68AC">
      <w:pPr>
        <w:spacing w:line="259" w:lineRule="auto"/>
        <w:jc w:val="center"/>
        <w:rPr>
          <w:rFonts w:ascii="Arial" w:eastAsiaTheme="minorHAnsi" w:hAnsi="Arial" w:cstheme="minorBidi"/>
          <w:b/>
          <w:sz w:val="28"/>
          <w:szCs w:val="36"/>
          <w:lang w:eastAsia="en-US"/>
        </w:rPr>
      </w:pPr>
      <w:r w:rsidRPr="0090425B">
        <w:rPr>
          <w:rFonts w:ascii="Arial" w:eastAsiaTheme="minorHAnsi" w:hAnsi="Arial" w:cstheme="minorBidi"/>
          <w:b/>
          <w:sz w:val="28"/>
          <w:szCs w:val="36"/>
          <w:lang w:eastAsia="en-US"/>
        </w:rPr>
        <w:t>OBEC LŠTĚNÍ</w:t>
      </w:r>
    </w:p>
    <w:p w:rsidR="00222101" w:rsidRPr="00222101" w:rsidRDefault="00222101" w:rsidP="00EA68AC">
      <w:pPr>
        <w:spacing w:line="259" w:lineRule="auto"/>
        <w:jc w:val="center"/>
        <w:rPr>
          <w:rFonts w:ascii="Arial" w:eastAsiaTheme="minorHAnsi" w:hAnsi="Arial" w:cstheme="minorBidi"/>
          <w:b/>
          <w:sz w:val="20"/>
          <w:szCs w:val="36"/>
          <w:lang w:eastAsia="en-US"/>
        </w:rPr>
      </w:pPr>
      <w:r>
        <w:rPr>
          <w:rFonts w:ascii="Arial" w:eastAsiaTheme="minorHAnsi" w:hAnsi="Arial" w:cstheme="minorBidi"/>
          <w:b/>
          <w:sz w:val="20"/>
          <w:szCs w:val="36"/>
          <w:lang w:eastAsia="en-US"/>
        </w:rPr>
        <w:t>okres Benešov</w:t>
      </w:r>
    </w:p>
    <w:p w:rsidR="0090425B" w:rsidRPr="0090425B" w:rsidRDefault="0090425B" w:rsidP="0090425B">
      <w:pPr>
        <w:spacing w:after="160" w:line="259" w:lineRule="auto"/>
        <w:jc w:val="center"/>
        <w:rPr>
          <w:rFonts w:ascii="Arial" w:eastAsiaTheme="minorHAnsi" w:hAnsi="Arial" w:cstheme="minorBidi"/>
          <w:b/>
          <w:sz w:val="22"/>
          <w:szCs w:val="36"/>
          <w:lang w:eastAsia="en-US"/>
        </w:rPr>
      </w:pPr>
    </w:p>
    <w:p w:rsidR="0090425B" w:rsidRPr="0090425B" w:rsidRDefault="0090425B" w:rsidP="00EA68AC">
      <w:pPr>
        <w:spacing w:after="120" w:line="259" w:lineRule="auto"/>
        <w:jc w:val="center"/>
        <w:rPr>
          <w:rFonts w:ascii="Arial" w:eastAsiaTheme="minorHAnsi" w:hAnsi="Arial" w:cstheme="minorBidi"/>
          <w:b/>
          <w:szCs w:val="28"/>
          <w:lang w:eastAsia="en-US"/>
        </w:rPr>
      </w:pPr>
      <w:r w:rsidRPr="0090425B">
        <w:rPr>
          <w:rFonts w:ascii="Arial" w:eastAsiaTheme="minorHAnsi" w:hAnsi="Arial" w:cstheme="minorBidi"/>
          <w:b/>
          <w:szCs w:val="28"/>
          <w:lang w:eastAsia="en-US"/>
        </w:rPr>
        <w:t>OBECNĚ ZÁVAZNÁ VYHLÁŠKA</w:t>
      </w:r>
    </w:p>
    <w:p w:rsidR="0090425B" w:rsidRPr="0090425B" w:rsidRDefault="0090425B" w:rsidP="0090425B">
      <w:pPr>
        <w:spacing w:after="160" w:line="259" w:lineRule="auto"/>
        <w:jc w:val="center"/>
        <w:rPr>
          <w:rFonts w:ascii="Arial" w:eastAsiaTheme="minorHAnsi" w:hAnsi="Arial" w:cstheme="minorBidi"/>
          <w:b/>
          <w:szCs w:val="28"/>
          <w:lang w:eastAsia="en-US"/>
        </w:rPr>
      </w:pPr>
      <w:r w:rsidRPr="0090425B">
        <w:rPr>
          <w:rFonts w:ascii="Arial" w:eastAsiaTheme="minorHAnsi" w:hAnsi="Arial" w:cstheme="minorBidi"/>
          <w:b/>
          <w:szCs w:val="28"/>
          <w:lang w:eastAsia="en-US"/>
        </w:rPr>
        <w:t xml:space="preserve">č. </w:t>
      </w:r>
      <w:r w:rsidR="008F532A">
        <w:rPr>
          <w:rFonts w:ascii="Arial" w:eastAsiaTheme="minorHAnsi" w:hAnsi="Arial" w:cstheme="minorBidi"/>
          <w:b/>
          <w:szCs w:val="28"/>
          <w:lang w:eastAsia="en-US"/>
        </w:rPr>
        <w:t>3</w:t>
      </w:r>
      <w:r w:rsidRPr="0090425B">
        <w:rPr>
          <w:rFonts w:ascii="Arial" w:eastAsiaTheme="minorHAnsi" w:hAnsi="Arial" w:cstheme="minorBidi"/>
          <w:b/>
          <w:szCs w:val="28"/>
          <w:lang w:eastAsia="en-US"/>
        </w:rPr>
        <w:t>/2025,</w:t>
      </w:r>
    </w:p>
    <w:p w:rsidR="0090425B" w:rsidRPr="0090425B" w:rsidRDefault="0090425B" w:rsidP="0090425B">
      <w:pPr>
        <w:spacing w:after="160" w:line="259" w:lineRule="auto"/>
        <w:jc w:val="center"/>
        <w:rPr>
          <w:rFonts w:ascii="Arial" w:eastAsiaTheme="minorHAnsi" w:hAnsi="Arial" w:cstheme="minorBidi"/>
          <w:b/>
          <w:szCs w:val="28"/>
          <w:lang w:eastAsia="en-US"/>
        </w:rPr>
      </w:pPr>
      <w:r w:rsidRPr="00EA68AC">
        <w:rPr>
          <w:rFonts w:ascii="Arial" w:eastAsiaTheme="minorHAnsi" w:hAnsi="Arial" w:cstheme="minorBidi"/>
          <w:b/>
          <w:szCs w:val="28"/>
          <w:lang w:eastAsia="en-US"/>
        </w:rPr>
        <w:t>o regulaci hlučných činností</w:t>
      </w:r>
      <w:r w:rsidR="00DB78CD">
        <w:rPr>
          <w:rFonts w:ascii="Arial" w:eastAsiaTheme="minorHAnsi" w:hAnsi="Arial" w:cstheme="minorBidi"/>
          <w:b/>
          <w:szCs w:val="28"/>
          <w:lang w:eastAsia="en-US"/>
        </w:rPr>
        <w:t xml:space="preserve"> a nočním klidu </w:t>
      </w:r>
    </w:p>
    <w:p w:rsidR="0030503C" w:rsidRDefault="0030503C" w:rsidP="00592806">
      <w:pPr>
        <w:jc w:val="both"/>
      </w:pPr>
      <w:r>
        <w:t xml:space="preserve">Zastupitelstvo obce Lštění se na svém zasedání dne </w:t>
      </w:r>
      <w:r w:rsidR="00771B19">
        <w:t xml:space="preserve">21. 3. </w:t>
      </w:r>
      <w:r>
        <w:t>2025 usneslo vydat na základě §</w:t>
      </w:r>
      <w:r w:rsidR="00DB78CD">
        <w:t> </w:t>
      </w:r>
      <w:r>
        <w:t xml:space="preserve">10 písm. a) </w:t>
      </w:r>
      <w:r w:rsidR="00DB78CD">
        <w:t xml:space="preserve">a d) </w:t>
      </w:r>
      <w:r>
        <w:t>a § 84 odst. 2 písm. h) zákona č. 128/2000 Sb., o obcích (obecní zřízení), ve znění pozdějších předpisů</w:t>
      </w:r>
      <w:r w:rsidR="00943E57">
        <w:t xml:space="preserve"> a</w:t>
      </w:r>
      <w:r w:rsidR="00943E57" w:rsidRPr="00943E57">
        <w:t xml:space="preserve"> </w:t>
      </w:r>
      <w:r w:rsidR="00943E57" w:rsidRPr="00B15A2A">
        <w:t xml:space="preserve">§ 5 odst. 7 zákona </w:t>
      </w:r>
      <w:bookmarkStart w:id="0" w:name="_Hlk192596688"/>
      <w:r w:rsidR="00943E57" w:rsidRPr="00B15A2A">
        <w:t>č. 251/2016 Sb., o některých přestupcích, ve znění pozdějších předpisů</w:t>
      </w:r>
      <w:r w:rsidR="00943E57">
        <w:t>,</w:t>
      </w:r>
      <w:bookmarkEnd w:id="0"/>
      <w:r w:rsidR="00943E57">
        <w:t xml:space="preserve"> tuto obecně závaznou vyhlášku</w:t>
      </w:r>
      <w:r w:rsidR="00923467">
        <w:t>.</w:t>
      </w:r>
      <w:r>
        <w:t xml:space="preserve"> </w:t>
      </w:r>
    </w:p>
    <w:p w:rsidR="00923467" w:rsidRDefault="00923467" w:rsidP="0030503C">
      <w:pPr>
        <w:ind w:firstLine="540"/>
        <w:jc w:val="both"/>
      </w:pPr>
    </w:p>
    <w:p w:rsidR="0030503C" w:rsidRDefault="0030503C" w:rsidP="0030503C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 w:rsidR="0030503C" w:rsidRDefault="0090425B" w:rsidP="0030503C">
      <w:pPr>
        <w:pStyle w:val="Nzvylnk"/>
        <w:spacing w:before="0" w:after="120"/>
        <w:rPr>
          <w:szCs w:val="24"/>
        </w:rPr>
      </w:pPr>
      <w:r>
        <w:rPr>
          <w:szCs w:val="24"/>
        </w:rPr>
        <w:t>Úvodní ustanovení</w:t>
      </w:r>
    </w:p>
    <w:p w:rsidR="00227AB1" w:rsidRDefault="00923467" w:rsidP="00923467">
      <w:pPr>
        <w:spacing w:after="120"/>
        <w:jc w:val="both"/>
      </w:pPr>
      <w:bookmarkStart w:id="1" w:name="_Hlk192582395"/>
      <w:r>
        <w:t>(1)</w:t>
      </w:r>
      <w:r>
        <w:tab/>
        <w:t>Obecně závazná v</w:t>
      </w:r>
      <w:r w:rsidR="0090425B">
        <w:t xml:space="preserve">yhláška </w:t>
      </w:r>
      <w:bookmarkEnd w:id="1"/>
      <w:r w:rsidR="0090425B">
        <w:t xml:space="preserve">se vydává z důvodu </w:t>
      </w:r>
      <w:r w:rsidR="0030503C">
        <w:t>regulace činností v</w:t>
      </w:r>
      <w:r w:rsidR="0090425B">
        <w:t>e</w:t>
      </w:r>
      <w:r w:rsidR="0030503C">
        <w:t> </w:t>
      </w:r>
      <w:r w:rsidR="0090425B">
        <w:t xml:space="preserve">stanovenou </w:t>
      </w:r>
      <w:r w:rsidR="0030503C">
        <w:t>denní dobu, které by mohly svou hlučností narušit veřejný pořádek</w:t>
      </w:r>
      <w:r w:rsidR="00A648B2">
        <w:t>, sousedské vztahy</w:t>
      </w:r>
      <w:r w:rsidR="0030503C">
        <w:t xml:space="preserve"> nebo být v rozporu s dobrými mravy a</w:t>
      </w:r>
      <w:r w:rsidR="00227AB1">
        <w:t> </w:t>
      </w:r>
      <w:r w:rsidR="0030503C">
        <w:t>zvyklostmi v obci.</w:t>
      </w:r>
    </w:p>
    <w:p w:rsidR="0030503C" w:rsidRDefault="00923467" w:rsidP="00923467">
      <w:pPr>
        <w:tabs>
          <w:tab w:val="left" w:pos="0"/>
        </w:tabs>
        <w:spacing w:after="120"/>
        <w:jc w:val="both"/>
      </w:pPr>
      <w:r>
        <w:t>(2)</w:t>
      </w:r>
      <w:r>
        <w:tab/>
        <w:t>Obecně závaznou vyhláškou</w:t>
      </w:r>
      <w:r w:rsidR="0030503C">
        <w:t xml:space="preserve"> </w:t>
      </w:r>
      <w:r>
        <w:t xml:space="preserve">se </w:t>
      </w:r>
      <w:r w:rsidR="00227AB1">
        <w:t>vytváří časový prostor v obci, který nebude zatěžován nadměrným hlukem a vytvoří</w:t>
      </w:r>
      <w:r>
        <w:t xml:space="preserve"> se</w:t>
      </w:r>
      <w:r w:rsidR="00227AB1">
        <w:t xml:space="preserve"> tak prostor pro odpočinek obyvatel.</w:t>
      </w:r>
    </w:p>
    <w:p w:rsidR="00DB78CD" w:rsidRDefault="00DB78CD" w:rsidP="00DB78CD">
      <w:pPr>
        <w:jc w:val="both"/>
      </w:pPr>
      <w:r>
        <w:t xml:space="preserve">(3) </w:t>
      </w:r>
      <w:r>
        <w:tab/>
        <w:t xml:space="preserve">Obecně závaznou vyhláškou se </w:t>
      </w:r>
      <w:r w:rsidRPr="00B15A2A">
        <w:t>stanov</w:t>
      </w:r>
      <w:r>
        <w:t>ují</w:t>
      </w:r>
      <w:r w:rsidRPr="00B15A2A">
        <w:t xml:space="preserve"> výjimečn</w:t>
      </w:r>
      <w:r>
        <w:t xml:space="preserve">é </w:t>
      </w:r>
      <w:r w:rsidRPr="00B15A2A">
        <w:t>případ</w:t>
      </w:r>
      <w:r>
        <w:t>y</w:t>
      </w:r>
      <w:r w:rsidRPr="00B15A2A">
        <w:t>, při nichž je doba nočního klidu vymezena dobou kratší</w:t>
      </w:r>
      <w:r>
        <w:t>, než je stanoveno zákonem.</w:t>
      </w:r>
      <w:r>
        <w:rPr>
          <w:b/>
        </w:rPr>
        <w:t xml:space="preserve"> </w:t>
      </w:r>
      <w:r>
        <w:t xml:space="preserve"> </w:t>
      </w:r>
      <w:r w:rsidRPr="00F174B6">
        <w:t xml:space="preserve"> </w:t>
      </w:r>
    </w:p>
    <w:p w:rsidR="00CB23B9" w:rsidRDefault="00CB23B9" w:rsidP="00923467">
      <w:pPr>
        <w:tabs>
          <w:tab w:val="left" w:pos="0"/>
        </w:tabs>
        <w:spacing w:after="120"/>
        <w:jc w:val="both"/>
      </w:pPr>
    </w:p>
    <w:p w:rsidR="00227AB1" w:rsidRDefault="00227AB1" w:rsidP="00227AB1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2</w:t>
      </w:r>
    </w:p>
    <w:p w:rsidR="00227AB1" w:rsidRDefault="00227AB1" w:rsidP="00227AB1">
      <w:pPr>
        <w:pStyle w:val="Nzvylnk"/>
      </w:pPr>
      <w:r>
        <w:t xml:space="preserve">Vymezení hlučných </w:t>
      </w:r>
      <w:r w:rsidR="00DD53D5">
        <w:t>činností</w:t>
      </w:r>
    </w:p>
    <w:p w:rsidR="00923467" w:rsidRDefault="00923467" w:rsidP="00951685">
      <w:pPr>
        <w:pStyle w:val="Nzvylnk"/>
        <w:spacing w:before="0" w:after="120"/>
        <w:jc w:val="both"/>
        <w:rPr>
          <w:b w:val="0"/>
        </w:rPr>
      </w:pPr>
      <w:r>
        <w:rPr>
          <w:b w:val="0"/>
        </w:rPr>
        <w:t xml:space="preserve">(1) </w:t>
      </w:r>
      <w:r>
        <w:rPr>
          <w:b w:val="0"/>
        </w:rPr>
        <w:tab/>
      </w:r>
      <w:r w:rsidR="00227AB1" w:rsidRPr="00227AB1">
        <w:rPr>
          <w:b w:val="0"/>
        </w:rPr>
        <w:t xml:space="preserve">Pro účely této vyhlášky se </w:t>
      </w:r>
      <w:r w:rsidR="001866CF">
        <w:rPr>
          <w:b w:val="0"/>
        </w:rPr>
        <w:t xml:space="preserve">hlučnou činností rozumí používání </w:t>
      </w:r>
      <w:r w:rsidR="00227AB1">
        <w:rPr>
          <w:b w:val="0"/>
        </w:rPr>
        <w:t>přístroj</w:t>
      </w:r>
      <w:r w:rsidR="001866CF">
        <w:rPr>
          <w:b w:val="0"/>
        </w:rPr>
        <w:t>ů</w:t>
      </w:r>
      <w:r w:rsidR="00227AB1">
        <w:rPr>
          <w:b w:val="0"/>
        </w:rPr>
        <w:t xml:space="preserve"> a zařízení </w:t>
      </w:r>
      <w:r w:rsidR="001866CF">
        <w:rPr>
          <w:b w:val="0"/>
        </w:rPr>
        <w:t xml:space="preserve">jako např. </w:t>
      </w:r>
      <w:r w:rsidR="00227AB1">
        <w:rPr>
          <w:b w:val="0"/>
        </w:rPr>
        <w:t xml:space="preserve">sekačky trávy, </w:t>
      </w:r>
      <w:proofErr w:type="spellStart"/>
      <w:r w:rsidR="00227AB1">
        <w:rPr>
          <w:b w:val="0"/>
        </w:rPr>
        <w:t>vyžínače</w:t>
      </w:r>
      <w:proofErr w:type="spellEnd"/>
      <w:r w:rsidR="00227AB1">
        <w:rPr>
          <w:b w:val="0"/>
        </w:rPr>
        <w:t xml:space="preserve">, </w:t>
      </w:r>
      <w:r w:rsidR="00EA68AC">
        <w:rPr>
          <w:b w:val="0"/>
        </w:rPr>
        <w:t xml:space="preserve">křovinořezy, </w:t>
      </w:r>
      <w:r>
        <w:rPr>
          <w:b w:val="0"/>
        </w:rPr>
        <w:t xml:space="preserve">pily, cirkulárky, hoblovačky, vrtačky, bourací kladiva, míchačky a další přístroje a zařízení, jejichž hlučnost přesahuje 80 dB. </w:t>
      </w:r>
    </w:p>
    <w:p w:rsidR="00923467" w:rsidRDefault="00EA68AC" w:rsidP="00951685">
      <w:pPr>
        <w:pStyle w:val="Nzvylnk"/>
        <w:spacing w:before="0" w:after="120"/>
        <w:jc w:val="both"/>
        <w:rPr>
          <w:b w:val="0"/>
        </w:rPr>
      </w:pPr>
      <w:r>
        <w:rPr>
          <w:b w:val="0"/>
        </w:rPr>
        <w:t>(2)</w:t>
      </w:r>
      <w:r>
        <w:rPr>
          <w:b w:val="0"/>
        </w:rPr>
        <w:tab/>
      </w:r>
      <w:r w:rsidR="00923467">
        <w:rPr>
          <w:b w:val="0"/>
        </w:rPr>
        <w:t xml:space="preserve">Do hlučných činností </w:t>
      </w:r>
      <w:r>
        <w:rPr>
          <w:b w:val="0"/>
        </w:rPr>
        <w:t xml:space="preserve">podle odst. 1 </w:t>
      </w:r>
      <w:r w:rsidR="00923467">
        <w:rPr>
          <w:b w:val="0"/>
        </w:rPr>
        <w:t>se započítává i hlasitá hudba a zpěv.</w:t>
      </w:r>
    </w:p>
    <w:p w:rsidR="00227AB1" w:rsidRDefault="00EA68AC" w:rsidP="00951685">
      <w:pPr>
        <w:pStyle w:val="Nzvylnk"/>
        <w:spacing w:before="0" w:after="0"/>
        <w:jc w:val="both"/>
        <w:rPr>
          <w:b w:val="0"/>
        </w:rPr>
      </w:pPr>
      <w:r>
        <w:rPr>
          <w:b w:val="0"/>
        </w:rPr>
        <w:t>(3)</w:t>
      </w:r>
      <w:r>
        <w:rPr>
          <w:b w:val="0"/>
        </w:rPr>
        <w:tab/>
      </w:r>
      <w:r w:rsidR="00923467">
        <w:rPr>
          <w:b w:val="0"/>
        </w:rPr>
        <w:t>Do činností přesahující</w:t>
      </w:r>
      <w:r w:rsidR="001866CF">
        <w:rPr>
          <w:b w:val="0"/>
        </w:rPr>
        <w:t>ch</w:t>
      </w:r>
      <w:r w:rsidR="00923467">
        <w:rPr>
          <w:b w:val="0"/>
        </w:rPr>
        <w:t xml:space="preserve"> 80 dB se nezapočítává běžné používání dopravních prostředků.</w:t>
      </w:r>
    </w:p>
    <w:p w:rsidR="00951685" w:rsidRDefault="00951685" w:rsidP="00951685">
      <w:pPr>
        <w:pStyle w:val="Nzvylnk"/>
        <w:spacing w:before="0" w:after="0"/>
        <w:jc w:val="both"/>
        <w:rPr>
          <w:b w:val="0"/>
        </w:rPr>
      </w:pPr>
    </w:p>
    <w:p w:rsidR="0030503C" w:rsidRPr="00EA68AC" w:rsidRDefault="0030503C" w:rsidP="0030503C">
      <w:pPr>
        <w:pStyle w:val="slalnk"/>
        <w:spacing w:before="240" w:after="0"/>
        <w:rPr>
          <w:sz w:val="28"/>
          <w:szCs w:val="28"/>
        </w:rPr>
      </w:pPr>
      <w:bookmarkStart w:id="2" w:name="_Hlk192581580"/>
      <w:r w:rsidRPr="00EA68AC">
        <w:rPr>
          <w:sz w:val="28"/>
          <w:szCs w:val="28"/>
        </w:rPr>
        <w:t xml:space="preserve">Čl. </w:t>
      </w:r>
      <w:r w:rsidR="00EA68AC" w:rsidRPr="00EA68AC">
        <w:rPr>
          <w:sz w:val="28"/>
          <w:szCs w:val="28"/>
        </w:rPr>
        <w:t>3</w:t>
      </w:r>
    </w:p>
    <w:p w:rsidR="0030503C" w:rsidRDefault="00227AB1" w:rsidP="0030503C">
      <w:pPr>
        <w:pStyle w:val="Nzvylnk"/>
      </w:pPr>
      <w:r>
        <w:t xml:space="preserve">Stanovení </w:t>
      </w:r>
      <w:r w:rsidR="0030503C">
        <w:t>denní dob</w:t>
      </w:r>
      <w:r>
        <w:t>y, kdy nebudou používány hlučné přístroje a zařízení</w:t>
      </w:r>
    </w:p>
    <w:bookmarkEnd w:id="2"/>
    <w:p w:rsidR="0030503C" w:rsidRDefault="006F3C6A" w:rsidP="006F3C6A">
      <w:pPr>
        <w:spacing w:after="120"/>
        <w:jc w:val="both"/>
      </w:pPr>
      <w:r>
        <w:t>(1)</w:t>
      </w:r>
      <w:r>
        <w:tab/>
      </w:r>
      <w:r w:rsidR="0030503C">
        <w:t xml:space="preserve">Každý je povinen zdržet se </w:t>
      </w:r>
      <w:r w:rsidRPr="006F3C6A">
        <w:t>veškerých činností spojených s užíváním zařízení a přístrojů způsobujících hluk podle čl. 2 této obecně závazné vyhlášky</w:t>
      </w:r>
      <w:bookmarkStart w:id="3" w:name="_Hlk192590395"/>
      <w:r w:rsidR="00F1032D">
        <w:t xml:space="preserve"> </w:t>
      </w:r>
      <w:r w:rsidR="0030503C">
        <w:t>o nedělích a stát</w:t>
      </w:r>
      <w:r w:rsidR="00EA68AC">
        <w:t>ních</w:t>
      </w:r>
      <w:r w:rsidR="0030503C">
        <w:t xml:space="preserve"> svátcích v</w:t>
      </w:r>
      <w:r w:rsidR="00437B0A">
        <w:t> </w:t>
      </w:r>
      <w:r w:rsidR="0030503C">
        <w:t xml:space="preserve">době </w:t>
      </w:r>
      <w:r w:rsidR="008F532A">
        <w:t>od 06.00 hod. do 09.00 hod.</w:t>
      </w:r>
      <w:r w:rsidR="00F1032D">
        <w:t>,</w:t>
      </w:r>
      <w:r w:rsidR="008F532A">
        <w:t xml:space="preserve"> </w:t>
      </w:r>
      <w:r w:rsidR="0030503C">
        <w:t>od 12.00</w:t>
      </w:r>
      <w:r w:rsidR="00EA68AC">
        <w:t xml:space="preserve"> hod. </w:t>
      </w:r>
      <w:r w:rsidR="0030503C">
        <w:t xml:space="preserve"> do 15.00 </w:t>
      </w:r>
      <w:r w:rsidR="00EA68AC">
        <w:t>hod</w:t>
      </w:r>
      <w:bookmarkEnd w:id="3"/>
      <w:r w:rsidR="00EA68AC">
        <w:t>.</w:t>
      </w:r>
      <w:r w:rsidR="00F1032D">
        <w:t xml:space="preserve"> a od 20.00 hod. do 22.00 hod.</w:t>
      </w:r>
    </w:p>
    <w:p w:rsidR="00A24A62" w:rsidRDefault="00A24A62">
      <w:pPr>
        <w:spacing w:after="160" w:line="259" w:lineRule="auto"/>
      </w:pPr>
    </w:p>
    <w:p w:rsidR="00F1032D" w:rsidRDefault="00F1032D">
      <w:pPr>
        <w:spacing w:after="160" w:line="259" w:lineRule="auto"/>
      </w:pPr>
      <w:r>
        <w:br w:type="page"/>
      </w:r>
    </w:p>
    <w:p w:rsidR="00A24A62" w:rsidRPr="00BC1D26" w:rsidRDefault="00A24A62" w:rsidP="00A24A62">
      <w:pPr>
        <w:jc w:val="center"/>
        <w:rPr>
          <w:b/>
          <w:sz w:val="28"/>
          <w:szCs w:val="28"/>
        </w:rPr>
      </w:pPr>
      <w:r w:rsidRPr="00BC1D26">
        <w:rPr>
          <w:b/>
          <w:sz w:val="28"/>
          <w:szCs w:val="28"/>
        </w:rPr>
        <w:lastRenderedPageBreak/>
        <w:t xml:space="preserve">Čl. </w:t>
      </w:r>
      <w:r>
        <w:rPr>
          <w:b/>
          <w:sz w:val="28"/>
          <w:szCs w:val="28"/>
        </w:rPr>
        <w:t>4</w:t>
      </w:r>
    </w:p>
    <w:p w:rsidR="00A24A62" w:rsidRDefault="00A24A62" w:rsidP="00A24A62">
      <w:pPr>
        <w:pStyle w:val="Nzvylnk"/>
      </w:pPr>
      <w:r>
        <w:t>Doba nočního klidu</w:t>
      </w:r>
    </w:p>
    <w:p w:rsidR="00A24A62" w:rsidRDefault="00A24A62" w:rsidP="00592806">
      <w:pPr>
        <w:pStyle w:val="Nzvylnk"/>
        <w:spacing w:before="0" w:after="0"/>
        <w:jc w:val="both"/>
        <w:rPr>
          <w:b w:val="0"/>
        </w:rPr>
      </w:pPr>
      <w:r w:rsidRPr="00BC1D26">
        <w:rPr>
          <w:b w:val="0"/>
        </w:rPr>
        <w:t xml:space="preserve">Dobou nočního klidu se rozumí doba od dvacáté druhé </w:t>
      </w:r>
      <w:r>
        <w:rPr>
          <w:b w:val="0"/>
        </w:rPr>
        <w:t xml:space="preserve">hodiny </w:t>
      </w:r>
      <w:r w:rsidRPr="00BC1D26">
        <w:rPr>
          <w:b w:val="0"/>
        </w:rPr>
        <w:t>do šesté hodiny</w:t>
      </w:r>
      <w:r>
        <w:rPr>
          <w:b w:val="0"/>
        </w:rPr>
        <w:t>.</w:t>
      </w:r>
      <w:bookmarkStart w:id="4" w:name="_Hlk192598269"/>
      <w:r>
        <w:rPr>
          <w:rStyle w:val="Znakapoznpodarou"/>
          <w:b w:val="0"/>
        </w:rPr>
        <w:footnoteReference w:id="1"/>
      </w:r>
      <w:r>
        <w:rPr>
          <w:b w:val="0"/>
        </w:rPr>
        <w:t xml:space="preserve"> </w:t>
      </w:r>
      <w:bookmarkEnd w:id="4"/>
    </w:p>
    <w:p w:rsidR="00A24A62" w:rsidRDefault="00A24A62" w:rsidP="00A24A62">
      <w:pPr>
        <w:pStyle w:val="Nzvylnk"/>
        <w:spacing w:before="0" w:after="0"/>
        <w:ind w:firstLine="709"/>
        <w:jc w:val="both"/>
        <w:rPr>
          <w:b w:val="0"/>
        </w:rPr>
      </w:pPr>
    </w:p>
    <w:p w:rsidR="00A24A62" w:rsidRPr="00A24A62" w:rsidRDefault="00A24A62" w:rsidP="00A24A62">
      <w:pPr>
        <w:keepNext/>
        <w:keepLines/>
        <w:jc w:val="center"/>
        <w:rPr>
          <w:b/>
          <w:bCs/>
          <w:sz w:val="28"/>
          <w:szCs w:val="28"/>
        </w:rPr>
      </w:pPr>
      <w:r w:rsidRPr="00A24A62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5</w:t>
      </w:r>
    </w:p>
    <w:p w:rsidR="00A24A62" w:rsidRPr="00A24A62" w:rsidRDefault="00A24A62" w:rsidP="00A24A62">
      <w:pPr>
        <w:keepNext/>
        <w:keepLines/>
        <w:spacing w:before="60" w:after="160"/>
        <w:jc w:val="center"/>
        <w:rPr>
          <w:b/>
          <w:bCs/>
          <w:szCs w:val="20"/>
        </w:rPr>
      </w:pPr>
      <w:r w:rsidRPr="00A24A62">
        <w:rPr>
          <w:b/>
          <w:bCs/>
          <w:szCs w:val="20"/>
        </w:rPr>
        <w:t>Výjimky z doby nočního klidu</w:t>
      </w:r>
    </w:p>
    <w:p w:rsidR="00A24A62" w:rsidRPr="00A24A62" w:rsidRDefault="00A24A62" w:rsidP="00A24A62">
      <w:pPr>
        <w:numPr>
          <w:ilvl w:val="0"/>
          <w:numId w:val="3"/>
        </w:numPr>
        <w:spacing w:after="120"/>
        <w:ind w:left="425" w:hanging="425"/>
        <w:jc w:val="both"/>
      </w:pPr>
      <w:r w:rsidRPr="00A24A62">
        <w:t>Doba nočního klidu nemusí být dodržována:</w:t>
      </w:r>
    </w:p>
    <w:p w:rsidR="00A24A62" w:rsidRPr="00A24A62" w:rsidRDefault="00A24A62" w:rsidP="00A24A62">
      <w:pPr>
        <w:spacing w:after="120"/>
        <w:ind w:left="425"/>
        <w:jc w:val="both"/>
      </w:pPr>
      <w:r w:rsidRPr="00A24A62">
        <w:t xml:space="preserve">a) </w:t>
      </w:r>
      <w:r w:rsidRPr="00A24A62">
        <w:tab/>
        <w:t xml:space="preserve"> od 22. hodiny 31. prosince do 02. hodin 1. ledna z důvodu konání oslav příchodu nového roku;</w:t>
      </w:r>
    </w:p>
    <w:p w:rsidR="00A24A62" w:rsidRDefault="00A24A62" w:rsidP="00951685">
      <w:pPr>
        <w:ind w:left="425"/>
        <w:jc w:val="both"/>
      </w:pPr>
      <w:r w:rsidRPr="00A24A62">
        <w:t>b)   od 22. hodiny 30. dubna do 01. hodiny 1. května při konání Filipojakubské noci („pálení čarodějnic“).</w:t>
      </w:r>
    </w:p>
    <w:p w:rsidR="00951685" w:rsidRDefault="00951685" w:rsidP="00951685">
      <w:pPr>
        <w:ind w:left="425"/>
        <w:jc w:val="both"/>
      </w:pPr>
    </w:p>
    <w:p w:rsidR="00733EAA" w:rsidRPr="00EA68AC" w:rsidRDefault="00733EAA" w:rsidP="00951685">
      <w:pPr>
        <w:pStyle w:val="slalnk"/>
        <w:spacing w:before="0" w:after="0"/>
        <w:rPr>
          <w:sz w:val="28"/>
          <w:szCs w:val="28"/>
        </w:rPr>
      </w:pPr>
      <w:r w:rsidRPr="00EA68AC">
        <w:rPr>
          <w:sz w:val="28"/>
          <w:szCs w:val="28"/>
        </w:rPr>
        <w:t xml:space="preserve">Čl. </w:t>
      </w:r>
      <w:r w:rsidR="00951685">
        <w:rPr>
          <w:sz w:val="28"/>
          <w:szCs w:val="28"/>
        </w:rPr>
        <w:t>6</w:t>
      </w:r>
    </w:p>
    <w:p w:rsidR="00733EAA" w:rsidRDefault="00733EAA" w:rsidP="00733EAA">
      <w:pPr>
        <w:pStyle w:val="Nzvylnk"/>
      </w:pPr>
      <w:r>
        <w:t xml:space="preserve">Používání </w:t>
      </w:r>
      <w:r w:rsidR="0030567B">
        <w:t xml:space="preserve">zábavní </w:t>
      </w:r>
      <w:r>
        <w:t>pyrotechniky</w:t>
      </w:r>
    </w:p>
    <w:p w:rsidR="00733EAA" w:rsidRPr="00733EAA" w:rsidRDefault="00733EAA" w:rsidP="00951685">
      <w:pPr>
        <w:pStyle w:val="slalnk"/>
        <w:spacing w:before="0" w:after="120"/>
        <w:jc w:val="both"/>
        <w:rPr>
          <w:b w:val="0"/>
          <w:szCs w:val="28"/>
        </w:rPr>
      </w:pPr>
      <w:r>
        <w:rPr>
          <w:b w:val="0"/>
          <w:sz w:val="28"/>
          <w:szCs w:val="28"/>
        </w:rPr>
        <w:t>(1)</w:t>
      </w:r>
      <w:r>
        <w:rPr>
          <w:b w:val="0"/>
          <w:sz w:val="28"/>
          <w:szCs w:val="28"/>
        </w:rPr>
        <w:tab/>
      </w:r>
      <w:r w:rsidRPr="00733EAA">
        <w:rPr>
          <w:b w:val="0"/>
          <w:szCs w:val="28"/>
        </w:rPr>
        <w:t xml:space="preserve">Zakazuje se v zastavěné oblasti obce a ve vzdálenosti 150 m od ní používat </w:t>
      </w:r>
      <w:r w:rsidR="00E76434">
        <w:rPr>
          <w:b w:val="0"/>
          <w:szCs w:val="28"/>
        </w:rPr>
        <w:t xml:space="preserve">zábavní </w:t>
      </w:r>
      <w:r w:rsidRPr="00733EAA">
        <w:rPr>
          <w:b w:val="0"/>
          <w:szCs w:val="28"/>
        </w:rPr>
        <w:t>pyrotechniku.</w:t>
      </w:r>
    </w:p>
    <w:p w:rsidR="00733EAA" w:rsidRDefault="00733EAA" w:rsidP="00951685">
      <w:pPr>
        <w:pStyle w:val="slalnk"/>
        <w:spacing w:before="0" w:after="0"/>
        <w:jc w:val="both"/>
        <w:rPr>
          <w:b w:val="0"/>
          <w:szCs w:val="28"/>
        </w:rPr>
      </w:pPr>
      <w:r w:rsidRPr="00733EAA">
        <w:rPr>
          <w:b w:val="0"/>
          <w:szCs w:val="28"/>
        </w:rPr>
        <w:t>(2)</w:t>
      </w:r>
      <w:r w:rsidRPr="00733EAA">
        <w:rPr>
          <w:b w:val="0"/>
          <w:szCs w:val="28"/>
        </w:rPr>
        <w:tab/>
        <w:t>Výjimkou z odstavce 1 je 31. prosinec od 1</w:t>
      </w:r>
      <w:r w:rsidR="009F2A5F">
        <w:rPr>
          <w:b w:val="0"/>
          <w:szCs w:val="28"/>
        </w:rPr>
        <w:t>5</w:t>
      </w:r>
      <w:r w:rsidRPr="00733EAA">
        <w:rPr>
          <w:b w:val="0"/>
          <w:szCs w:val="28"/>
        </w:rPr>
        <w:t>. hodiny</w:t>
      </w:r>
      <w:r w:rsidR="00976F48">
        <w:rPr>
          <w:b w:val="0"/>
          <w:szCs w:val="28"/>
        </w:rPr>
        <w:t xml:space="preserve"> do </w:t>
      </w:r>
      <w:r w:rsidR="00B60CF7">
        <w:rPr>
          <w:b w:val="0"/>
          <w:szCs w:val="28"/>
        </w:rPr>
        <w:t xml:space="preserve">1. ledna </w:t>
      </w:r>
      <w:r w:rsidR="00976F48">
        <w:rPr>
          <w:b w:val="0"/>
          <w:szCs w:val="28"/>
        </w:rPr>
        <w:t>02. hodiny</w:t>
      </w:r>
      <w:r w:rsidRPr="00733EAA">
        <w:rPr>
          <w:b w:val="0"/>
          <w:szCs w:val="28"/>
        </w:rPr>
        <w:t xml:space="preserve">. </w:t>
      </w:r>
      <w:r w:rsidR="00FD6227">
        <w:rPr>
          <w:b w:val="0"/>
          <w:szCs w:val="28"/>
        </w:rPr>
        <w:t xml:space="preserve">V tuto dobu je možné používat </w:t>
      </w:r>
      <w:r w:rsidR="00E76434">
        <w:rPr>
          <w:b w:val="0"/>
          <w:szCs w:val="28"/>
        </w:rPr>
        <w:t xml:space="preserve">zábavní </w:t>
      </w:r>
      <w:r w:rsidR="00FD6227">
        <w:rPr>
          <w:b w:val="0"/>
          <w:szCs w:val="28"/>
        </w:rPr>
        <w:t xml:space="preserve">pyrotechniku i v zastavěné oblasti obce při dodržení všech bezpečnostních a protipožárních opatření. </w:t>
      </w:r>
    </w:p>
    <w:p w:rsidR="00932365" w:rsidRDefault="00932365" w:rsidP="00CB23B9"/>
    <w:p w:rsidR="00592806" w:rsidRPr="00CB23B9" w:rsidRDefault="00592806" w:rsidP="00592806">
      <w:pPr>
        <w:pStyle w:val="slalnk"/>
        <w:spacing w:before="0" w:after="0"/>
        <w:rPr>
          <w:sz w:val="28"/>
          <w:szCs w:val="28"/>
        </w:rPr>
      </w:pPr>
      <w:r w:rsidRPr="00CB23B9">
        <w:rPr>
          <w:sz w:val="28"/>
          <w:szCs w:val="28"/>
        </w:rPr>
        <w:t>Čl. 7</w:t>
      </w:r>
    </w:p>
    <w:p w:rsidR="00592806" w:rsidRPr="00592806" w:rsidRDefault="00592806" w:rsidP="00592806">
      <w:pPr>
        <w:pStyle w:val="slalnk"/>
        <w:spacing w:before="0" w:after="0"/>
        <w:rPr>
          <w:szCs w:val="28"/>
        </w:rPr>
      </w:pPr>
      <w:r w:rsidRPr="00592806">
        <w:rPr>
          <w:szCs w:val="28"/>
        </w:rPr>
        <w:t>Sankce</w:t>
      </w:r>
    </w:p>
    <w:p w:rsidR="00E67C54" w:rsidRDefault="00592806" w:rsidP="00592806">
      <w:pPr>
        <w:pStyle w:val="slalnk"/>
        <w:spacing w:before="0" w:after="0"/>
        <w:jc w:val="both"/>
        <w:rPr>
          <w:b w:val="0"/>
          <w:szCs w:val="28"/>
        </w:rPr>
      </w:pPr>
      <w:r w:rsidRPr="00592806">
        <w:rPr>
          <w:b w:val="0"/>
          <w:szCs w:val="28"/>
        </w:rPr>
        <w:t>Porušení této obecně závazné vyhlášky lze postihovat podle zvláštních předpisů.</w:t>
      </w:r>
      <w:r>
        <w:rPr>
          <w:rStyle w:val="Znakapoznpodarou"/>
          <w:b w:val="0"/>
          <w:szCs w:val="28"/>
        </w:rPr>
        <w:footnoteReference w:id="2"/>
      </w:r>
    </w:p>
    <w:p w:rsidR="00E67C54" w:rsidRDefault="00E67C54" w:rsidP="00951685">
      <w:pPr>
        <w:pStyle w:val="slalnk"/>
        <w:spacing w:before="0" w:after="0"/>
        <w:jc w:val="both"/>
        <w:rPr>
          <w:b w:val="0"/>
          <w:szCs w:val="28"/>
        </w:rPr>
      </w:pPr>
    </w:p>
    <w:p w:rsidR="00932365" w:rsidRPr="00CB23B9" w:rsidRDefault="00932365" w:rsidP="00932365">
      <w:pPr>
        <w:jc w:val="center"/>
        <w:rPr>
          <w:b/>
          <w:sz w:val="28"/>
          <w:szCs w:val="22"/>
        </w:rPr>
      </w:pPr>
      <w:r w:rsidRPr="00CB23B9">
        <w:rPr>
          <w:b/>
          <w:sz w:val="28"/>
        </w:rPr>
        <w:t xml:space="preserve">Čl. </w:t>
      </w:r>
      <w:r w:rsidR="00771B19">
        <w:rPr>
          <w:b/>
          <w:sz w:val="28"/>
        </w:rPr>
        <w:t>8</w:t>
      </w:r>
    </w:p>
    <w:p w:rsidR="00932365" w:rsidRDefault="00932365" w:rsidP="00932365">
      <w:pPr>
        <w:jc w:val="center"/>
        <w:rPr>
          <w:b/>
        </w:rPr>
      </w:pPr>
      <w:r>
        <w:rPr>
          <w:b/>
        </w:rPr>
        <w:t>Zrušovací ustanovení</w:t>
      </w:r>
    </w:p>
    <w:p w:rsidR="00932365" w:rsidRPr="00222101" w:rsidRDefault="00932365" w:rsidP="00932365">
      <w:pPr>
        <w:jc w:val="both"/>
        <w:rPr>
          <w:sz w:val="28"/>
        </w:rPr>
      </w:pPr>
      <w:r>
        <w:t xml:space="preserve">Obecně závazná vyhláška obce Lštění č. </w:t>
      </w:r>
      <w:r w:rsidR="00222101" w:rsidRPr="00222101">
        <w:rPr>
          <w:color w:val="222222"/>
          <w:szCs w:val="22"/>
          <w:shd w:val="clear" w:color="auto" w:fill="FFFFFF"/>
        </w:rPr>
        <w:t xml:space="preserve">9/2016 </w:t>
      </w:r>
      <w:r w:rsidR="00222101">
        <w:rPr>
          <w:color w:val="222222"/>
          <w:szCs w:val="22"/>
          <w:shd w:val="clear" w:color="auto" w:fill="FFFFFF"/>
        </w:rPr>
        <w:t xml:space="preserve">o nočním klidu ze dne </w:t>
      </w:r>
      <w:r w:rsidR="00222101" w:rsidRPr="00222101">
        <w:rPr>
          <w:color w:val="222222"/>
          <w:szCs w:val="22"/>
          <w:shd w:val="clear" w:color="auto" w:fill="FFFFFF"/>
        </w:rPr>
        <w:t>27.12.2016</w:t>
      </w:r>
      <w:r w:rsidR="00222101">
        <w:rPr>
          <w:sz w:val="28"/>
        </w:rPr>
        <w:t xml:space="preserve"> </w:t>
      </w:r>
      <w:r>
        <w:t xml:space="preserve">byla zrušena ke dni 1. 1. 2025 ustanovením § 9 odst. 3) zákona č. 35/2021 Sb., o Sbírce právních předpisů územních samosprávných celků a některých správních úřadů. </w:t>
      </w:r>
    </w:p>
    <w:p w:rsidR="00932365" w:rsidRDefault="00932365" w:rsidP="00951685">
      <w:pPr>
        <w:pStyle w:val="slalnk"/>
        <w:spacing w:before="0" w:after="0"/>
        <w:jc w:val="both"/>
        <w:rPr>
          <w:b w:val="0"/>
          <w:szCs w:val="28"/>
        </w:rPr>
      </w:pPr>
    </w:p>
    <w:p w:rsidR="0030503C" w:rsidRDefault="0030503C" w:rsidP="00CB23B9">
      <w:pPr>
        <w:pStyle w:val="slalnk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Čl. </w:t>
      </w:r>
      <w:r w:rsidR="00771B19">
        <w:rPr>
          <w:sz w:val="28"/>
          <w:szCs w:val="28"/>
        </w:rPr>
        <w:t>9</w:t>
      </w:r>
    </w:p>
    <w:p w:rsidR="0030503C" w:rsidRDefault="0030503C" w:rsidP="0030503C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:rsidR="00EA68AC" w:rsidRDefault="0030503C" w:rsidP="00EA68AC">
      <w:pPr>
        <w:spacing w:after="120"/>
        <w:ind w:firstLine="567"/>
        <w:jc w:val="both"/>
      </w:pPr>
      <w:r>
        <w:t>Tato obecně závazná vyhláška nabývá účinnosti patnáctým dnem po dni jejího vyhlášení ve Sbírce právních předpisů územních samosprávných celků a některých správních úřadů.</w:t>
      </w:r>
      <w:bookmarkStart w:id="5" w:name="_Hlk184406648"/>
      <w:bookmarkStart w:id="6" w:name="_Hlk191139601"/>
    </w:p>
    <w:p w:rsidR="008C5F60" w:rsidRDefault="008C5F60" w:rsidP="00EA68AC">
      <w:pPr>
        <w:spacing w:after="120"/>
        <w:ind w:left="708" w:firstLine="708"/>
        <w:jc w:val="both"/>
        <w:rPr>
          <w:sz w:val="22"/>
          <w:szCs w:val="22"/>
        </w:rPr>
      </w:pPr>
    </w:p>
    <w:p w:rsidR="008C5F60" w:rsidRDefault="008C5F60" w:rsidP="00EA68AC">
      <w:pPr>
        <w:spacing w:after="120"/>
        <w:ind w:left="708" w:firstLine="708"/>
        <w:jc w:val="both"/>
        <w:rPr>
          <w:sz w:val="22"/>
          <w:szCs w:val="22"/>
        </w:rPr>
      </w:pPr>
    </w:p>
    <w:p w:rsidR="0030503C" w:rsidRDefault="00EA68AC" w:rsidP="00EA68AC">
      <w:pPr>
        <w:spacing w:after="12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..</w:t>
      </w:r>
      <w:r w:rsidR="0030503C">
        <w:rPr>
          <w:sz w:val="22"/>
          <w:szCs w:val="22"/>
        </w:rPr>
        <w:t>……………………….</w:t>
      </w:r>
      <w:r w:rsidR="0030503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B5719F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="0030503C">
        <w:rPr>
          <w:sz w:val="22"/>
          <w:szCs w:val="22"/>
        </w:rPr>
        <w:t>…………………</w:t>
      </w:r>
      <w:r w:rsidR="00EE108B">
        <w:rPr>
          <w:sz w:val="22"/>
          <w:szCs w:val="22"/>
        </w:rPr>
        <w:t>.</w:t>
      </w:r>
      <w:r w:rsidR="0030503C">
        <w:rPr>
          <w:sz w:val="22"/>
          <w:szCs w:val="22"/>
        </w:rPr>
        <w:t>…..</w:t>
      </w:r>
    </w:p>
    <w:p w:rsidR="0030503C" w:rsidRDefault="00EA68AC" w:rsidP="00EA68AC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771B19">
        <w:rPr>
          <w:sz w:val="22"/>
          <w:szCs w:val="22"/>
        </w:rPr>
        <w:t xml:space="preserve"> </w:t>
      </w:r>
      <w:r w:rsidR="0030503C">
        <w:rPr>
          <w:sz w:val="22"/>
          <w:szCs w:val="22"/>
        </w:rPr>
        <w:t>Linda Procházková</w:t>
      </w:r>
      <w:r w:rsidR="0087547F">
        <w:rPr>
          <w:sz w:val="22"/>
          <w:szCs w:val="22"/>
        </w:rPr>
        <w:t xml:space="preserve"> v.r.</w:t>
      </w:r>
      <w:r w:rsidR="003050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bookmarkStart w:id="7" w:name="_GoBack"/>
      <w:bookmarkEnd w:id="7"/>
      <w:r>
        <w:rPr>
          <w:sz w:val="22"/>
          <w:szCs w:val="22"/>
        </w:rPr>
        <w:t xml:space="preserve">                         </w:t>
      </w:r>
      <w:r w:rsidR="00771B19">
        <w:rPr>
          <w:sz w:val="22"/>
          <w:szCs w:val="22"/>
        </w:rPr>
        <w:t xml:space="preserve">       </w:t>
      </w:r>
      <w:r w:rsidR="0030503C">
        <w:rPr>
          <w:sz w:val="22"/>
          <w:szCs w:val="22"/>
        </w:rPr>
        <w:t>PhDr</w:t>
      </w:r>
      <w:r w:rsidR="00B5719F">
        <w:rPr>
          <w:sz w:val="22"/>
          <w:szCs w:val="22"/>
        </w:rPr>
        <w:t>.</w:t>
      </w:r>
      <w:r w:rsidR="0030503C">
        <w:rPr>
          <w:sz w:val="22"/>
          <w:szCs w:val="22"/>
        </w:rPr>
        <w:t xml:space="preserve"> Leo Herman</w:t>
      </w:r>
      <w:r w:rsidR="0087547F">
        <w:rPr>
          <w:sz w:val="22"/>
          <w:szCs w:val="22"/>
        </w:rPr>
        <w:t xml:space="preserve"> v.r.</w:t>
      </w:r>
    </w:p>
    <w:p w:rsidR="00590318" w:rsidRPr="0030503C" w:rsidRDefault="00EA68AC" w:rsidP="00EA68A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</w:pPr>
      <w:r>
        <w:rPr>
          <w:sz w:val="22"/>
          <w:szCs w:val="22"/>
        </w:rPr>
        <w:t xml:space="preserve">              </w:t>
      </w:r>
      <w:r w:rsidR="00EE108B">
        <w:rPr>
          <w:sz w:val="22"/>
          <w:szCs w:val="22"/>
        </w:rPr>
        <w:t xml:space="preserve">                </w:t>
      </w:r>
      <w:r w:rsidR="00771B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30503C">
        <w:rPr>
          <w:sz w:val="22"/>
          <w:szCs w:val="22"/>
        </w:rPr>
        <w:t>starostka obce</w:t>
      </w:r>
      <w:r w:rsidR="00EE108B">
        <w:rPr>
          <w:sz w:val="22"/>
          <w:szCs w:val="22"/>
        </w:rPr>
        <w:t xml:space="preserve">                                               </w:t>
      </w:r>
      <w:r w:rsidR="00170D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30503C">
        <w:rPr>
          <w:sz w:val="22"/>
          <w:szCs w:val="22"/>
        </w:rPr>
        <w:t>místostarosta obce</w:t>
      </w:r>
      <w:bookmarkEnd w:id="5"/>
      <w:bookmarkEnd w:id="6"/>
    </w:p>
    <w:sectPr w:rsidR="00590318" w:rsidRPr="0030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12" w:rsidRDefault="008E2F12" w:rsidP="00A24A62">
      <w:r>
        <w:separator/>
      </w:r>
    </w:p>
  </w:endnote>
  <w:endnote w:type="continuationSeparator" w:id="0">
    <w:p w:rsidR="008E2F12" w:rsidRDefault="008E2F12" w:rsidP="00A2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12" w:rsidRDefault="008E2F12" w:rsidP="00A24A62">
      <w:r>
        <w:separator/>
      </w:r>
    </w:p>
  </w:footnote>
  <w:footnote w:type="continuationSeparator" w:id="0">
    <w:p w:rsidR="008E2F12" w:rsidRDefault="008E2F12" w:rsidP="00A24A62">
      <w:r>
        <w:continuationSeparator/>
      </w:r>
    </w:p>
  </w:footnote>
  <w:footnote w:id="1">
    <w:p w:rsidR="00A24A62" w:rsidRDefault="00A24A62" w:rsidP="00A24A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4B4E">
        <w:t xml:space="preserve"> </w:t>
      </w:r>
      <w:r w:rsidRPr="00BC1D26">
        <w:t>§ 5 odst. 7 zákona č. 251/2016 Sb., o některých přestupcích, ve znění pozdějších předpisů</w:t>
      </w:r>
    </w:p>
  </w:footnote>
  <w:footnote w:id="2">
    <w:p w:rsidR="00974B4E" w:rsidRDefault="005928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4B4E">
        <w:t xml:space="preserve"> </w:t>
      </w:r>
      <w:r w:rsidR="002846E1">
        <w:t xml:space="preserve">např. </w:t>
      </w:r>
      <w:r w:rsidR="008239F4">
        <w:t xml:space="preserve">§ 5 </w:t>
      </w:r>
      <w:r w:rsidRPr="00592806">
        <w:t>zákon</w:t>
      </w:r>
      <w:r w:rsidR="008239F4">
        <w:t>a</w:t>
      </w:r>
      <w:r w:rsidRPr="00592806">
        <w:t xml:space="preserve"> č. 251/2016 Sb., o některých přestupcích</w:t>
      </w:r>
      <w:r w:rsidR="00974B4E">
        <w:t xml:space="preserve"> nebo </w:t>
      </w:r>
    </w:p>
    <w:p w:rsidR="00592806" w:rsidRDefault="00974B4E">
      <w:pPr>
        <w:pStyle w:val="Textpoznpodarou"/>
      </w:pPr>
      <w:r>
        <w:t xml:space="preserve">   § </w:t>
      </w:r>
      <w:proofErr w:type="gramStart"/>
      <w:r>
        <w:t>92g</w:t>
      </w:r>
      <w:proofErr w:type="gramEnd"/>
      <w:r>
        <w:t xml:space="preserve"> zákona č. 258/2000 Sb., o ochraně veřejného zdraví a o změně některých souvisejících zákonů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79AA"/>
    <w:multiLevelType w:val="hybridMultilevel"/>
    <w:tmpl w:val="4CAAAA2E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57E2"/>
    <w:multiLevelType w:val="hybridMultilevel"/>
    <w:tmpl w:val="760AF510"/>
    <w:lvl w:ilvl="0" w:tplc="A3128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3C"/>
    <w:rsid w:val="000A4864"/>
    <w:rsid w:val="00170D43"/>
    <w:rsid w:val="001866CF"/>
    <w:rsid w:val="001E1574"/>
    <w:rsid w:val="00222101"/>
    <w:rsid w:val="00227AB1"/>
    <w:rsid w:val="00243FCF"/>
    <w:rsid w:val="002846E1"/>
    <w:rsid w:val="0030503C"/>
    <w:rsid w:val="0030567B"/>
    <w:rsid w:val="00383394"/>
    <w:rsid w:val="00437B0A"/>
    <w:rsid w:val="00590318"/>
    <w:rsid w:val="00592806"/>
    <w:rsid w:val="006F3C6A"/>
    <w:rsid w:val="00733EAA"/>
    <w:rsid w:val="00771B19"/>
    <w:rsid w:val="008239F4"/>
    <w:rsid w:val="00855AC5"/>
    <w:rsid w:val="0087547F"/>
    <w:rsid w:val="00893E9B"/>
    <w:rsid w:val="008C5F60"/>
    <w:rsid w:val="008E2F12"/>
    <w:rsid w:val="008F532A"/>
    <w:rsid w:val="0090425B"/>
    <w:rsid w:val="00923467"/>
    <w:rsid w:val="00932365"/>
    <w:rsid w:val="00943E57"/>
    <w:rsid w:val="00951685"/>
    <w:rsid w:val="00974B4E"/>
    <w:rsid w:val="00976F48"/>
    <w:rsid w:val="00981E8C"/>
    <w:rsid w:val="009966A8"/>
    <w:rsid w:val="009F2A5F"/>
    <w:rsid w:val="00A24A62"/>
    <w:rsid w:val="00A648B2"/>
    <w:rsid w:val="00AC258E"/>
    <w:rsid w:val="00B5719F"/>
    <w:rsid w:val="00B60CF7"/>
    <w:rsid w:val="00C26435"/>
    <w:rsid w:val="00C96F23"/>
    <w:rsid w:val="00CB23B9"/>
    <w:rsid w:val="00D36579"/>
    <w:rsid w:val="00DB78CD"/>
    <w:rsid w:val="00DD53D5"/>
    <w:rsid w:val="00E011A0"/>
    <w:rsid w:val="00E67C54"/>
    <w:rsid w:val="00E76434"/>
    <w:rsid w:val="00EA04C6"/>
    <w:rsid w:val="00EA68AC"/>
    <w:rsid w:val="00EE108B"/>
    <w:rsid w:val="00F1032D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C05A"/>
  <w15:chartTrackingRefBased/>
  <w15:docId w15:val="{A2A1FBE4-1F6C-4FD5-A560-CA171A8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50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050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0503C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503C"/>
    <w:pPr>
      <w:ind w:left="720"/>
      <w:contextualSpacing/>
    </w:pPr>
  </w:style>
  <w:style w:type="paragraph" w:customStyle="1" w:styleId="slalnk">
    <w:name w:val="Čísla článků"/>
    <w:basedOn w:val="Normln"/>
    <w:rsid w:val="0030503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0503C"/>
    <w:pPr>
      <w:spacing w:before="60" w:after="160"/>
    </w:pPr>
  </w:style>
  <w:style w:type="paragraph" w:customStyle="1" w:styleId="NormlnIMP">
    <w:name w:val="Normální_IMP"/>
    <w:basedOn w:val="Normln"/>
    <w:rsid w:val="0030503C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A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4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89DF-D506-4F1B-B612-D97BCFA6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cp:lastPrinted>2025-03-22T12:27:00Z</cp:lastPrinted>
  <dcterms:created xsi:type="dcterms:W3CDTF">2025-03-22T12:29:00Z</dcterms:created>
  <dcterms:modified xsi:type="dcterms:W3CDTF">2025-03-22T12:29:00Z</dcterms:modified>
</cp:coreProperties>
</file>