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42D" w:rsidRPr="000208AE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MĚSTO</w:t>
      </w:r>
    </w:p>
    <w:p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ČERVENÝ KOSTELEC</w:t>
      </w:r>
    </w:p>
    <w:p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>
        <w:rPr>
          <w:b/>
          <w:bCs/>
        </w:rPr>
        <w:t>Zastupitelstvo města</w:t>
      </w:r>
    </w:p>
    <w:p w:rsidR="0076742D" w:rsidRPr="00FC4ECA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</w:p>
    <w:p w:rsidR="0076742D" w:rsidRPr="009F52B4" w:rsidRDefault="0076742D" w:rsidP="0076742D">
      <w:pPr>
        <w:pStyle w:val="Zkladntext"/>
        <w:jc w:val="center"/>
        <w:rPr>
          <w:sz w:val="28"/>
          <w:szCs w:val="28"/>
        </w:rPr>
      </w:pPr>
      <w:r w:rsidRPr="009F52B4">
        <w:rPr>
          <w:b/>
          <w:bCs/>
          <w:sz w:val="28"/>
          <w:szCs w:val="28"/>
        </w:rPr>
        <w:t>O B E C N Ě</w:t>
      </w:r>
      <w:r w:rsidR="002C4DFA">
        <w:rPr>
          <w:b/>
          <w:bCs/>
          <w:sz w:val="28"/>
          <w:szCs w:val="28"/>
        </w:rPr>
        <w:t xml:space="preserve">  Z Á V A Z N Á  V Y H L Á Š K A</w:t>
      </w:r>
      <w:r w:rsidRPr="009F52B4">
        <w:rPr>
          <w:b/>
          <w:bCs/>
          <w:sz w:val="28"/>
          <w:szCs w:val="28"/>
        </w:rPr>
        <w:t>,</w:t>
      </w:r>
    </w:p>
    <w:p w:rsidR="0076742D" w:rsidRPr="005E5776" w:rsidRDefault="00EC1A66" w:rsidP="002C4DFA">
      <w:pPr>
        <w:pStyle w:val="Zkladntext"/>
        <w:jc w:val="center"/>
        <w:rPr>
          <w:b/>
          <w:szCs w:val="24"/>
        </w:rPr>
      </w:pPr>
      <w:r>
        <w:rPr>
          <w:b/>
          <w:bCs/>
          <w:szCs w:val="24"/>
        </w:rPr>
        <w:t xml:space="preserve">kterou se mění obecně závazná vyhláška č. </w:t>
      </w:r>
      <w:r w:rsidR="00AF47DC">
        <w:rPr>
          <w:b/>
          <w:bCs/>
          <w:szCs w:val="24"/>
        </w:rPr>
        <w:t>1</w:t>
      </w:r>
      <w:r>
        <w:rPr>
          <w:b/>
          <w:bCs/>
          <w:szCs w:val="24"/>
        </w:rPr>
        <w:t>/20</w:t>
      </w:r>
      <w:r w:rsidR="00AF47DC">
        <w:rPr>
          <w:b/>
          <w:bCs/>
          <w:szCs w:val="24"/>
        </w:rPr>
        <w:t>21</w:t>
      </w:r>
      <w:r>
        <w:rPr>
          <w:b/>
          <w:bCs/>
          <w:szCs w:val="24"/>
        </w:rPr>
        <w:t xml:space="preserve">, </w:t>
      </w:r>
      <w:r w:rsidR="0076742D" w:rsidRPr="005E5776">
        <w:rPr>
          <w:b/>
          <w:bCs/>
          <w:szCs w:val="24"/>
        </w:rPr>
        <w:t xml:space="preserve">o </w:t>
      </w:r>
      <w:r w:rsidR="0076742D">
        <w:rPr>
          <w:b/>
          <w:bCs/>
          <w:szCs w:val="24"/>
        </w:rPr>
        <w:t xml:space="preserve">stanovení </w:t>
      </w:r>
      <w:r w:rsidR="00AF47DC">
        <w:rPr>
          <w:b/>
          <w:bCs/>
          <w:szCs w:val="24"/>
        </w:rPr>
        <w:t xml:space="preserve">obecního </w:t>
      </w:r>
      <w:r w:rsidR="0076742D">
        <w:rPr>
          <w:b/>
          <w:bCs/>
          <w:szCs w:val="24"/>
        </w:rPr>
        <w:t xml:space="preserve">systému </w:t>
      </w:r>
      <w:r w:rsidR="00AF47DC">
        <w:rPr>
          <w:b/>
          <w:bCs/>
          <w:szCs w:val="24"/>
        </w:rPr>
        <w:t>odpadového hospodářství</w:t>
      </w:r>
      <w:r w:rsidR="002C4DFA">
        <w:rPr>
          <w:b/>
          <w:bCs/>
          <w:szCs w:val="24"/>
        </w:rPr>
        <w:t>, ve znění obecně závazně vyhlášky č. 4/2021</w:t>
      </w:r>
      <w:r w:rsidR="00AF47DC">
        <w:rPr>
          <w:b/>
          <w:bCs/>
          <w:szCs w:val="24"/>
        </w:rPr>
        <w:t>.</w:t>
      </w:r>
    </w:p>
    <w:p w:rsidR="0001073C" w:rsidRPr="00A776C6" w:rsidRDefault="0001073C" w:rsidP="0076742D">
      <w:pPr>
        <w:pStyle w:val="Zkladntext"/>
        <w:pBdr>
          <w:bottom w:val="single" w:sz="12" w:space="1" w:color="auto"/>
        </w:pBdr>
      </w:pPr>
    </w:p>
    <w:p w:rsidR="00785D55" w:rsidRPr="00A776C6" w:rsidRDefault="00785D55" w:rsidP="0001073C">
      <w:pPr>
        <w:pStyle w:val="Zkladntext"/>
        <w:rPr>
          <w:sz w:val="16"/>
          <w:szCs w:val="16"/>
        </w:rPr>
      </w:pPr>
    </w:p>
    <w:p w:rsidR="0001073C" w:rsidRPr="00710B9E" w:rsidRDefault="0001073C" w:rsidP="0001073C">
      <w:pPr>
        <w:pStyle w:val="Zkladntext"/>
        <w:rPr>
          <w:color w:val="FF0000"/>
        </w:rPr>
      </w:pPr>
      <w:r w:rsidRPr="00A07102">
        <w:t>Zastupitel</w:t>
      </w:r>
      <w:r w:rsidRPr="00A35577">
        <w:t>stvo města</w:t>
      </w:r>
      <w:r w:rsidRPr="00710B9E">
        <w:t xml:space="preserve"> Červeného Kos</w:t>
      </w:r>
      <w:r w:rsidR="00710B9E">
        <w:t>telce</w:t>
      </w:r>
      <w:r w:rsidR="00A35577" w:rsidRPr="00710B9E">
        <w:t xml:space="preserve"> </w:t>
      </w:r>
      <w:r w:rsidR="00710B9E">
        <w:t>se</w:t>
      </w:r>
      <w:r w:rsidR="00A35577" w:rsidRPr="00710B9E">
        <w:t xml:space="preserve"> </w:t>
      </w:r>
      <w:r w:rsidR="004B1A7D" w:rsidRPr="00710B9E">
        <w:t xml:space="preserve">na </w:t>
      </w:r>
      <w:r w:rsidR="00710B9E">
        <w:t xml:space="preserve"> </w:t>
      </w:r>
      <w:r w:rsidR="004B1A7D" w:rsidRPr="00710B9E">
        <w:t xml:space="preserve">svém </w:t>
      </w:r>
      <w:r w:rsidR="00A35577" w:rsidRPr="00710B9E">
        <w:t xml:space="preserve"> </w:t>
      </w:r>
      <w:r w:rsidR="004B1A7D" w:rsidRPr="00710B9E">
        <w:t xml:space="preserve">zasedání </w:t>
      </w:r>
      <w:r w:rsidR="00A35577" w:rsidRPr="00710B9E">
        <w:t xml:space="preserve"> </w:t>
      </w:r>
      <w:r w:rsidR="00EC1A66" w:rsidRPr="00710B9E">
        <w:t xml:space="preserve">dne </w:t>
      </w:r>
      <w:r w:rsidR="00A35577" w:rsidRPr="00710B9E">
        <w:t xml:space="preserve"> </w:t>
      </w:r>
      <w:r w:rsidR="00710B9E" w:rsidRPr="00710B9E">
        <w:t>20</w:t>
      </w:r>
      <w:r w:rsidR="00A07102" w:rsidRPr="00710B9E">
        <w:t>.</w:t>
      </w:r>
      <w:r w:rsidR="005D6E26" w:rsidRPr="00710B9E">
        <w:t xml:space="preserve"> </w:t>
      </w:r>
      <w:r w:rsidR="00710B9E" w:rsidRPr="00710B9E">
        <w:t>4</w:t>
      </w:r>
      <w:r w:rsidR="00A07102" w:rsidRPr="00710B9E">
        <w:t>.</w:t>
      </w:r>
      <w:r w:rsidR="005D6E26" w:rsidRPr="00710B9E">
        <w:t xml:space="preserve"> </w:t>
      </w:r>
      <w:r w:rsidRPr="00710B9E">
        <w:t>20</w:t>
      </w:r>
      <w:r w:rsidR="00A22518" w:rsidRPr="00710B9E">
        <w:t>23</w:t>
      </w:r>
      <w:r w:rsidRPr="00710B9E">
        <w:t xml:space="preserve"> </w:t>
      </w:r>
      <w:r w:rsidR="00A35577" w:rsidRPr="00710B9E">
        <w:t xml:space="preserve"> </w:t>
      </w:r>
      <w:r w:rsidRPr="00710B9E">
        <w:t>usnesením</w:t>
      </w:r>
      <w:r w:rsidR="00572EE6" w:rsidRPr="00710B9E">
        <w:t xml:space="preserve"> </w:t>
      </w:r>
      <w:r w:rsidR="00A22518" w:rsidRPr="00710B9E">
        <w:t xml:space="preserve">                   </w:t>
      </w:r>
      <w:r w:rsidRPr="00710B9E">
        <w:t xml:space="preserve">č. </w:t>
      </w:r>
      <w:r w:rsidR="00F73AA4" w:rsidRPr="00710B9E">
        <w:t>Z</w:t>
      </w:r>
      <w:r w:rsidR="00775CD8" w:rsidRPr="00710B9E">
        <w:t>M</w:t>
      </w:r>
      <w:r w:rsidR="00F73AA4" w:rsidRPr="00710B9E">
        <w:t>-20</w:t>
      </w:r>
      <w:r w:rsidR="00AF47DC" w:rsidRPr="00710B9E">
        <w:t>2</w:t>
      </w:r>
      <w:r w:rsidR="00A22518" w:rsidRPr="00710B9E">
        <w:t>3</w:t>
      </w:r>
      <w:r w:rsidR="00F73AA4" w:rsidRPr="00710B9E">
        <w:t>/</w:t>
      </w:r>
      <w:r w:rsidR="00710B9E" w:rsidRPr="00710B9E">
        <w:t>2</w:t>
      </w:r>
      <w:r w:rsidR="00F73AA4" w:rsidRPr="00710B9E">
        <w:t>/</w:t>
      </w:r>
      <w:r w:rsidR="00710B9E" w:rsidRPr="00710B9E">
        <w:t>19</w:t>
      </w:r>
      <w:r w:rsidRPr="00710B9E">
        <w:t xml:space="preserve"> us</w:t>
      </w:r>
      <w:r w:rsidRPr="00A07102">
        <w:t xml:space="preserve">neslo vydat na základě § </w:t>
      </w:r>
      <w:r w:rsidR="00AF47DC">
        <w:t>59</w:t>
      </w:r>
      <w:r w:rsidRPr="00A07102">
        <w:t xml:space="preserve"> odst.</w:t>
      </w:r>
      <w:r w:rsidR="00982F2C" w:rsidRPr="00A07102">
        <w:t xml:space="preserve"> </w:t>
      </w:r>
      <w:r w:rsidR="00AF47DC">
        <w:t>4</w:t>
      </w:r>
      <w:r w:rsidRPr="00A07102">
        <w:t xml:space="preserve"> zákona č. </w:t>
      </w:r>
      <w:r w:rsidR="00AF47DC">
        <w:t>541</w:t>
      </w:r>
      <w:r w:rsidRPr="00A07102">
        <w:t>/20</w:t>
      </w:r>
      <w:r w:rsidR="00AF47DC">
        <w:t>20</w:t>
      </w:r>
      <w:r w:rsidRPr="00A07102">
        <w:t xml:space="preserve"> Sb., o odpadech</w:t>
      </w:r>
      <w:r w:rsidR="00743791" w:rsidRPr="00A776C6">
        <w:t>,</w:t>
      </w:r>
      <w:r w:rsidR="007474D0" w:rsidRPr="00A776C6">
        <w:t xml:space="preserve"> </w:t>
      </w:r>
      <w:r w:rsidR="00A22518">
        <w:t xml:space="preserve">ve znění pozdějších předpisů, </w:t>
      </w:r>
      <w:r w:rsidR="00FC4ECA">
        <w:t>a</w:t>
      </w:r>
      <w:r w:rsidR="00D059FC">
        <w:t xml:space="preserve"> </w:t>
      </w:r>
      <w:r w:rsidR="007474D0" w:rsidRPr="00A776C6">
        <w:t>v souladu s § 10 písm</w:t>
      </w:r>
      <w:r w:rsidR="00FC4ECA">
        <w:t>.</w:t>
      </w:r>
      <w:r w:rsidR="007474D0" w:rsidRPr="00A776C6">
        <w:t xml:space="preserve"> d) a § 84 odst. 2 písm</w:t>
      </w:r>
      <w:r w:rsidR="00FC4ECA">
        <w:t>.</w:t>
      </w:r>
      <w:r w:rsidRPr="00A776C6">
        <w:t xml:space="preserve"> h) </w:t>
      </w:r>
      <w:r w:rsidR="00FC4ECA">
        <w:t>zákona č. </w:t>
      </w:r>
      <w:r w:rsidRPr="00A776C6">
        <w:t>128/2000 Sb., o obcích (obecní zřízení), ve znění pozdějších předpisů, tuto obecně závaznou vy</w:t>
      </w:r>
      <w:r w:rsidR="00EC1A66">
        <w:t>hlášku</w:t>
      </w:r>
      <w:r w:rsidR="00AF47DC">
        <w:t xml:space="preserve"> (dále jen: „vyhláška“)</w:t>
      </w:r>
      <w:r w:rsidR="00FC4ECA">
        <w:t>:</w:t>
      </w:r>
    </w:p>
    <w:p w:rsidR="0001073C" w:rsidRPr="00A776C6" w:rsidRDefault="0001073C" w:rsidP="0001073C">
      <w:pPr>
        <w:pStyle w:val="Nadpis1"/>
        <w:jc w:val="left"/>
        <w:rPr>
          <w:sz w:val="24"/>
        </w:rPr>
      </w:pPr>
    </w:p>
    <w:p w:rsidR="00977F6B" w:rsidRDefault="00977F6B" w:rsidP="00977F6B">
      <w:pPr>
        <w:pStyle w:val="Nadpis1"/>
        <w:rPr>
          <w:sz w:val="24"/>
        </w:rPr>
      </w:pPr>
      <w:r w:rsidRPr="00DE4520">
        <w:rPr>
          <w:sz w:val="24"/>
        </w:rPr>
        <w:t>Článek 1</w:t>
      </w:r>
    </w:p>
    <w:p w:rsidR="00350BD5" w:rsidRPr="00350BD5" w:rsidRDefault="00350BD5" w:rsidP="00350BD5">
      <w:pPr>
        <w:jc w:val="center"/>
        <w:rPr>
          <w:b/>
          <w:sz w:val="24"/>
          <w:szCs w:val="24"/>
        </w:rPr>
      </w:pPr>
      <w:r w:rsidRPr="00350BD5">
        <w:rPr>
          <w:b/>
          <w:sz w:val="24"/>
          <w:szCs w:val="24"/>
        </w:rPr>
        <w:t>Změna ustanovení</w:t>
      </w:r>
    </w:p>
    <w:p w:rsidR="00977F6B" w:rsidRPr="00DE4520" w:rsidRDefault="00977F6B" w:rsidP="00977F6B">
      <w:pPr>
        <w:jc w:val="center"/>
        <w:rPr>
          <w:b/>
          <w:sz w:val="16"/>
          <w:szCs w:val="16"/>
        </w:rPr>
      </w:pPr>
    </w:p>
    <w:p w:rsidR="00EC1A66" w:rsidRPr="00F509CC" w:rsidRDefault="00EC1A66" w:rsidP="00EC1A66">
      <w:pPr>
        <w:jc w:val="both"/>
        <w:rPr>
          <w:sz w:val="24"/>
          <w:szCs w:val="24"/>
        </w:rPr>
      </w:pPr>
      <w:r w:rsidRPr="00F509CC">
        <w:rPr>
          <w:sz w:val="24"/>
          <w:szCs w:val="24"/>
        </w:rPr>
        <w:t xml:space="preserve">Obecně závazná vyhláška č. </w:t>
      </w:r>
      <w:r w:rsidR="00AF47DC">
        <w:rPr>
          <w:sz w:val="24"/>
          <w:szCs w:val="24"/>
        </w:rPr>
        <w:t>1</w:t>
      </w:r>
      <w:r w:rsidRPr="00F509CC">
        <w:rPr>
          <w:bCs/>
          <w:sz w:val="24"/>
          <w:szCs w:val="24"/>
        </w:rPr>
        <w:t>/20</w:t>
      </w:r>
      <w:r w:rsidR="00AF47DC">
        <w:rPr>
          <w:bCs/>
          <w:sz w:val="24"/>
          <w:szCs w:val="24"/>
        </w:rPr>
        <w:t>21</w:t>
      </w:r>
      <w:r w:rsidRPr="00F509CC">
        <w:rPr>
          <w:bCs/>
          <w:sz w:val="24"/>
          <w:szCs w:val="24"/>
        </w:rPr>
        <w:t xml:space="preserve">, o stanovení </w:t>
      </w:r>
      <w:r w:rsidR="00AF47DC">
        <w:rPr>
          <w:bCs/>
          <w:sz w:val="24"/>
          <w:szCs w:val="24"/>
        </w:rPr>
        <w:t xml:space="preserve">obecního </w:t>
      </w:r>
      <w:r w:rsidRPr="00F509CC">
        <w:rPr>
          <w:bCs/>
          <w:sz w:val="24"/>
          <w:szCs w:val="24"/>
        </w:rPr>
        <w:t xml:space="preserve">systému </w:t>
      </w:r>
      <w:r w:rsidR="00AF47DC">
        <w:rPr>
          <w:bCs/>
          <w:sz w:val="24"/>
          <w:szCs w:val="24"/>
        </w:rPr>
        <w:t>odpadového hospodářství</w:t>
      </w:r>
      <w:r w:rsidR="000A16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93FA2">
        <w:rPr>
          <w:sz w:val="24"/>
          <w:szCs w:val="24"/>
        </w:rPr>
        <w:t xml:space="preserve">ve znění obecně závazné vyhlášky č. 4/2021, </w:t>
      </w:r>
      <w:r>
        <w:rPr>
          <w:sz w:val="24"/>
          <w:szCs w:val="24"/>
        </w:rPr>
        <w:t>se mění takto:</w:t>
      </w:r>
    </w:p>
    <w:p w:rsidR="00EC1A66" w:rsidRPr="00F509CC" w:rsidRDefault="00EC1A66" w:rsidP="00EC1A66">
      <w:pPr>
        <w:jc w:val="both"/>
        <w:rPr>
          <w:sz w:val="24"/>
          <w:szCs w:val="24"/>
        </w:rPr>
      </w:pPr>
    </w:p>
    <w:p w:rsidR="00DC699C" w:rsidRDefault="00193FA2" w:rsidP="00B57A5C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článku 3</w:t>
      </w:r>
      <w:r w:rsidR="00124456">
        <w:rPr>
          <w:sz w:val="24"/>
          <w:szCs w:val="24"/>
        </w:rPr>
        <w:t xml:space="preserve"> odstavci 4 se v</w:t>
      </w:r>
      <w:r w:rsidR="00C945C4">
        <w:rPr>
          <w:sz w:val="24"/>
          <w:szCs w:val="24"/>
        </w:rPr>
        <w:t>kládá nové písmeno a)</w:t>
      </w:r>
      <w:r w:rsidR="00DC699C">
        <w:rPr>
          <w:sz w:val="24"/>
          <w:szCs w:val="24"/>
        </w:rPr>
        <w:t>, které zní: „</w:t>
      </w:r>
    </w:p>
    <w:p w:rsidR="00DC699C" w:rsidRDefault="00DC699C" w:rsidP="00DC699C">
      <w:pPr>
        <w:pStyle w:val="Zkladntext"/>
        <w:numPr>
          <w:ilvl w:val="0"/>
          <w:numId w:val="7"/>
        </w:numPr>
        <w:rPr>
          <w:szCs w:val="24"/>
        </w:rPr>
      </w:pPr>
      <w:r>
        <w:rPr>
          <w:bCs/>
        </w:rPr>
        <w:t xml:space="preserve">označené </w:t>
      </w:r>
      <w:r>
        <w:rPr>
          <w:szCs w:val="24"/>
        </w:rPr>
        <w:t xml:space="preserve">typizované sběrné nádoby </w:t>
      </w:r>
      <w:r w:rsidRPr="0076742D">
        <w:rPr>
          <w:bCs/>
        </w:rPr>
        <w:t>v</w:t>
      </w:r>
      <w:r>
        <w:rPr>
          <w:bCs/>
        </w:rPr>
        <w:t>e</w:t>
      </w:r>
      <w:r w:rsidRPr="0076742D">
        <w:rPr>
          <w:bCs/>
        </w:rPr>
        <w:t> </w:t>
      </w:r>
      <w:r>
        <w:rPr>
          <w:bCs/>
        </w:rPr>
        <w:t>žlutém</w:t>
      </w:r>
      <w:r w:rsidRPr="0076742D">
        <w:rPr>
          <w:bCs/>
        </w:rPr>
        <w:t xml:space="preserve"> barevném provedení</w:t>
      </w:r>
      <w:r>
        <w:rPr>
          <w:bCs/>
        </w:rPr>
        <w:t xml:space="preserve"> </w:t>
      </w:r>
      <w:r>
        <w:rPr>
          <w:szCs w:val="24"/>
        </w:rPr>
        <w:t>– popelnice o objemu 120 l nebo 240 l a kontejnery o objemu 1100 l – umístěné na stanovištích sběrných nádob u domácností.</w:t>
      </w:r>
      <w:r w:rsidR="0039053C">
        <w:rPr>
          <w:szCs w:val="24"/>
        </w:rPr>
        <w:t xml:space="preserve"> Uvedené nádoby mohou být zároveň určené ke sběru plastu.</w:t>
      </w:r>
    </w:p>
    <w:p w:rsidR="00DC699C" w:rsidRDefault="00DC699C" w:rsidP="00DC699C">
      <w:pPr>
        <w:pStyle w:val="Zkladntext"/>
        <w:ind w:left="1276"/>
        <w:rPr>
          <w:szCs w:val="24"/>
        </w:rPr>
      </w:pPr>
      <w:r>
        <w:rPr>
          <w:szCs w:val="24"/>
        </w:rPr>
        <w:t>Stanovuje se povinnost umístit sbě</w:t>
      </w:r>
      <w:r w:rsidR="0039053C">
        <w:rPr>
          <w:szCs w:val="24"/>
        </w:rPr>
        <w:t xml:space="preserve">rné nádoby určené ke sběru nápojového kartonu, případně zároveň </w:t>
      </w:r>
      <w:r w:rsidR="00FB075C">
        <w:rPr>
          <w:szCs w:val="24"/>
        </w:rPr>
        <w:t xml:space="preserve">určené </w:t>
      </w:r>
      <w:r w:rsidR="0039053C">
        <w:rPr>
          <w:szCs w:val="24"/>
        </w:rPr>
        <w:t>ke sběru plastu,</w:t>
      </w:r>
      <w:r>
        <w:rPr>
          <w:szCs w:val="24"/>
        </w:rPr>
        <w:t xml:space="preserve"> v den svozu nejpozději do 6 hodin na stanoviště sběrných nádob, odkud je prováděn svoz</w:t>
      </w:r>
      <w:r>
        <w:rPr>
          <w:bCs/>
        </w:rPr>
        <w:t xml:space="preserve">. </w:t>
      </w:r>
      <w:r>
        <w:rPr>
          <w:szCs w:val="24"/>
        </w:rPr>
        <w:t xml:space="preserve">Sběrné nádoby musí být uzavřeny víkem a zabrzděné, </w:t>
      </w:r>
      <w:r w:rsidR="002F6D91">
        <w:rPr>
          <w:szCs w:val="24"/>
        </w:rPr>
        <w:t>pokud to sběrné nádoby umožňují.</w:t>
      </w:r>
      <w:r>
        <w:rPr>
          <w:szCs w:val="24"/>
        </w:rPr>
        <w:t xml:space="preserve">“ </w:t>
      </w:r>
    </w:p>
    <w:p w:rsidR="00DC699C" w:rsidRDefault="00DC699C" w:rsidP="00DC699C">
      <w:pPr>
        <w:pStyle w:val="Zkladntext"/>
        <w:rPr>
          <w:strike/>
          <w:szCs w:val="24"/>
          <w:highlight w:val="magenta"/>
        </w:rPr>
      </w:pPr>
      <w:r>
        <w:rPr>
          <w:szCs w:val="24"/>
        </w:rPr>
        <w:t xml:space="preserve">        a dosavadní písmena a) a b) se označují písmeny b) a c). </w:t>
      </w:r>
    </w:p>
    <w:p w:rsidR="00DC699C" w:rsidRDefault="00DC699C" w:rsidP="00DC699C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:rsidR="00124456" w:rsidRDefault="00D32EAA" w:rsidP="0039053C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článku 3 odstavci 8 se na kon</w:t>
      </w:r>
      <w:r w:rsidR="00096357">
        <w:rPr>
          <w:sz w:val="24"/>
          <w:szCs w:val="24"/>
        </w:rPr>
        <w:t>e</w:t>
      </w:r>
      <w:r>
        <w:rPr>
          <w:sz w:val="24"/>
          <w:szCs w:val="24"/>
        </w:rPr>
        <w:t xml:space="preserve">c písmene </w:t>
      </w:r>
      <w:r w:rsidR="0039053C">
        <w:rPr>
          <w:sz w:val="24"/>
          <w:szCs w:val="24"/>
        </w:rPr>
        <w:t>d</w:t>
      </w:r>
      <w:r>
        <w:rPr>
          <w:sz w:val="24"/>
          <w:szCs w:val="24"/>
        </w:rPr>
        <w:t>)</w:t>
      </w:r>
      <w:r w:rsidR="00124456">
        <w:rPr>
          <w:sz w:val="24"/>
          <w:szCs w:val="24"/>
        </w:rPr>
        <w:t> </w:t>
      </w:r>
      <w:r w:rsidR="00096357">
        <w:rPr>
          <w:sz w:val="24"/>
          <w:szCs w:val="24"/>
        </w:rPr>
        <w:t>doplňuje</w:t>
      </w:r>
      <w:r w:rsidR="0039053C">
        <w:rPr>
          <w:sz w:val="24"/>
          <w:szCs w:val="24"/>
        </w:rPr>
        <w:t xml:space="preserve"> věta</w:t>
      </w:r>
      <w:r w:rsidR="00096357">
        <w:rPr>
          <w:sz w:val="24"/>
          <w:szCs w:val="24"/>
        </w:rPr>
        <w:t>, která zní</w:t>
      </w:r>
      <w:r w:rsidR="0039053C">
        <w:rPr>
          <w:sz w:val="24"/>
          <w:szCs w:val="24"/>
        </w:rPr>
        <w:t>: „Sběrné nádoby musí být uzavřeny víkem.“.</w:t>
      </w:r>
    </w:p>
    <w:p w:rsidR="0039053C" w:rsidRDefault="0039053C" w:rsidP="0039053C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:rsidR="00DC2457" w:rsidRDefault="00DC2457" w:rsidP="00DC2457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článku 4 </w:t>
      </w:r>
      <w:r w:rsidR="00CA41E3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CA41E3">
        <w:rPr>
          <w:sz w:val="24"/>
          <w:szCs w:val="24"/>
        </w:rPr>
        <w:t xml:space="preserve">na </w:t>
      </w:r>
      <w:r>
        <w:rPr>
          <w:sz w:val="24"/>
          <w:szCs w:val="24"/>
        </w:rPr>
        <w:t>kon</w:t>
      </w:r>
      <w:r w:rsidR="00CA41E3">
        <w:rPr>
          <w:sz w:val="24"/>
          <w:szCs w:val="24"/>
        </w:rPr>
        <w:t>e</w:t>
      </w:r>
      <w:r>
        <w:rPr>
          <w:sz w:val="24"/>
          <w:szCs w:val="24"/>
        </w:rPr>
        <w:t xml:space="preserve">c odstavce 4 </w:t>
      </w:r>
      <w:r w:rsidR="00CA41E3">
        <w:rPr>
          <w:sz w:val="24"/>
          <w:szCs w:val="24"/>
        </w:rPr>
        <w:t>doplňuje</w:t>
      </w:r>
      <w:r>
        <w:rPr>
          <w:sz w:val="24"/>
          <w:szCs w:val="24"/>
        </w:rPr>
        <w:t xml:space="preserve"> věta</w:t>
      </w:r>
      <w:r w:rsidR="00CA41E3">
        <w:rPr>
          <w:sz w:val="24"/>
          <w:szCs w:val="24"/>
        </w:rPr>
        <w:t>, která zní</w:t>
      </w:r>
      <w:r>
        <w:rPr>
          <w:sz w:val="24"/>
          <w:szCs w:val="24"/>
        </w:rPr>
        <w:t>: „Sběrné nádoby musí být uzavřeny víkem a zabrzděné, pokud to sběrné nádoby umožňují.“.</w:t>
      </w:r>
    </w:p>
    <w:p w:rsidR="00DC2457" w:rsidRPr="00F86490" w:rsidRDefault="00DC2457" w:rsidP="00DC2457">
      <w:pPr>
        <w:pStyle w:val="Odstavecseseznamem"/>
        <w:rPr>
          <w:sz w:val="24"/>
          <w:szCs w:val="24"/>
        </w:rPr>
      </w:pPr>
    </w:p>
    <w:p w:rsidR="007A3056" w:rsidRPr="00F86490" w:rsidRDefault="00124456" w:rsidP="007A3056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86490">
        <w:rPr>
          <w:sz w:val="24"/>
          <w:szCs w:val="24"/>
        </w:rPr>
        <w:t xml:space="preserve">V článku </w:t>
      </w:r>
      <w:r w:rsidR="00BD5158" w:rsidRPr="00F86490">
        <w:rPr>
          <w:sz w:val="24"/>
          <w:szCs w:val="24"/>
        </w:rPr>
        <w:t>6</w:t>
      </w:r>
      <w:r w:rsidRPr="00F86490">
        <w:rPr>
          <w:sz w:val="24"/>
          <w:szCs w:val="24"/>
        </w:rPr>
        <w:t xml:space="preserve"> odstavci </w:t>
      </w:r>
      <w:r w:rsidR="00BD5158" w:rsidRPr="00F86490">
        <w:rPr>
          <w:sz w:val="24"/>
          <w:szCs w:val="24"/>
        </w:rPr>
        <w:t>1</w:t>
      </w:r>
      <w:r w:rsidRPr="00F86490">
        <w:rPr>
          <w:sz w:val="24"/>
          <w:szCs w:val="24"/>
        </w:rPr>
        <w:t xml:space="preserve"> se </w:t>
      </w:r>
      <w:r w:rsidR="00BD5158" w:rsidRPr="00F86490">
        <w:rPr>
          <w:sz w:val="24"/>
          <w:szCs w:val="24"/>
        </w:rPr>
        <w:t>za slovo: „cihly,“ vkládají slova: “střešní tašky</w:t>
      </w:r>
      <w:r w:rsidR="007F6334" w:rsidRPr="00F86490">
        <w:rPr>
          <w:sz w:val="24"/>
          <w:szCs w:val="24"/>
        </w:rPr>
        <w:t xml:space="preserve"> a keramické výrobky</w:t>
      </w:r>
      <w:r w:rsidR="00BD5158" w:rsidRPr="00F86490">
        <w:rPr>
          <w:sz w:val="24"/>
          <w:szCs w:val="24"/>
        </w:rPr>
        <w:t>,“.</w:t>
      </w:r>
    </w:p>
    <w:p w:rsidR="007A3056" w:rsidRPr="00F86490" w:rsidRDefault="007A3056" w:rsidP="007A3056">
      <w:pPr>
        <w:pStyle w:val="Odstavecseseznamem"/>
        <w:rPr>
          <w:sz w:val="24"/>
          <w:szCs w:val="24"/>
        </w:rPr>
      </w:pPr>
    </w:p>
    <w:p w:rsidR="0005291B" w:rsidRPr="0005291B" w:rsidRDefault="00F86490" w:rsidP="00F8649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86490">
        <w:rPr>
          <w:sz w:val="24"/>
          <w:szCs w:val="24"/>
        </w:rPr>
        <w:t xml:space="preserve">Článek 6 odstavec 2 nově zní: „ 2)   </w:t>
      </w:r>
      <w:r w:rsidRPr="00F86490">
        <w:rPr>
          <w:bCs/>
          <w:sz w:val="24"/>
          <w:szCs w:val="24"/>
        </w:rPr>
        <w:t xml:space="preserve">Stavební odpad a demoliční odpad lze odložit ve sběrném dvoře na adrese Řehákova 1300, Červený Kostelec. Stavební odpad a demoliční odpad je možné předat do sběrného dvora v množství do 100 kg tohoto odpadu </w:t>
      </w:r>
      <w:r>
        <w:rPr>
          <w:bCs/>
          <w:sz w:val="24"/>
          <w:szCs w:val="24"/>
        </w:rPr>
        <w:t>z</w:t>
      </w:r>
      <w:r w:rsidRPr="00F86490">
        <w:rPr>
          <w:bCs/>
          <w:sz w:val="24"/>
          <w:szCs w:val="24"/>
        </w:rPr>
        <w:t xml:space="preserve">a jednu </w:t>
      </w:r>
      <w:r>
        <w:rPr>
          <w:bCs/>
          <w:sz w:val="24"/>
          <w:szCs w:val="24"/>
        </w:rPr>
        <w:t xml:space="preserve">nemovitou věc, která je </w:t>
      </w:r>
      <w:r w:rsidR="0005291B">
        <w:rPr>
          <w:bCs/>
          <w:sz w:val="24"/>
          <w:szCs w:val="24"/>
        </w:rPr>
        <w:t xml:space="preserve">jednotkou nebo </w:t>
      </w:r>
      <w:r>
        <w:rPr>
          <w:bCs/>
          <w:sz w:val="24"/>
          <w:szCs w:val="24"/>
        </w:rPr>
        <w:t>stavbou,</w:t>
      </w:r>
      <w:r w:rsidRPr="00F86490">
        <w:rPr>
          <w:bCs/>
          <w:sz w:val="24"/>
          <w:szCs w:val="24"/>
        </w:rPr>
        <w:t xml:space="preserve"> na území </w:t>
      </w:r>
      <w:r w:rsidR="0005291B">
        <w:rPr>
          <w:bCs/>
          <w:sz w:val="24"/>
          <w:szCs w:val="24"/>
        </w:rPr>
        <w:t xml:space="preserve">města </w:t>
      </w:r>
      <w:r w:rsidRPr="00F86490">
        <w:rPr>
          <w:bCs/>
          <w:sz w:val="24"/>
          <w:szCs w:val="24"/>
        </w:rPr>
        <w:t>Červen</w:t>
      </w:r>
      <w:r w:rsidR="0005291B">
        <w:rPr>
          <w:bCs/>
          <w:sz w:val="24"/>
          <w:szCs w:val="24"/>
        </w:rPr>
        <w:t>ý</w:t>
      </w:r>
      <w:r w:rsidRPr="00F86490">
        <w:rPr>
          <w:bCs/>
          <w:sz w:val="24"/>
          <w:szCs w:val="24"/>
        </w:rPr>
        <w:t xml:space="preserve"> Kostel</w:t>
      </w:r>
      <w:r w:rsidR="0005291B">
        <w:rPr>
          <w:bCs/>
          <w:sz w:val="24"/>
          <w:szCs w:val="24"/>
        </w:rPr>
        <w:t>e</w:t>
      </w:r>
      <w:r w:rsidRPr="00F86490">
        <w:rPr>
          <w:bCs/>
          <w:sz w:val="24"/>
          <w:szCs w:val="24"/>
        </w:rPr>
        <w:t xml:space="preserve">c, kde vzniká tento odpad, a jeden kalendářní rok. </w:t>
      </w:r>
      <w:r>
        <w:rPr>
          <w:bCs/>
          <w:sz w:val="24"/>
          <w:szCs w:val="24"/>
        </w:rPr>
        <w:t>U této nemovité věci musí být evidován ve veřejném rejstříku (katastr</w:t>
      </w:r>
      <w:r w:rsidR="0005291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nemovitostí) způsob využití </w:t>
      </w:r>
      <w:r w:rsidR="0005291B">
        <w:rPr>
          <w:bCs/>
          <w:sz w:val="24"/>
          <w:szCs w:val="24"/>
        </w:rPr>
        <w:t xml:space="preserve">jednotky byt, garáž, skupina bytů nebo rozestavěná jednotka a způsob využití stavby zemědělská usedlost, bytový dům, rodinný dům, stavba pro rodinnou rekreaci, garáž, jiná stavba, </w:t>
      </w:r>
      <w:r w:rsidR="00242B55">
        <w:rPr>
          <w:bCs/>
          <w:sz w:val="24"/>
          <w:szCs w:val="24"/>
        </w:rPr>
        <w:t>víceúčelová stavba nebo skleník.</w:t>
      </w:r>
      <w:r w:rsidR="00877A1C">
        <w:rPr>
          <w:bCs/>
          <w:sz w:val="24"/>
          <w:szCs w:val="24"/>
        </w:rPr>
        <w:t xml:space="preserve"> Nemovitá věc nesmí sloužit pro podnikání.“.</w:t>
      </w:r>
    </w:p>
    <w:p w:rsidR="0005291B" w:rsidRPr="0005291B" w:rsidRDefault="0005291B" w:rsidP="0005291B">
      <w:pPr>
        <w:pStyle w:val="Odstavecseseznamem"/>
        <w:rPr>
          <w:bCs/>
          <w:sz w:val="24"/>
          <w:szCs w:val="24"/>
        </w:rPr>
      </w:pPr>
    </w:p>
    <w:p w:rsidR="0005291B" w:rsidRPr="0005291B" w:rsidRDefault="005C7913" w:rsidP="00F8649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článku 7 </w:t>
      </w:r>
      <w:r w:rsidR="002F6D91">
        <w:rPr>
          <w:sz w:val="24"/>
          <w:szCs w:val="24"/>
        </w:rPr>
        <w:t>odstavci 1 se na konci písmene c) tečka nahrazuje čárkou a</w:t>
      </w:r>
      <w:r>
        <w:rPr>
          <w:sz w:val="24"/>
          <w:szCs w:val="24"/>
        </w:rPr>
        <w:t xml:space="preserve"> </w:t>
      </w:r>
      <w:r w:rsidR="008C3D77">
        <w:rPr>
          <w:sz w:val="24"/>
          <w:szCs w:val="24"/>
        </w:rPr>
        <w:t xml:space="preserve">doplňuje se nové </w:t>
      </w:r>
      <w:r w:rsidR="002F6D91">
        <w:rPr>
          <w:sz w:val="24"/>
          <w:szCs w:val="24"/>
        </w:rPr>
        <w:t xml:space="preserve">písmeno </w:t>
      </w:r>
      <w:r w:rsidR="008C3D77">
        <w:rPr>
          <w:sz w:val="24"/>
          <w:szCs w:val="24"/>
        </w:rPr>
        <w:t>d</w:t>
      </w:r>
      <w:r w:rsidR="002F6D91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8C3D77">
        <w:rPr>
          <w:sz w:val="24"/>
          <w:szCs w:val="24"/>
        </w:rPr>
        <w:t xml:space="preserve"> </w:t>
      </w:r>
      <w:r>
        <w:rPr>
          <w:sz w:val="24"/>
          <w:szCs w:val="24"/>
        </w:rPr>
        <w:t>které zní: „</w:t>
      </w:r>
      <w:r w:rsidR="002F6D91">
        <w:rPr>
          <w:sz w:val="24"/>
          <w:szCs w:val="24"/>
        </w:rPr>
        <w:t>d)   použité knihy.“</w:t>
      </w:r>
      <w:r w:rsidR="00877A1C">
        <w:rPr>
          <w:sz w:val="24"/>
          <w:szCs w:val="24"/>
        </w:rPr>
        <w:t>.</w:t>
      </w:r>
    </w:p>
    <w:p w:rsidR="0005291B" w:rsidRPr="0005291B" w:rsidRDefault="0005291B" w:rsidP="0005291B">
      <w:pPr>
        <w:pStyle w:val="Odstavecseseznamem"/>
        <w:rPr>
          <w:bCs/>
          <w:sz w:val="24"/>
          <w:szCs w:val="24"/>
        </w:rPr>
      </w:pPr>
    </w:p>
    <w:p w:rsidR="008C3D77" w:rsidRPr="008C3D77" w:rsidRDefault="008C3D77" w:rsidP="00F8649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příloze se za slova: „ulice Řehákova“ vkládají slova: „ulice Řehákova (u sběrného dvora odpadů)“.</w:t>
      </w:r>
    </w:p>
    <w:p w:rsidR="008C3D77" w:rsidRPr="008C3D77" w:rsidRDefault="008C3D77" w:rsidP="008C3D77">
      <w:pPr>
        <w:pStyle w:val="Odstavecseseznamem"/>
        <w:rPr>
          <w:bCs/>
          <w:sz w:val="24"/>
          <w:szCs w:val="24"/>
        </w:rPr>
      </w:pPr>
    </w:p>
    <w:p w:rsidR="007C64F8" w:rsidRPr="007C64F8" w:rsidRDefault="007C64F8" w:rsidP="007C64F8">
      <w:pPr>
        <w:pStyle w:val="Odstavecseseznamem"/>
        <w:rPr>
          <w:sz w:val="24"/>
          <w:szCs w:val="24"/>
        </w:rPr>
      </w:pPr>
    </w:p>
    <w:p w:rsidR="00F2357C" w:rsidRDefault="00F2357C" w:rsidP="001D08A5">
      <w:pPr>
        <w:jc w:val="center"/>
        <w:rPr>
          <w:b/>
          <w:sz w:val="24"/>
          <w:szCs w:val="24"/>
        </w:rPr>
      </w:pPr>
    </w:p>
    <w:p w:rsidR="00EC1A66" w:rsidRDefault="00EC1A66" w:rsidP="001D08A5">
      <w:pPr>
        <w:jc w:val="center"/>
        <w:rPr>
          <w:b/>
          <w:sz w:val="24"/>
          <w:szCs w:val="24"/>
        </w:rPr>
      </w:pPr>
      <w:r w:rsidRPr="00EC1A66">
        <w:rPr>
          <w:b/>
          <w:sz w:val="24"/>
          <w:szCs w:val="24"/>
        </w:rPr>
        <w:t>Článek 2</w:t>
      </w:r>
    </w:p>
    <w:p w:rsidR="00350BD5" w:rsidRDefault="00350BD5" w:rsidP="001D0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EC1A66" w:rsidRDefault="00EC1A66" w:rsidP="00EC1A66">
      <w:pPr>
        <w:jc w:val="center"/>
        <w:rPr>
          <w:b/>
          <w:sz w:val="24"/>
          <w:szCs w:val="24"/>
        </w:rPr>
      </w:pPr>
    </w:p>
    <w:p w:rsidR="00EC1A66" w:rsidRPr="00EC1A66" w:rsidRDefault="00EC1A66" w:rsidP="00EC1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</w:t>
      </w:r>
      <w:r w:rsidR="008C3D77">
        <w:rPr>
          <w:sz w:val="24"/>
          <w:szCs w:val="24"/>
        </w:rPr>
        <w:t>počátkem patnáctého dne po dni jejího vyhlášení</w:t>
      </w:r>
      <w:r>
        <w:rPr>
          <w:sz w:val="24"/>
          <w:szCs w:val="24"/>
        </w:rPr>
        <w:t>.</w:t>
      </w:r>
    </w:p>
    <w:p w:rsidR="0001073C" w:rsidRDefault="0001073C" w:rsidP="0001073C">
      <w:pPr>
        <w:rPr>
          <w:sz w:val="24"/>
        </w:rPr>
      </w:pPr>
    </w:p>
    <w:p w:rsidR="001D08A5" w:rsidRDefault="001D08A5" w:rsidP="0001073C">
      <w:pPr>
        <w:rPr>
          <w:sz w:val="24"/>
        </w:rPr>
      </w:pPr>
    </w:p>
    <w:p w:rsidR="001D08A5" w:rsidRDefault="001D08A5" w:rsidP="0001073C">
      <w:pPr>
        <w:rPr>
          <w:sz w:val="24"/>
        </w:rPr>
      </w:pPr>
    </w:p>
    <w:p w:rsidR="001D08A5" w:rsidRPr="00A776C6" w:rsidRDefault="001D08A5" w:rsidP="0001073C">
      <w:pPr>
        <w:rPr>
          <w:sz w:val="24"/>
        </w:rPr>
      </w:pPr>
    </w:p>
    <w:p w:rsidR="0001073C" w:rsidRPr="00A776C6" w:rsidRDefault="0001073C" w:rsidP="0001073C">
      <w:pPr>
        <w:rPr>
          <w:sz w:val="24"/>
        </w:rPr>
      </w:pPr>
    </w:p>
    <w:p w:rsidR="0001073C" w:rsidRPr="00A776C6" w:rsidRDefault="008C3D77" w:rsidP="008C3D77">
      <w:pPr>
        <w:ind w:left="708"/>
        <w:rPr>
          <w:sz w:val="24"/>
        </w:rPr>
      </w:pPr>
      <w:r>
        <w:rPr>
          <w:sz w:val="24"/>
        </w:rPr>
        <w:t xml:space="preserve">       Tomáš Prouza</w:t>
      </w:r>
      <w:r w:rsidR="00EC1A66">
        <w:rPr>
          <w:sz w:val="24"/>
        </w:rPr>
        <w:tab/>
      </w:r>
      <w:r w:rsidR="00EC1A66">
        <w:rPr>
          <w:sz w:val="24"/>
        </w:rPr>
        <w:tab/>
      </w:r>
      <w:r w:rsidR="00EC1A66">
        <w:rPr>
          <w:sz w:val="24"/>
        </w:rPr>
        <w:tab/>
      </w:r>
      <w:r w:rsidR="00EC1A66">
        <w:rPr>
          <w:sz w:val="24"/>
        </w:rPr>
        <w:tab/>
      </w:r>
      <w:r w:rsidR="00EC1A66">
        <w:rPr>
          <w:sz w:val="24"/>
        </w:rPr>
        <w:tab/>
      </w:r>
      <w:r w:rsidR="00EC1A66">
        <w:rPr>
          <w:sz w:val="24"/>
        </w:rPr>
        <w:tab/>
      </w:r>
      <w:r w:rsidR="00EC1A66">
        <w:rPr>
          <w:sz w:val="24"/>
        </w:rPr>
        <w:tab/>
        <w:t>  Jiří Regner</w:t>
      </w:r>
    </w:p>
    <w:p w:rsidR="00EB10A3" w:rsidRDefault="00EC1A66" w:rsidP="00875292">
      <w:pPr>
        <w:ind w:left="708" w:firstLine="708"/>
        <w:rPr>
          <w:sz w:val="24"/>
        </w:rPr>
      </w:pPr>
      <w:r>
        <w:rPr>
          <w:sz w:val="24"/>
        </w:rPr>
        <w:t>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73C" w:rsidRPr="00A776C6">
        <w:rPr>
          <w:sz w:val="24"/>
        </w:rPr>
        <w:t>místostarosta</w:t>
      </w:r>
    </w:p>
    <w:sectPr w:rsidR="00EB10A3" w:rsidSect="00F97693">
      <w:pgSz w:w="11907" w:h="16839" w:code="9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63FD" w:rsidRDefault="002363FD" w:rsidP="00FC4ECA">
      <w:r>
        <w:separator/>
      </w:r>
    </w:p>
  </w:endnote>
  <w:endnote w:type="continuationSeparator" w:id="0">
    <w:p w:rsidR="002363FD" w:rsidRDefault="002363FD" w:rsidP="00F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63FD" w:rsidRDefault="002363FD" w:rsidP="00FC4ECA">
      <w:r>
        <w:separator/>
      </w:r>
    </w:p>
  </w:footnote>
  <w:footnote w:type="continuationSeparator" w:id="0">
    <w:p w:rsidR="002363FD" w:rsidRDefault="002363FD" w:rsidP="00FC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4CBC0391"/>
    <w:multiLevelType w:val="hybridMultilevel"/>
    <w:tmpl w:val="31AC0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5" w15:restartNumberingAfterBreak="0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 w16cid:durableId="87777587">
    <w:abstractNumId w:val="4"/>
    <w:lvlOverride w:ilvl="0">
      <w:startOverride w:val="1"/>
    </w:lvlOverride>
  </w:num>
  <w:num w:numId="2" w16cid:durableId="1343245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505588">
    <w:abstractNumId w:val="1"/>
    <w:lvlOverride w:ilvl="0">
      <w:startOverride w:val="1"/>
    </w:lvlOverride>
  </w:num>
  <w:num w:numId="4" w16cid:durableId="1194076047">
    <w:abstractNumId w:val="6"/>
    <w:lvlOverride w:ilvl="0">
      <w:startOverride w:val="1"/>
    </w:lvlOverride>
  </w:num>
  <w:num w:numId="5" w16cid:durableId="271210653">
    <w:abstractNumId w:val="0"/>
  </w:num>
  <w:num w:numId="6" w16cid:durableId="170488341">
    <w:abstractNumId w:val="3"/>
  </w:num>
  <w:num w:numId="7" w16cid:durableId="123516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C"/>
    <w:rsid w:val="00007E82"/>
    <w:rsid w:val="0001073C"/>
    <w:rsid w:val="00016324"/>
    <w:rsid w:val="00023132"/>
    <w:rsid w:val="00023EC4"/>
    <w:rsid w:val="00023EEE"/>
    <w:rsid w:val="00030928"/>
    <w:rsid w:val="00031C79"/>
    <w:rsid w:val="000375DF"/>
    <w:rsid w:val="00043693"/>
    <w:rsid w:val="0004576D"/>
    <w:rsid w:val="0005122D"/>
    <w:rsid w:val="0005195A"/>
    <w:rsid w:val="0005291B"/>
    <w:rsid w:val="00063713"/>
    <w:rsid w:val="0006416E"/>
    <w:rsid w:val="00067FE0"/>
    <w:rsid w:val="000740BE"/>
    <w:rsid w:val="000865C5"/>
    <w:rsid w:val="000925A9"/>
    <w:rsid w:val="00094E24"/>
    <w:rsid w:val="00096357"/>
    <w:rsid w:val="000A1647"/>
    <w:rsid w:val="000A6BF2"/>
    <w:rsid w:val="000A6D90"/>
    <w:rsid w:val="000A6E33"/>
    <w:rsid w:val="000B46FD"/>
    <w:rsid w:val="000B690D"/>
    <w:rsid w:val="000C6C3D"/>
    <w:rsid w:val="000D60D5"/>
    <w:rsid w:val="000D7F7E"/>
    <w:rsid w:val="000E05EB"/>
    <w:rsid w:val="000E5F00"/>
    <w:rsid w:val="00100286"/>
    <w:rsid w:val="0011264C"/>
    <w:rsid w:val="00121B99"/>
    <w:rsid w:val="001237B5"/>
    <w:rsid w:val="00124456"/>
    <w:rsid w:val="0013726F"/>
    <w:rsid w:val="001376D3"/>
    <w:rsid w:val="001413D6"/>
    <w:rsid w:val="00145CC1"/>
    <w:rsid w:val="001467B4"/>
    <w:rsid w:val="00150A25"/>
    <w:rsid w:val="00150DA6"/>
    <w:rsid w:val="00152C48"/>
    <w:rsid w:val="0018170D"/>
    <w:rsid w:val="0018238B"/>
    <w:rsid w:val="0018455D"/>
    <w:rsid w:val="00186764"/>
    <w:rsid w:val="00187137"/>
    <w:rsid w:val="001937B7"/>
    <w:rsid w:val="00193FA2"/>
    <w:rsid w:val="001967F1"/>
    <w:rsid w:val="00196AF6"/>
    <w:rsid w:val="001A4E53"/>
    <w:rsid w:val="001A6765"/>
    <w:rsid w:val="001A6B9E"/>
    <w:rsid w:val="001A77A6"/>
    <w:rsid w:val="001B0B53"/>
    <w:rsid w:val="001B1D5E"/>
    <w:rsid w:val="001B5A61"/>
    <w:rsid w:val="001C30DD"/>
    <w:rsid w:val="001D08A5"/>
    <w:rsid w:val="001D478C"/>
    <w:rsid w:val="001D4AC4"/>
    <w:rsid w:val="001E2A88"/>
    <w:rsid w:val="001E5011"/>
    <w:rsid w:val="001F390C"/>
    <w:rsid w:val="001F5BB9"/>
    <w:rsid w:val="00213F7C"/>
    <w:rsid w:val="002149AE"/>
    <w:rsid w:val="0021670F"/>
    <w:rsid w:val="00217C32"/>
    <w:rsid w:val="002322D2"/>
    <w:rsid w:val="00234CD5"/>
    <w:rsid w:val="002363FD"/>
    <w:rsid w:val="00236854"/>
    <w:rsid w:val="00242B55"/>
    <w:rsid w:val="00245D16"/>
    <w:rsid w:val="00246EFD"/>
    <w:rsid w:val="0025476B"/>
    <w:rsid w:val="0025565B"/>
    <w:rsid w:val="00263EA9"/>
    <w:rsid w:val="002671A7"/>
    <w:rsid w:val="00267FB9"/>
    <w:rsid w:val="002719A4"/>
    <w:rsid w:val="00281AF8"/>
    <w:rsid w:val="00281BDD"/>
    <w:rsid w:val="00282D7F"/>
    <w:rsid w:val="00284951"/>
    <w:rsid w:val="00284ECB"/>
    <w:rsid w:val="00296288"/>
    <w:rsid w:val="00297E13"/>
    <w:rsid w:val="002B06BC"/>
    <w:rsid w:val="002B459E"/>
    <w:rsid w:val="002B7E72"/>
    <w:rsid w:val="002C4DFA"/>
    <w:rsid w:val="002C74B4"/>
    <w:rsid w:val="002D0068"/>
    <w:rsid w:val="002D0BAC"/>
    <w:rsid w:val="002D305C"/>
    <w:rsid w:val="002D6C2C"/>
    <w:rsid w:val="002E12BF"/>
    <w:rsid w:val="002E1DC8"/>
    <w:rsid w:val="002E2D55"/>
    <w:rsid w:val="002E7A4D"/>
    <w:rsid w:val="002F0476"/>
    <w:rsid w:val="002F6D91"/>
    <w:rsid w:val="00303B47"/>
    <w:rsid w:val="00306FD4"/>
    <w:rsid w:val="00307BA5"/>
    <w:rsid w:val="00312C23"/>
    <w:rsid w:val="00324413"/>
    <w:rsid w:val="00324B32"/>
    <w:rsid w:val="003402E4"/>
    <w:rsid w:val="003435B3"/>
    <w:rsid w:val="003501E9"/>
    <w:rsid w:val="00350BD5"/>
    <w:rsid w:val="003521D4"/>
    <w:rsid w:val="00356EEC"/>
    <w:rsid w:val="0035723C"/>
    <w:rsid w:val="00370D6C"/>
    <w:rsid w:val="00371823"/>
    <w:rsid w:val="00372A58"/>
    <w:rsid w:val="0037484B"/>
    <w:rsid w:val="003767EE"/>
    <w:rsid w:val="003771D4"/>
    <w:rsid w:val="00377632"/>
    <w:rsid w:val="0039053C"/>
    <w:rsid w:val="00391ACA"/>
    <w:rsid w:val="00394882"/>
    <w:rsid w:val="00394E43"/>
    <w:rsid w:val="003A622C"/>
    <w:rsid w:val="003B6F1B"/>
    <w:rsid w:val="003C3068"/>
    <w:rsid w:val="003C4ED0"/>
    <w:rsid w:val="003C71DD"/>
    <w:rsid w:val="003D0595"/>
    <w:rsid w:val="003D37FC"/>
    <w:rsid w:val="003D3803"/>
    <w:rsid w:val="003E1167"/>
    <w:rsid w:val="003F178F"/>
    <w:rsid w:val="003F37F7"/>
    <w:rsid w:val="00422CFE"/>
    <w:rsid w:val="00434A25"/>
    <w:rsid w:val="004352E9"/>
    <w:rsid w:val="00437BC6"/>
    <w:rsid w:val="00446CE7"/>
    <w:rsid w:val="004533C4"/>
    <w:rsid w:val="00454CE4"/>
    <w:rsid w:val="00460315"/>
    <w:rsid w:val="00470096"/>
    <w:rsid w:val="00470234"/>
    <w:rsid w:val="00471826"/>
    <w:rsid w:val="004805B6"/>
    <w:rsid w:val="00483EAF"/>
    <w:rsid w:val="004869D6"/>
    <w:rsid w:val="00487E68"/>
    <w:rsid w:val="0049582D"/>
    <w:rsid w:val="004B0803"/>
    <w:rsid w:val="004B1A7D"/>
    <w:rsid w:val="004B2674"/>
    <w:rsid w:val="004B7FC6"/>
    <w:rsid w:val="004C47A9"/>
    <w:rsid w:val="004C7C02"/>
    <w:rsid w:val="004C7EDB"/>
    <w:rsid w:val="004D2714"/>
    <w:rsid w:val="004D2769"/>
    <w:rsid w:val="004D36F9"/>
    <w:rsid w:val="004D5C51"/>
    <w:rsid w:val="004E3911"/>
    <w:rsid w:val="004F4A85"/>
    <w:rsid w:val="005008F6"/>
    <w:rsid w:val="005202D3"/>
    <w:rsid w:val="00523209"/>
    <w:rsid w:val="00523695"/>
    <w:rsid w:val="00533E0F"/>
    <w:rsid w:val="00533EE5"/>
    <w:rsid w:val="00540FCE"/>
    <w:rsid w:val="00542FA7"/>
    <w:rsid w:val="00555A92"/>
    <w:rsid w:val="00556D4D"/>
    <w:rsid w:val="005600E9"/>
    <w:rsid w:val="00562352"/>
    <w:rsid w:val="005623CE"/>
    <w:rsid w:val="00564BD7"/>
    <w:rsid w:val="00565373"/>
    <w:rsid w:val="005711C3"/>
    <w:rsid w:val="00572C10"/>
    <w:rsid w:val="00572EE6"/>
    <w:rsid w:val="00576592"/>
    <w:rsid w:val="0058113D"/>
    <w:rsid w:val="005930EF"/>
    <w:rsid w:val="005A2D3E"/>
    <w:rsid w:val="005A6B6E"/>
    <w:rsid w:val="005A6DBF"/>
    <w:rsid w:val="005B7C1F"/>
    <w:rsid w:val="005C1B10"/>
    <w:rsid w:val="005C4417"/>
    <w:rsid w:val="005C7913"/>
    <w:rsid w:val="005D6E26"/>
    <w:rsid w:val="005E5776"/>
    <w:rsid w:val="005E6345"/>
    <w:rsid w:val="005F1BBA"/>
    <w:rsid w:val="005F4233"/>
    <w:rsid w:val="00601135"/>
    <w:rsid w:val="00607D94"/>
    <w:rsid w:val="006136C2"/>
    <w:rsid w:val="006219E6"/>
    <w:rsid w:val="0062297A"/>
    <w:rsid w:val="0062500D"/>
    <w:rsid w:val="00627E31"/>
    <w:rsid w:val="006356C3"/>
    <w:rsid w:val="00636DF3"/>
    <w:rsid w:val="00637449"/>
    <w:rsid w:val="00637CBB"/>
    <w:rsid w:val="00644CA3"/>
    <w:rsid w:val="00655F3C"/>
    <w:rsid w:val="006577F7"/>
    <w:rsid w:val="0066042B"/>
    <w:rsid w:val="00692461"/>
    <w:rsid w:val="00694EA5"/>
    <w:rsid w:val="006958BD"/>
    <w:rsid w:val="006A1EF3"/>
    <w:rsid w:val="006A6352"/>
    <w:rsid w:val="006B1C51"/>
    <w:rsid w:val="006B3915"/>
    <w:rsid w:val="006C475F"/>
    <w:rsid w:val="006C5034"/>
    <w:rsid w:val="006C7E1D"/>
    <w:rsid w:val="006D7441"/>
    <w:rsid w:val="007025C5"/>
    <w:rsid w:val="007102D1"/>
    <w:rsid w:val="00710B9E"/>
    <w:rsid w:val="00720096"/>
    <w:rsid w:val="007228FA"/>
    <w:rsid w:val="0073504C"/>
    <w:rsid w:val="0073611F"/>
    <w:rsid w:val="007410BD"/>
    <w:rsid w:val="007433BF"/>
    <w:rsid w:val="00743791"/>
    <w:rsid w:val="007474D0"/>
    <w:rsid w:val="00754336"/>
    <w:rsid w:val="00756B7E"/>
    <w:rsid w:val="00756CF5"/>
    <w:rsid w:val="00765A54"/>
    <w:rsid w:val="00765E87"/>
    <w:rsid w:val="0076683F"/>
    <w:rsid w:val="0076742D"/>
    <w:rsid w:val="00772992"/>
    <w:rsid w:val="0077375A"/>
    <w:rsid w:val="00775179"/>
    <w:rsid w:val="00775CD8"/>
    <w:rsid w:val="00780C1D"/>
    <w:rsid w:val="00785D55"/>
    <w:rsid w:val="00786813"/>
    <w:rsid w:val="00790D4D"/>
    <w:rsid w:val="007A02EF"/>
    <w:rsid w:val="007A0906"/>
    <w:rsid w:val="007A304A"/>
    <w:rsid w:val="007A3056"/>
    <w:rsid w:val="007B1148"/>
    <w:rsid w:val="007B124A"/>
    <w:rsid w:val="007B4B38"/>
    <w:rsid w:val="007B6FEB"/>
    <w:rsid w:val="007C0D1B"/>
    <w:rsid w:val="007C2473"/>
    <w:rsid w:val="007C28CE"/>
    <w:rsid w:val="007C64F8"/>
    <w:rsid w:val="007D5B8A"/>
    <w:rsid w:val="007E07F0"/>
    <w:rsid w:val="007E3D11"/>
    <w:rsid w:val="007F08F3"/>
    <w:rsid w:val="007F6334"/>
    <w:rsid w:val="00813B45"/>
    <w:rsid w:val="00816780"/>
    <w:rsid w:val="00822E15"/>
    <w:rsid w:val="00824FE8"/>
    <w:rsid w:val="00825D2B"/>
    <w:rsid w:val="00825DEE"/>
    <w:rsid w:val="008306B5"/>
    <w:rsid w:val="00830D3A"/>
    <w:rsid w:val="0083191B"/>
    <w:rsid w:val="00837C58"/>
    <w:rsid w:val="008439EC"/>
    <w:rsid w:val="00853C6F"/>
    <w:rsid w:val="00855115"/>
    <w:rsid w:val="0085760A"/>
    <w:rsid w:val="00863F9E"/>
    <w:rsid w:val="00865B09"/>
    <w:rsid w:val="00874D38"/>
    <w:rsid w:val="00875292"/>
    <w:rsid w:val="00877A1C"/>
    <w:rsid w:val="00882239"/>
    <w:rsid w:val="00890F2D"/>
    <w:rsid w:val="00891D02"/>
    <w:rsid w:val="008A0DA2"/>
    <w:rsid w:val="008A1F17"/>
    <w:rsid w:val="008A5905"/>
    <w:rsid w:val="008B017C"/>
    <w:rsid w:val="008B274A"/>
    <w:rsid w:val="008C3D77"/>
    <w:rsid w:val="008C65DF"/>
    <w:rsid w:val="008D042F"/>
    <w:rsid w:val="008D1059"/>
    <w:rsid w:val="008D4050"/>
    <w:rsid w:val="008D7C44"/>
    <w:rsid w:val="008E3C80"/>
    <w:rsid w:val="008E6E83"/>
    <w:rsid w:val="008F2B9F"/>
    <w:rsid w:val="008F472B"/>
    <w:rsid w:val="008F5889"/>
    <w:rsid w:val="0090164F"/>
    <w:rsid w:val="00904700"/>
    <w:rsid w:val="009063E6"/>
    <w:rsid w:val="009124CB"/>
    <w:rsid w:val="00920108"/>
    <w:rsid w:val="00925854"/>
    <w:rsid w:val="00927424"/>
    <w:rsid w:val="00933E79"/>
    <w:rsid w:val="00934BF9"/>
    <w:rsid w:val="0093546C"/>
    <w:rsid w:val="00944447"/>
    <w:rsid w:val="009514BA"/>
    <w:rsid w:val="00951506"/>
    <w:rsid w:val="009676E2"/>
    <w:rsid w:val="00977F6B"/>
    <w:rsid w:val="00982F2C"/>
    <w:rsid w:val="009A13CC"/>
    <w:rsid w:val="009A677F"/>
    <w:rsid w:val="009A7702"/>
    <w:rsid w:val="009B0CD4"/>
    <w:rsid w:val="009B0DF1"/>
    <w:rsid w:val="009B17D1"/>
    <w:rsid w:val="009B29C3"/>
    <w:rsid w:val="009B3CC2"/>
    <w:rsid w:val="009B5584"/>
    <w:rsid w:val="009C3567"/>
    <w:rsid w:val="009C7AEA"/>
    <w:rsid w:val="009D738B"/>
    <w:rsid w:val="009E160C"/>
    <w:rsid w:val="009E4C81"/>
    <w:rsid w:val="009E5AF7"/>
    <w:rsid w:val="009F52B4"/>
    <w:rsid w:val="00A029F3"/>
    <w:rsid w:val="00A0541C"/>
    <w:rsid w:val="00A05D58"/>
    <w:rsid w:val="00A07102"/>
    <w:rsid w:val="00A12281"/>
    <w:rsid w:val="00A13EF8"/>
    <w:rsid w:val="00A152A7"/>
    <w:rsid w:val="00A22518"/>
    <w:rsid w:val="00A35043"/>
    <w:rsid w:val="00A35577"/>
    <w:rsid w:val="00A357B9"/>
    <w:rsid w:val="00A4149E"/>
    <w:rsid w:val="00A531CA"/>
    <w:rsid w:val="00A60216"/>
    <w:rsid w:val="00A65853"/>
    <w:rsid w:val="00A659AB"/>
    <w:rsid w:val="00A74657"/>
    <w:rsid w:val="00A776C6"/>
    <w:rsid w:val="00A975CC"/>
    <w:rsid w:val="00AA0A6F"/>
    <w:rsid w:val="00AA0F3C"/>
    <w:rsid w:val="00AA1916"/>
    <w:rsid w:val="00AA1C25"/>
    <w:rsid w:val="00AA46F1"/>
    <w:rsid w:val="00AC22E8"/>
    <w:rsid w:val="00AC7849"/>
    <w:rsid w:val="00AD7079"/>
    <w:rsid w:val="00AE31B8"/>
    <w:rsid w:val="00AF47DC"/>
    <w:rsid w:val="00AF5E14"/>
    <w:rsid w:val="00AF7EEA"/>
    <w:rsid w:val="00B00379"/>
    <w:rsid w:val="00B016BE"/>
    <w:rsid w:val="00B03812"/>
    <w:rsid w:val="00B05E70"/>
    <w:rsid w:val="00B06E50"/>
    <w:rsid w:val="00B1387C"/>
    <w:rsid w:val="00B14142"/>
    <w:rsid w:val="00B144CD"/>
    <w:rsid w:val="00B216C5"/>
    <w:rsid w:val="00B23D8A"/>
    <w:rsid w:val="00B24E47"/>
    <w:rsid w:val="00B24F76"/>
    <w:rsid w:val="00B25F2B"/>
    <w:rsid w:val="00B33A91"/>
    <w:rsid w:val="00B37E19"/>
    <w:rsid w:val="00B548F3"/>
    <w:rsid w:val="00B56681"/>
    <w:rsid w:val="00B57A5C"/>
    <w:rsid w:val="00B63394"/>
    <w:rsid w:val="00B65469"/>
    <w:rsid w:val="00B70702"/>
    <w:rsid w:val="00B768C6"/>
    <w:rsid w:val="00B77BF0"/>
    <w:rsid w:val="00B94CFF"/>
    <w:rsid w:val="00BA44B3"/>
    <w:rsid w:val="00BA58D2"/>
    <w:rsid w:val="00BC2BB3"/>
    <w:rsid w:val="00BC2F57"/>
    <w:rsid w:val="00BC7260"/>
    <w:rsid w:val="00BC7819"/>
    <w:rsid w:val="00BD5158"/>
    <w:rsid w:val="00BE019B"/>
    <w:rsid w:val="00BE474D"/>
    <w:rsid w:val="00BE6490"/>
    <w:rsid w:val="00BE7AC3"/>
    <w:rsid w:val="00BF4E7F"/>
    <w:rsid w:val="00C01456"/>
    <w:rsid w:val="00C038DD"/>
    <w:rsid w:val="00C03FAE"/>
    <w:rsid w:val="00C14F90"/>
    <w:rsid w:val="00C15A61"/>
    <w:rsid w:val="00C1742C"/>
    <w:rsid w:val="00C22F7E"/>
    <w:rsid w:val="00C248BA"/>
    <w:rsid w:val="00C2670A"/>
    <w:rsid w:val="00C26E6E"/>
    <w:rsid w:val="00C276FC"/>
    <w:rsid w:val="00C31D5B"/>
    <w:rsid w:val="00C31DC3"/>
    <w:rsid w:val="00C3267E"/>
    <w:rsid w:val="00C36E15"/>
    <w:rsid w:val="00C36E27"/>
    <w:rsid w:val="00C44E49"/>
    <w:rsid w:val="00C52C8B"/>
    <w:rsid w:val="00C57617"/>
    <w:rsid w:val="00C65965"/>
    <w:rsid w:val="00C74D45"/>
    <w:rsid w:val="00C7512E"/>
    <w:rsid w:val="00C8447D"/>
    <w:rsid w:val="00C84B5A"/>
    <w:rsid w:val="00C86125"/>
    <w:rsid w:val="00C87059"/>
    <w:rsid w:val="00C911CE"/>
    <w:rsid w:val="00C94090"/>
    <w:rsid w:val="00C945C4"/>
    <w:rsid w:val="00C946A2"/>
    <w:rsid w:val="00CA305F"/>
    <w:rsid w:val="00CA41E3"/>
    <w:rsid w:val="00CA6FA6"/>
    <w:rsid w:val="00CA7BE9"/>
    <w:rsid w:val="00CB7444"/>
    <w:rsid w:val="00CC0E89"/>
    <w:rsid w:val="00CC59FF"/>
    <w:rsid w:val="00CC5D80"/>
    <w:rsid w:val="00CC7BB2"/>
    <w:rsid w:val="00CD2C29"/>
    <w:rsid w:val="00CF2289"/>
    <w:rsid w:val="00CF3C53"/>
    <w:rsid w:val="00D0131A"/>
    <w:rsid w:val="00D059FC"/>
    <w:rsid w:val="00D24251"/>
    <w:rsid w:val="00D27F32"/>
    <w:rsid w:val="00D32EAA"/>
    <w:rsid w:val="00D3629B"/>
    <w:rsid w:val="00D40079"/>
    <w:rsid w:val="00D4729F"/>
    <w:rsid w:val="00D53914"/>
    <w:rsid w:val="00D55D43"/>
    <w:rsid w:val="00D56170"/>
    <w:rsid w:val="00D56FD8"/>
    <w:rsid w:val="00D60FE3"/>
    <w:rsid w:val="00D63570"/>
    <w:rsid w:val="00D73EE5"/>
    <w:rsid w:val="00D773FB"/>
    <w:rsid w:val="00D9079E"/>
    <w:rsid w:val="00D91221"/>
    <w:rsid w:val="00D91C42"/>
    <w:rsid w:val="00D92364"/>
    <w:rsid w:val="00DA3D1A"/>
    <w:rsid w:val="00DA4FCF"/>
    <w:rsid w:val="00DB0B63"/>
    <w:rsid w:val="00DC2457"/>
    <w:rsid w:val="00DC5EE7"/>
    <w:rsid w:val="00DC699C"/>
    <w:rsid w:val="00DD0744"/>
    <w:rsid w:val="00DE247B"/>
    <w:rsid w:val="00DF4119"/>
    <w:rsid w:val="00E0286E"/>
    <w:rsid w:val="00E02B4A"/>
    <w:rsid w:val="00E07FE8"/>
    <w:rsid w:val="00E10129"/>
    <w:rsid w:val="00E11383"/>
    <w:rsid w:val="00E14E84"/>
    <w:rsid w:val="00E1778C"/>
    <w:rsid w:val="00E221EF"/>
    <w:rsid w:val="00E321FF"/>
    <w:rsid w:val="00E42ADE"/>
    <w:rsid w:val="00E435F2"/>
    <w:rsid w:val="00E46278"/>
    <w:rsid w:val="00E538A8"/>
    <w:rsid w:val="00E5733D"/>
    <w:rsid w:val="00E6054B"/>
    <w:rsid w:val="00E7309A"/>
    <w:rsid w:val="00E775B6"/>
    <w:rsid w:val="00E81B03"/>
    <w:rsid w:val="00E84533"/>
    <w:rsid w:val="00E86C6B"/>
    <w:rsid w:val="00E92A37"/>
    <w:rsid w:val="00E933FC"/>
    <w:rsid w:val="00E94EA0"/>
    <w:rsid w:val="00EA4751"/>
    <w:rsid w:val="00EA6C7F"/>
    <w:rsid w:val="00EA7EB5"/>
    <w:rsid w:val="00EB053F"/>
    <w:rsid w:val="00EB10A3"/>
    <w:rsid w:val="00EB3D6E"/>
    <w:rsid w:val="00EC083C"/>
    <w:rsid w:val="00EC08EC"/>
    <w:rsid w:val="00EC1A66"/>
    <w:rsid w:val="00ED2245"/>
    <w:rsid w:val="00ED468C"/>
    <w:rsid w:val="00ED62F0"/>
    <w:rsid w:val="00EE0B9F"/>
    <w:rsid w:val="00EE2B19"/>
    <w:rsid w:val="00EF539C"/>
    <w:rsid w:val="00F017F7"/>
    <w:rsid w:val="00F070A7"/>
    <w:rsid w:val="00F1239B"/>
    <w:rsid w:val="00F15040"/>
    <w:rsid w:val="00F15B38"/>
    <w:rsid w:val="00F21993"/>
    <w:rsid w:val="00F21B0F"/>
    <w:rsid w:val="00F2357C"/>
    <w:rsid w:val="00F24D15"/>
    <w:rsid w:val="00F24F3E"/>
    <w:rsid w:val="00F32268"/>
    <w:rsid w:val="00F404E1"/>
    <w:rsid w:val="00F53388"/>
    <w:rsid w:val="00F62AF2"/>
    <w:rsid w:val="00F63B8F"/>
    <w:rsid w:val="00F6751F"/>
    <w:rsid w:val="00F72552"/>
    <w:rsid w:val="00F737B5"/>
    <w:rsid w:val="00F73AA4"/>
    <w:rsid w:val="00F760EC"/>
    <w:rsid w:val="00F83B92"/>
    <w:rsid w:val="00F8517F"/>
    <w:rsid w:val="00F86160"/>
    <w:rsid w:val="00F86490"/>
    <w:rsid w:val="00F87923"/>
    <w:rsid w:val="00F9325F"/>
    <w:rsid w:val="00F97693"/>
    <w:rsid w:val="00FA2A1A"/>
    <w:rsid w:val="00FA377E"/>
    <w:rsid w:val="00FA56B4"/>
    <w:rsid w:val="00FA7641"/>
    <w:rsid w:val="00FB075C"/>
    <w:rsid w:val="00FB1F50"/>
    <w:rsid w:val="00FB4AE8"/>
    <w:rsid w:val="00FC4ECA"/>
    <w:rsid w:val="00FD7EF1"/>
    <w:rsid w:val="00FE17A8"/>
    <w:rsid w:val="00FE47CE"/>
    <w:rsid w:val="00FE4D1B"/>
    <w:rsid w:val="00FE6AAD"/>
    <w:rsid w:val="00FF03A5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934B2-BC06-4E69-905D-F4C289E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612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C4EC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4E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4E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56A0-F29D-48FB-AF9E-36695EBD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Článek 1</vt:lpstr>
    </vt:vector>
  </TitlesOfParts>
  <Company>Město Červený Kostelec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Kateřina Macková</cp:lastModifiedBy>
  <cp:revision>2</cp:revision>
  <cp:lastPrinted>2021-05-20T12:53:00Z</cp:lastPrinted>
  <dcterms:created xsi:type="dcterms:W3CDTF">2023-05-02T08:56:00Z</dcterms:created>
  <dcterms:modified xsi:type="dcterms:W3CDTF">2023-05-02T08:56:00Z</dcterms:modified>
</cp:coreProperties>
</file>