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7643C" w14:textId="40933DDA" w:rsidR="009D5F0D" w:rsidRDefault="009D5F0D">
      <w:pPr>
        <w:pStyle w:val="Nzev"/>
      </w:pPr>
      <w:r w:rsidRPr="00285E57">
        <w:rPr>
          <w:noProof/>
        </w:rPr>
        <w:drawing>
          <wp:inline distT="0" distB="0" distL="0" distR="0" wp14:anchorId="6BB8A02C" wp14:editId="24E598DE">
            <wp:extent cx="815340" cy="990600"/>
            <wp:effectExtent l="0" t="0" r="3810" b="0"/>
            <wp:docPr id="46013359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3C9C3" w14:textId="034CB48E" w:rsidR="00252AB0" w:rsidRDefault="00000000">
      <w:pPr>
        <w:pStyle w:val="Nzev"/>
      </w:pPr>
      <w:r>
        <w:t>Obec Pavlov</w:t>
      </w:r>
      <w:r>
        <w:br/>
        <w:t>Zastupitelstvo obce Pavlov</w:t>
      </w:r>
    </w:p>
    <w:p w14:paraId="7A90113B" w14:textId="77777777" w:rsidR="00252AB0" w:rsidRDefault="00000000">
      <w:pPr>
        <w:pStyle w:val="Nadpis1"/>
      </w:pPr>
      <w:r>
        <w:t>Obecně závazná vyhláška obce Pavlov</w:t>
      </w:r>
      <w:r>
        <w:br/>
        <w:t>o místním poplatku za užívání veřejného prostranství</w:t>
      </w:r>
    </w:p>
    <w:p w14:paraId="03F20B02" w14:textId="15E294FE" w:rsidR="00252AB0" w:rsidRDefault="00000000">
      <w:pPr>
        <w:pStyle w:val="UvodniVeta"/>
      </w:pPr>
      <w:r>
        <w:t>Zastupitelstvo obce Pavlov se na svém zasedání dne </w:t>
      </w:r>
      <w:r w:rsidR="009C1D6D">
        <w:t>4. dbuna</w:t>
      </w:r>
      <w:r>
        <w:t xml:space="preserve">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79D07E4" w14:textId="77777777" w:rsidR="00252AB0" w:rsidRDefault="00000000">
      <w:pPr>
        <w:pStyle w:val="Nadpis2"/>
      </w:pPr>
      <w:r>
        <w:t>Čl. 1</w:t>
      </w:r>
      <w:r>
        <w:br/>
        <w:t>Úvodní ustanovení</w:t>
      </w:r>
    </w:p>
    <w:p w14:paraId="5E44B08F" w14:textId="77777777" w:rsidR="00252AB0" w:rsidRDefault="00000000">
      <w:pPr>
        <w:pStyle w:val="Odstavec"/>
        <w:numPr>
          <w:ilvl w:val="0"/>
          <w:numId w:val="1"/>
        </w:numPr>
      </w:pPr>
      <w:r>
        <w:t>Obec Pavlov touto vyhláškou zavádí místní poplatek za užívání veřejného prostranství (dále jen „poplatek“).</w:t>
      </w:r>
    </w:p>
    <w:p w14:paraId="0C364C2C" w14:textId="77777777" w:rsidR="00252AB0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A14EEE1" w14:textId="77777777" w:rsidR="00252AB0" w:rsidRDefault="00000000">
      <w:pPr>
        <w:pStyle w:val="Nadpis2"/>
      </w:pPr>
      <w:r>
        <w:t>Čl. 2</w:t>
      </w:r>
      <w:r>
        <w:br/>
        <w:t>Předmět poplatku a poplatník</w:t>
      </w:r>
    </w:p>
    <w:p w14:paraId="301CFEBD" w14:textId="77777777" w:rsidR="00252AB0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36559B2" w14:textId="77777777" w:rsidR="00252AB0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422EF4FB" w14:textId="77777777" w:rsidR="00252AB0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1E790991" w14:textId="77777777" w:rsidR="00252AB0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2470C4FD" w14:textId="77777777" w:rsidR="00252AB0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1541D210" w14:textId="77777777" w:rsidR="00252AB0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1924737A" w14:textId="77777777" w:rsidR="00252AB0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266EC39F" w14:textId="77777777" w:rsidR="00252AB0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02537C5D" w14:textId="77777777" w:rsidR="00252AB0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57D6A7D8" w14:textId="77777777" w:rsidR="00252AB0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60F1DBD1" w14:textId="77777777" w:rsidR="00252AB0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398AC34F" w14:textId="77777777" w:rsidR="00252AB0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1B737422" w14:textId="77777777" w:rsidR="00252AB0" w:rsidRDefault="00000000">
      <w:pPr>
        <w:pStyle w:val="Odstavec"/>
        <w:numPr>
          <w:ilvl w:val="1"/>
          <w:numId w:val="1"/>
        </w:numPr>
      </w:pPr>
      <w:r>
        <w:lastRenderedPageBreak/>
        <w:t>užívání veřejného prostranství pro sportovní akce,</w:t>
      </w:r>
    </w:p>
    <w:p w14:paraId="373B0C4D" w14:textId="77777777" w:rsidR="00252AB0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6F53B88B" w14:textId="77777777" w:rsidR="00252AB0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79DB8CC7" w14:textId="77777777" w:rsidR="00252AB0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76B497DD" w14:textId="77777777" w:rsidR="00252AB0" w:rsidRDefault="00000000">
      <w:pPr>
        <w:pStyle w:val="Nadpis2"/>
      </w:pPr>
      <w:r>
        <w:t>Čl. 3</w:t>
      </w:r>
      <w:r>
        <w:br/>
        <w:t>Veřejná prostranství</w:t>
      </w:r>
    </w:p>
    <w:p w14:paraId="0932F6F2" w14:textId="77777777" w:rsidR="00252AB0" w:rsidRDefault="00000000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0338468F" w14:textId="77777777" w:rsidR="00252AB0" w:rsidRDefault="00000000">
      <w:pPr>
        <w:pStyle w:val="Nadpis2"/>
      </w:pPr>
      <w:r>
        <w:t>Čl. 4</w:t>
      </w:r>
      <w:r>
        <w:br/>
        <w:t>Ohlašovací povinnost</w:t>
      </w:r>
    </w:p>
    <w:p w14:paraId="20F7889C" w14:textId="77777777" w:rsidR="00252AB0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5340860A" w14:textId="77777777" w:rsidR="00252AB0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6D631568" w14:textId="77777777" w:rsidR="00252AB0" w:rsidRDefault="00000000">
      <w:pPr>
        <w:pStyle w:val="Nadpis2"/>
      </w:pPr>
      <w:r>
        <w:t>Čl. 5</w:t>
      </w:r>
      <w:r>
        <w:br/>
        <w:t>Sazba poplatku</w:t>
      </w:r>
    </w:p>
    <w:p w14:paraId="0D392694" w14:textId="77777777" w:rsidR="00252AB0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6489AF8A" w14:textId="77777777" w:rsidR="00252AB0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11202EAE" w14:textId="77777777" w:rsidR="00252AB0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1AAB921E" w14:textId="77777777" w:rsidR="00252AB0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</w:t>
      </w:r>
    </w:p>
    <w:p w14:paraId="4311589F" w14:textId="77777777" w:rsidR="00252AB0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0B81AFCB" w14:textId="77777777" w:rsidR="00252AB0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0941C508" w14:textId="77777777" w:rsidR="00252AB0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3B3085EB" w14:textId="77777777" w:rsidR="00252AB0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4F8E632F" w14:textId="77777777" w:rsidR="00252AB0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247FE19C" w14:textId="77777777" w:rsidR="00252AB0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58FEE7DA" w14:textId="77777777" w:rsidR="00252AB0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4611694A" w14:textId="77777777" w:rsidR="00252AB0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25012695" w14:textId="77777777" w:rsidR="00252AB0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3831EEC8" w14:textId="77777777" w:rsidR="00252AB0" w:rsidRDefault="00000000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6EA24186" w14:textId="0C96EA7C" w:rsidR="00252AB0" w:rsidRDefault="00000000">
      <w:pPr>
        <w:pStyle w:val="Odstavec"/>
        <w:numPr>
          <w:ilvl w:val="1"/>
          <w:numId w:val="1"/>
        </w:numPr>
      </w:pPr>
      <w:r>
        <w:lastRenderedPageBreak/>
        <w:t xml:space="preserve">za umístění </w:t>
      </w:r>
      <w:r w:rsidR="00A01421">
        <w:t>zařízení</w:t>
      </w:r>
      <w:r>
        <w:t xml:space="preserve"> sloužících pro poskytování </w:t>
      </w:r>
      <w:r w:rsidR="00A01421">
        <w:t xml:space="preserve">služeb (např. předzahrádky) </w:t>
      </w:r>
      <w:r w:rsidR="00F57F1E">
        <w:t>nebo</w:t>
      </w:r>
      <w:r w:rsidR="00A01421">
        <w:t xml:space="preserve"> </w:t>
      </w:r>
      <w:r>
        <w:t>prodeje do 30 m</w:t>
      </w:r>
      <w:r>
        <w:rPr>
          <w:vertAlign w:val="superscript"/>
        </w:rPr>
        <w:t>2</w:t>
      </w:r>
      <w:r>
        <w:t xml:space="preserve"> </w:t>
      </w:r>
      <w:r w:rsidR="00F57F1E">
        <w:t>150</w:t>
      </w:r>
      <w:r>
        <w:t> Kč za týden,</w:t>
      </w:r>
    </w:p>
    <w:p w14:paraId="61B8ADD6" w14:textId="26FE8090" w:rsidR="00252AB0" w:rsidRDefault="00000000">
      <w:pPr>
        <w:pStyle w:val="Odstavec"/>
        <w:numPr>
          <w:ilvl w:val="1"/>
          <w:numId w:val="1"/>
        </w:numPr>
      </w:pPr>
      <w:r>
        <w:t xml:space="preserve">za umístění </w:t>
      </w:r>
      <w:r w:rsidR="00A01421">
        <w:t xml:space="preserve">zařízení sloužících pro poskytování služeb (např. předzahrádky) </w:t>
      </w:r>
      <w:r w:rsidR="00F57F1E">
        <w:t>nebo</w:t>
      </w:r>
      <w:r w:rsidR="00A01421">
        <w:t xml:space="preserve"> prodeje </w:t>
      </w:r>
      <w:r w:rsidR="00051D09">
        <w:t>od 31 m</w:t>
      </w:r>
      <w:r w:rsidR="00051D09">
        <w:rPr>
          <w:vertAlign w:val="superscript"/>
        </w:rPr>
        <w:t xml:space="preserve">2 </w:t>
      </w:r>
      <w:r>
        <w:t>do 60 m</w:t>
      </w:r>
      <w:r>
        <w:rPr>
          <w:vertAlign w:val="superscript"/>
        </w:rPr>
        <w:t>2</w:t>
      </w:r>
      <w:r>
        <w:t xml:space="preserve"> </w:t>
      </w:r>
      <w:r w:rsidR="00EB7505">
        <w:t>300</w:t>
      </w:r>
      <w:r>
        <w:t> Kč za týden,</w:t>
      </w:r>
    </w:p>
    <w:p w14:paraId="04F1C3D6" w14:textId="4F9E276A" w:rsidR="00252AB0" w:rsidRDefault="00000000">
      <w:pPr>
        <w:pStyle w:val="Odstavec"/>
        <w:numPr>
          <w:ilvl w:val="1"/>
          <w:numId w:val="1"/>
        </w:numPr>
      </w:pPr>
      <w:r>
        <w:t xml:space="preserve">za umístění </w:t>
      </w:r>
      <w:r w:rsidR="00051D09">
        <w:t xml:space="preserve">zařízení sloužících pro poskytování služeb (např. předzahrádky) </w:t>
      </w:r>
      <w:r w:rsidR="00F57F1E">
        <w:t>nebo</w:t>
      </w:r>
      <w:r w:rsidR="00051D09">
        <w:t xml:space="preserve"> prodeje </w:t>
      </w:r>
      <w:r>
        <w:t>nad 6</w:t>
      </w:r>
      <w:r w:rsidR="00051D09">
        <w:t>0</w:t>
      </w:r>
      <w:r>
        <w:t xml:space="preserve"> m</w:t>
      </w:r>
      <w:r>
        <w:rPr>
          <w:vertAlign w:val="superscript"/>
        </w:rPr>
        <w:t>2</w:t>
      </w:r>
      <w:r>
        <w:t xml:space="preserve"> </w:t>
      </w:r>
      <w:r w:rsidR="00A40EF4">
        <w:t>450</w:t>
      </w:r>
      <w:r>
        <w:t> Kč za týden,</w:t>
      </w:r>
    </w:p>
    <w:p w14:paraId="49F29B18" w14:textId="77777777" w:rsidR="00252AB0" w:rsidRDefault="00000000">
      <w:pPr>
        <w:pStyle w:val="Odstavec"/>
        <w:numPr>
          <w:ilvl w:val="1"/>
          <w:numId w:val="1"/>
        </w:numPr>
      </w:pPr>
      <w:r>
        <w:t>za umístění jednostranných reklamních zařízení 100 Kč za měsíc,</w:t>
      </w:r>
    </w:p>
    <w:p w14:paraId="7B34C3F4" w14:textId="77777777" w:rsidR="00252AB0" w:rsidRDefault="00000000">
      <w:pPr>
        <w:pStyle w:val="Odstavec"/>
        <w:numPr>
          <w:ilvl w:val="1"/>
          <w:numId w:val="1"/>
        </w:numPr>
      </w:pPr>
      <w:r>
        <w:t>za umístění vícestranných reklamních zařízení 200 Kč za měsíc,</w:t>
      </w:r>
    </w:p>
    <w:p w14:paraId="324E587C" w14:textId="34E8E81D" w:rsidR="00252AB0" w:rsidRDefault="00000000">
      <w:pPr>
        <w:pStyle w:val="Odstavec"/>
        <w:numPr>
          <w:ilvl w:val="1"/>
          <w:numId w:val="1"/>
        </w:numPr>
      </w:pPr>
      <w:r>
        <w:t xml:space="preserve">za umístění zařízení lunaparků a jiných obdobných atrakcí </w:t>
      </w:r>
      <w:r w:rsidR="00A96D5B">
        <w:t>1000</w:t>
      </w:r>
      <w:r>
        <w:t> Kč za týden.</w:t>
      </w:r>
    </w:p>
    <w:p w14:paraId="02A555CE" w14:textId="77777777" w:rsidR="00252AB0" w:rsidRDefault="00000000">
      <w:pPr>
        <w:pStyle w:val="Odstavec"/>
        <w:numPr>
          <w:ilvl w:val="0"/>
          <w:numId w:val="1"/>
        </w:numPr>
      </w:pPr>
      <w:r>
        <w:t>Volbu placení poplatku paušální částkou sdělí poplatník správci poplatku v rámci ohlášení dle čl. 4.</w:t>
      </w:r>
    </w:p>
    <w:p w14:paraId="1BD981A0" w14:textId="77777777" w:rsidR="00252AB0" w:rsidRDefault="00000000">
      <w:pPr>
        <w:pStyle w:val="Nadpis2"/>
      </w:pPr>
      <w:r>
        <w:t>Čl. 6</w:t>
      </w:r>
      <w:r>
        <w:br/>
        <w:t>Splatnost poplatku</w:t>
      </w:r>
    </w:p>
    <w:p w14:paraId="024E9D0A" w14:textId="77777777" w:rsidR="00252AB0" w:rsidRDefault="00000000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1CEB3ECF" w14:textId="77777777" w:rsidR="00252AB0" w:rsidRDefault="00000000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14:paraId="07D54B32" w14:textId="77777777" w:rsidR="00252AB0" w:rsidRDefault="00000000">
      <w:pPr>
        <w:pStyle w:val="Nadpis2"/>
      </w:pPr>
      <w:r>
        <w:t>Čl. 7</w:t>
      </w:r>
      <w:r>
        <w:br/>
        <w:t xml:space="preserve"> Osvobození</w:t>
      </w:r>
    </w:p>
    <w:p w14:paraId="1CB265ED" w14:textId="77777777" w:rsidR="00252AB0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02FD07BF" w14:textId="77777777" w:rsidR="00252AB0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401EEB46" w14:textId="77777777" w:rsidR="00252AB0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7D34C1CE" w14:textId="77777777" w:rsidR="00252AB0" w:rsidRDefault="00000000">
      <w:pPr>
        <w:pStyle w:val="Odstavec"/>
        <w:numPr>
          <w:ilvl w:val="0"/>
          <w:numId w:val="1"/>
        </w:numPr>
      </w:pPr>
      <w:r>
        <w:t>Od poplatku se dále osvobozují:</w:t>
      </w:r>
    </w:p>
    <w:p w14:paraId="6BFC09D3" w14:textId="77777777" w:rsidR="00252AB0" w:rsidRDefault="00000000">
      <w:pPr>
        <w:pStyle w:val="Odstavec"/>
        <w:numPr>
          <w:ilvl w:val="1"/>
          <w:numId w:val="1"/>
        </w:numPr>
      </w:pPr>
      <w:r>
        <w:t>užívání veřejného prostranství pro akce pořádané obcí Pavlov, nebo kde je spolupořadatelem,</w:t>
      </w:r>
    </w:p>
    <w:p w14:paraId="3F11C596" w14:textId="77777777" w:rsidR="00252AB0" w:rsidRDefault="00000000">
      <w:pPr>
        <w:pStyle w:val="Odstavec"/>
        <w:numPr>
          <w:ilvl w:val="1"/>
          <w:numId w:val="1"/>
        </w:numPr>
      </w:pPr>
      <w:r>
        <w:t>užívání veřejného prostranství příspěvkovou organizací zřízenou obcí Pavlov.</w:t>
      </w:r>
    </w:p>
    <w:p w14:paraId="27D5CE8E" w14:textId="77777777" w:rsidR="00252AB0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5061E6DD" w14:textId="77777777" w:rsidR="00252AB0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56E29ED9" w14:textId="77777777" w:rsidR="00252AB0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4EF4E09E" w14:textId="77777777" w:rsidR="00252AB0" w:rsidRDefault="00000000">
      <w:pPr>
        <w:pStyle w:val="Odstavec"/>
        <w:numPr>
          <w:ilvl w:val="0"/>
          <w:numId w:val="1"/>
        </w:numPr>
      </w:pPr>
      <w:r>
        <w:t>Zrušuje se obecně závazná vyhláška obce Pavlov č. 2/2019, o místním poplatku za užívání veřejného prostranství, ze dne 10. prosince 2019.</w:t>
      </w:r>
    </w:p>
    <w:p w14:paraId="2359FBEB" w14:textId="77777777" w:rsidR="00252AB0" w:rsidRDefault="00000000">
      <w:pPr>
        <w:pStyle w:val="Nadpis2"/>
      </w:pPr>
      <w:r>
        <w:lastRenderedPageBreak/>
        <w:t>Čl. 9</w:t>
      </w:r>
      <w:r>
        <w:br/>
        <w:t>Účinnost</w:t>
      </w:r>
    </w:p>
    <w:p w14:paraId="4E223D23" w14:textId="77777777" w:rsidR="00252AB0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52AB0" w14:paraId="0C4BD45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904E98" w14:textId="77777777" w:rsidR="00252AB0" w:rsidRDefault="00000000">
            <w:pPr>
              <w:pStyle w:val="PodpisovePole"/>
            </w:pPr>
            <w:r>
              <w:t xml:space="preserve">Zdeněk </w:t>
            </w:r>
            <w:proofErr w:type="spellStart"/>
            <w:r>
              <w:t>Duhajský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23DFC1" w14:textId="77777777" w:rsidR="00252AB0" w:rsidRDefault="00000000">
            <w:pPr>
              <w:pStyle w:val="PodpisovePole"/>
            </w:pPr>
            <w:r>
              <w:t>JUDr. Pavel Müller v. r.</w:t>
            </w:r>
            <w:r>
              <w:br/>
              <w:t xml:space="preserve"> místostarosta</w:t>
            </w:r>
          </w:p>
        </w:tc>
      </w:tr>
    </w:tbl>
    <w:p w14:paraId="56DB2454" w14:textId="77777777" w:rsidR="009D5F0D" w:rsidRDefault="009D5F0D" w:rsidP="00956F32">
      <w:pPr>
        <w:jc w:val="center"/>
        <w:rPr>
          <w:rFonts w:ascii="Arial" w:hAnsi="Arial" w:cs="Arial"/>
          <w:b/>
          <w:bCs/>
        </w:rPr>
      </w:pPr>
    </w:p>
    <w:p w14:paraId="1095D481" w14:textId="77777777" w:rsidR="009D5F0D" w:rsidRDefault="009D5F0D" w:rsidP="00956F32">
      <w:pPr>
        <w:jc w:val="center"/>
        <w:rPr>
          <w:rFonts w:ascii="Arial" w:hAnsi="Arial" w:cs="Arial"/>
          <w:b/>
          <w:bCs/>
        </w:rPr>
      </w:pPr>
    </w:p>
    <w:p w14:paraId="04B866EE" w14:textId="77777777" w:rsidR="009D5F0D" w:rsidRDefault="009D5F0D" w:rsidP="00956F32">
      <w:pPr>
        <w:jc w:val="center"/>
        <w:rPr>
          <w:rFonts w:ascii="Arial" w:hAnsi="Arial" w:cs="Arial"/>
          <w:b/>
          <w:bCs/>
        </w:rPr>
      </w:pPr>
    </w:p>
    <w:p w14:paraId="1B9288C4" w14:textId="77777777" w:rsidR="009D5F0D" w:rsidRDefault="009D5F0D" w:rsidP="00956F32">
      <w:pPr>
        <w:jc w:val="center"/>
        <w:rPr>
          <w:rFonts w:ascii="Arial" w:hAnsi="Arial" w:cs="Arial"/>
          <w:b/>
          <w:bCs/>
        </w:rPr>
      </w:pPr>
    </w:p>
    <w:p w14:paraId="08D1A5DF" w14:textId="77777777" w:rsidR="009D5F0D" w:rsidRDefault="009D5F0D" w:rsidP="00956F32">
      <w:pPr>
        <w:jc w:val="center"/>
        <w:rPr>
          <w:rFonts w:ascii="Arial" w:hAnsi="Arial" w:cs="Arial"/>
          <w:b/>
          <w:bCs/>
        </w:rPr>
      </w:pPr>
    </w:p>
    <w:p w14:paraId="23554DD9" w14:textId="77777777" w:rsidR="009D5F0D" w:rsidRDefault="009D5F0D" w:rsidP="00956F32">
      <w:pPr>
        <w:jc w:val="center"/>
        <w:rPr>
          <w:rFonts w:ascii="Arial" w:hAnsi="Arial" w:cs="Arial"/>
          <w:b/>
          <w:bCs/>
        </w:rPr>
      </w:pPr>
    </w:p>
    <w:p w14:paraId="60823D80" w14:textId="77777777" w:rsidR="009D5F0D" w:rsidRDefault="009D5F0D" w:rsidP="00956F32">
      <w:pPr>
        <w:jc w:val="center"/>
        <w:rPr>
          <w:rFonts w:ascii="Arial" w:hAnsi="Arial" w:cs="Arial"/>
          <w:b/>
          <w:bCs/>
        </w:rPr>
      </w:pPr>
    </w:p>
    <w:p w14:paraId="2A9041BD" w14:textId="77777777" w:rsidR="009D5F0D" w:rsidRDefault="009D5F0D" w:rsidP="00956F32">
      <w:pPr>
        <w:jc w:val="center"/>
        <w:rPr>
          <w:rFonts w:ascii="Arial" w:hAnsi="Arial" w:cs="Arial"/>
          <w:b/>
          <w:bCs/>
        </w:rPr>
      </w:pPr>
    </w:p>
    <w:p w14:paraId="7FBA86B8" w14:textId="77777777" w:rsidR="009D5F0D" w:rsidRDefault="009D5F0D" w:rsidP="00956F32">
      <w:pPr>
        <w:jc w:val="center"/>
        <w:rPr>
          <w:rFonts w:ascii="Arial" w:hAnsi="Arial" w:cs="Arial"/>
          <w:b/>
          <w:bCs/>
        </w:rPr>
      </w:pPr>
    </w:p>
    <w:p w14:paraId="789D287B" w14:textId="77777777" w:rsidR="009D5F0D" w:rsidRDefault="009D5F0D" w:rsidP="00956F32">
      <w:pPr>
        <w:jc w:val="center"/>
        <w:rPr>
          <w:rFonts w:ascii="Arial" w:hAnsi="Arial" w:cs="Arial"/>
          <w:b/>
          <w:bCs/>
        </w:rPr>
      </w:pPr>
    </w:p>
    <w:p w14:paraId="30226813" w14:textId="77777777" w:rsidR="009D5F0D" w:rsidRDefault="009D5F0D" w:rsidP="00956F32">
      <w:pPr>
        <w:jc w:val="center"/>
        <w:rPr>
          <w:rFonts w:ascii="Arial" w:hAnsi="Arial" w:cs="Arial"/>
          <w:b/>
          <w:bCs/>
        </w:rPr>
      </w:pPr>
    </w:p>
    <w:p w14:paraId="0CDB4ACC" w14:textId="77777777" w:rsidR="009D5F0D" w:rsidRDefault="009D5F0D" w:rsidP="00956F32">
      <w:pPr>
        <w:jc w:val="center"/>
        <w:rPr>
          <w:rFonts w:ascii="Arial" w:hAnsi="Arial" w:cs="Arial"/>
          <w:b/>
          <w:bCs/>
        </w:rPr>
      </w:pPr>
    </w:p>
    <w:p w14:paraId="182AEB36" w14:textId="77777777" w:rsidR="009D5F0D" w:rsidRDefault="009D5F0D" w:rsidP="00956F32">
      <w:pPr>
        <w:jc w:val="center"/>
        <w:rPr>
          <w:rFonts w:ascii="Arial" w:hAnsi="Arial" w:cs="Arial"/>
          <w:b/>
          <w:bCs/>
        </w:rPr>
      </w:pPr>
    </w:p>
    <w:p w14:paraId="099DA21B" w14:textId="77777777" w:rsidR="009D5F0D" w:rsidRDefault="009D5F0D" w:rsidP="00956F32">
      <w:pPr>
        <w:jc w:val="center"/>
        <w:rPr>
          <w:rFonts w:ascii="Arial" w:hAnsi="Arial" w:cs="Arial"/>
          <w:b/>
          <w:bCs/>
        </w:rPr>
      </w:pPr>
    </w:p>
    <w:p w14:paraId="37194060" w14:textId="77777777" w:rsidR="009D5F0D" w:rsidRDefault="009D5F0D" w:rsidP="00956F32">
      <w:pPr>
        <w:jc w:val="center"/>
        <w:rPr>
          <w:rFonts w:ascii="Arial" w:hAnsi="Arial" w:cs="Arial"/>
          <w:b/>
          <w:bCs/>
        </w:rPr>
      </w:pPr>
    </w:p>
    <w:p w14:paraId="23D4E381" w14:textId="77777777" w:rsidR="009D5F0D" w:rsidRDefault="009D5F0D" w:rsidP="00956F32">
      <w:pPr>
        <w:jc w:val="center"/>
        <w:rPr>
          <w:rFonts w:ascii="Arial" w:hAnsi="Arial" w:cs="Arial"/>
          <w:b/>
          <w:bCs/>
        </w:rPr>
      </w:pPr>
    </w:p>
    <w:p w14:paraId="61E93B6E" w14:textId="77777777" w:rsidR="009D5F0D" w:rsidRDefault="009D5F0D" w:rsidP="00956F32">
      <w:pPr>
        <w:jc w:val="center"/>
        <w:rPr>
          <w:rFonts w:ascii="Arial" w:hAnsi="Arial" w:cs="Arial"/>
          <w:b/>
          <w:bCs/>
        </w:rPr>
      </w:pPr>
    </w:p>
    <w:p w14:paraId="68B794C2" w14:textId="77777777" w:rsidR="009D5F0D" w:rsidRDefault="009D5F0D" w:rsidP="00956F32">
      <w:pPr>
        <w:jc w:val="center"/>
        <w:rPr>
          <w:rFonts w:ascii="Arial" w:hAnsi="Arial" w:cs="Arial"/>
          <w:b/>
          <w:bCs/>
        </w:rPr>
      </w:pPr>
    </w:p>
    <w:p w14:paraId="62497C7D" w14:textId="77777777" w:rsidR="009D5F0D" w:rsidRDefault="009D5F0D" w:rsidP="00956F32">
      <w:pPr>
        <w:jc w:val="center"/>
        <w:rPr>
          <w:rFonts w:ascii="Arial" w:hAnsi="Arial" w:cs="Arial"/>
          <w:b/>
          <w:bCs/>
        </w:rPr>
      </w:pPr>
    </w:p>
    <w:p w14:paraId="176754DB" w14:textId="77777777" w:rsidR="009D5F0D" w:rsidRDefault="009D5F0D" w:rsidP="00956F32">
      <w:pPr>
        <w:jc w:val="center"/>
        <w:rPr>
          <w:rFonts w:ascii="Arial" w:hAnsi="Arial" w:cs="Arial"/>
          <w:b/>
          <w:bCs/>
        </w:rPr>
      </w:pPr>
    </w:p>
    <w:p w14:paraId="1060BC9E" w14:textId="77777777" w:rsidR="009D5F0D" w:rsidRDefault="009D5F0D" w:rsidP="00956F32">
      <w:pPr>
        <w:jc w:val="center"/>
        <w:rPr>
          <w:rFonts w:ascii="Arial" w:hAnsi="Arial" w:cs="Arial"/>
          <w:b/>
          <w:bCs/>
        </w:rPr>
      </w:pPr>
    </w:p>
    <w:p w14:paraId="6B5BBCE7" w14:textId="77777777" w:rsidR="009D5F0D" w:rsidRDefault="009D5F0D" w:rsidP="00956F32">
      <w:pPr>
        <w:jc w:val="center"/>
        <w:rPr>
          <w:rFonts w:ascii="Arial" w:hAnsi="Arial" w:cs="Arial"/>
          <w:b/>
          <w:bCs/>
        </w:rPr>
      </w:pPr>
    </w:p>
    <w:p w14:paraId="53825194" w14:textId="77777777" w:rsidR="009D5F0D" w:rsidRDefault="009D5F0D" w:rsidP="00956F32">
      <w:pPr>
        <w:jc w:val="center"/>
        <w:rPr>
          <w:rFonts w:ascii="Arial" w:hAnsi="Arial" w:cs="Arial"/>
          <w:b/>
          <w:bCs/>
        </w:rPr>
      </w:pPr>
    </w:p>
    <w:p w14:paraId="635BE992" w14:textId="77777777" w:rsidR="009D5F0D" w:rsidRDefault="009D5F0D" w:rsidP="00956F32">
      <w:pPr>
        <w:jc w:val="center"/>
        <w:rPr>
          <w:rFonts w:ascii="Arial" w:hAnsi="Arial" w:cs="Arial"/>
          <w:b/>
          <w:bCs/>
        </w:rPr>
      </w:pPr>
    </w:p>
    <w:p w14:paraId="5412A6D9" w14:textId="77777777" w:rsidR="009D5F0D" w:rsidRDefault="009D5F0D" w:rsidP="00956F32">
      <w:pPr>
        <w:jc w:val="center"/>
        <w:rPr>
          <w:rFonts w:ascii="Arial" w:hAnsi="Arial" w:cs="Arial"/>
          <w:b/>
          <w:bCs/>
        </w:rPr>
      </w:pPr>
    </w:p>
    <w:p w14:paraId="59E75BB6" w14:textId="77777777" w:rsidR="009D5F0D" w:rsidRDefault="009D5F0D" w:rsidP="00956F32">
      <w:pPr>
        <w:jc w:val="center"/>
        <w:rPr>
          <w:rFonts w:ascii="Arial" w:hAnsi="Arial" w:cs="Arial"/>
          <w:b/>
          <w:bCs/>
        </w:rPr>
      </w:pPr>
    </w:p>
    <w:p w14:paraId="3B253148" w14:textId="77777777" w:rsidR="009D5F0D" w:rsidRDefault="009D5F0D" w:rsidP="00956F32">
      <w:pPr>
        <w:jc w:val="center"/>
        <w:rPr>
          <w:rFonts w:ascii="Arial" w:hAnsi="Arial" w:cs="Arial"/>
          <w:b/>
          <w:bCs/>
        </w:rPr>
      </w:pPr>
    </w:p>
    <w:p w14:paraId="6AFC858E" w14:textId="77777777" w:rsidR="009D5F0D" w:rsidRDefault="009D5F0D" w:rsidP="00956F32">
      <w:pPr>
        <w:jc w:val="center"/>
        <w:rPr>
          <w:rFonts w:ascii="Arial" w:hAnsi="Arial" w:cs="Arial"/>
          <w:b/>
          <w:bCs/>
        </w:rPr>
      </w:pPr>
    </w:p>
    <w:p w14:paraId="333D1622" w14:textId="77777777" w:rsidR="009D5F0D" w:rsidRDefault="009D5F0D" w:rsidP="00956F32">
      <w:pPr>
        <w:jc w:val="center"/>
        <w:rPr>
          <w:rFonts w:ascii="Arial" w:hAnsi="Arial" w:cs="Arial"/>
          <w:b/>
          <w:bCs/>
        </w:rPr>
      </w:pPr>
    </w:p>
    <w:p w14:paraId="56ED6E2A" w14:textId="77777777" w:rsidR="009D5F0D" w:rsidRDefault="009D5F0D" w:rsidP="00956F32">
      <w:pPr>
        <w:jc w:val="center"/>
        <w:rPr>
          <w:rFonts w:ascii="Arial" w:hAnsi="Arial" w:cs="Arial"/>
          <w:b/>
          <w:bCs/>
        </w:rPr>
      </w:pPr>
    </w:p>
    <w:p w14:paraId="6627141D" w14:textId="77777777" w:rsidR="009D5F0D" w:rsidRDefault="009D5F0D" w:rsidP="00956F32">
      <w:pPr>
        <w:jc w:val="center"/>
        <w:rPr>
          <w:rFonts w:ascii="Arial" w:hAnsi="Arial" w:cs="Arial"/>
          <w:b/>
          <w:bCs/>
        </w:rPr>
      </w:pPr>
    </w:p>
    <w:p w14:paraId="7A107D56" w14:textId="77777777" w:rsidR="009D5F0D" w:rsidRDefault="009D5F0D" w:rsidP="00956F32">
      <w:pPr>
        <w:jc w:val="center"/>
        <w:rPr>
          <w:rFonts w:ascii="Arial" w:hAnsi="Arial" w:cs="Arial"/>
          <w:b/>
          <w:bCs/>
        </w:rPr>
      </w:pPr>
    </w:p>
    <w:p w14:paraId="0DD4ECCF" w14:textId="77777777" w:rsidR="009D5F0D" w:rsidRDefault="009D5F0D" w:rsidP="00956F32">
      <w:pPr>
        <w:jc w:val="center"/>
        <w:rPr>
          <w:rFonts w:ascii="Arial" w:hAnsi="Arial" w:cs="Arial"/>
          <w:b/>
          <w:bCs/>
        </w:rPr>
      </w:pPr>
    </w:p>
    <w:p w14:paraId="1860526E" w14:textId="77777777" w:rsidR="009D5F0D" w:rsidRDefault="009D5F0D" w:rsidP="00956F32">
      <w:pPr>
        <w:jc w:val="center"/>
        <w:rPr>
          <w:rFonts w:ascii="Arial" w:hAnsi="Arial" w:cs="Arial"/>
          <w:b/>
          <w:bCs/>
        </w:rPr>
      </w:pPr>
    </w:p>
    <w:p w14:paraId="3904220A" w14:textId="77777777" w:rsidR="009D5F0D" w:rsidRDefault="009D5F0D" w:rsidP="00956F32">
      <w:pPr>
        <w:jc w:val="center"/>
        <w:rPr>
          <w:rFonts w:ascii="Arial" w:hAnsi="Arial" w:cs="Arial"/>
          <w:b/>
          <w:bCs/>
        </w:rPr>
      </w:pPr>
    </w:p>
    <w:p w14:paraId="3F73DFAC" w14:textId="77777777" w:rsidR="009D5F0D" w:rsidRDefault="009D5F0D" w:rsidP="00956F32">
      <w:pPr>
        <w:jc w:val="center"/>
        <w:rPr>
          <w:rFonts w:ascii="Arial" w:hAnsi="Arial" w:cs="Arial"/>
          <w:b/>
          <w:bCs/>
        </w:rPr>
      </w:pPr>
    </w:p>
    <w:p w14:paraId="7386ECEC" w14:textId="77777777" w:rsidR="009D5F0D" w:rsidRDefault="009D5F0D" w:rsidP="00956F32">
      <w:pPr>
        <w:jc w:val="center"/>
        <w:rPr>
          <w:rFonts w:ascii="Arial" w:hAnsi="Arial" w:cs="Arial"/>
          <w:b/>
          <w:bCs/>
        </w:rPr>
      </w:pPr>
    </w:p>
    <w:p w14:paraId="0F5716F4" w14:textId="77777777" w:rsidR="009D5F0D" w:rsidRDefault="009D5F0D" w:rsidP="00956F32">
      <w:pPr>
        <w:jc w:val="center"/>
        <w:rPr>
          <w:rFonts w:ascii="Arial" w:hAnsi="Arial" w:cs="Arial"/>
          <w:b/>
          <w:bCs/>
        </w:rPr>
      </w:pPr>
    </w:p>
    <w:p w14:paraId="0ECC9222" w14:textId="77777777" w:rsidR="009D5F0D" w:rsidRDefault="009D5F0D" w:rsidP="00956F32">
      <w:pPr>
        <w:jc w:val="center"/>
        <w:rPr>
          <w:rFonts w:ascii="Arial" w:hAnsi="Arial" w:cs="Arial"/>
          <w:b/>
          <w:bCs/>
        </w:rPr>
      </w:pPr>
    </w:p>
    <w:p w14:paraId="275F2C83" w14:textId="77777777" w:rsidR="009D5F0D" w:rsidRDefault="009D5F0D" w:rsidP="00956F32">
      <w:pPr>
        <w:jc w:val="center"/>
        <w:rPr>
          <w:rFonts w:ascii="Arial" w:hAnsi="Arial" w:cs="Arial"/>
          <w:b/>
          <w:bCs/>
        </w:rPr>
      </w:pPr>
    </w:p>
    <w:p w14:paraId="45429818" w14:textId="77777777" w:rsidR="009D5F0D" w:rsidRDefault="009D5F0D" w:rsidP="00956F32">
      <w:pPr>
        <w:jc w:val="center"/>
        <w:rPr>
          <w:rFonts w:ascii="Arial" w:hAnsi="Arial" w:cs="Arial"/>
          <w:b/>
          <w:bCs/>
        </w:rPr>
      </w:pPr>
    </w:p>
    <w:p w14:paraId="56E78655" w14:textId="77777777" w:rsidR="009D5F0D" w:rsidRDefault="009D5F0D" w:rsidP="00956F32">
      <w:pPr>
        <w:jc w:val="center"/>
        <w:rPr>
          <w:rFonts w:ascii="Arial" w:hAnsi="Arial" w:cs="Arial"/>
          <w:b/>
          <w:bCs/>
        </w:rPr>
      </w:pPr>
    </w:p>
    <w:p w14:paraId="6548632D" w14:textId="77777777" w:rsidR="009D5F0D" w:rsidRDefault="009D5F0D" w:rsidP="00956F32">
      <w:pPr>
        <w:jc w:val="center"/>
        <w:rPr>
          <w:rFonts w:ascii="Arial" w:hAnsi="Arial" w:cs="Arial"/>
          <w:b/>
          <w:bCs/>
        </w:rPr>
      </w:pPr>
    </w:p>
    <w:p w14:paraId="2F3304A7" w14:textId="77777777" w:rsidR="009D5F0D" w:rsidRDefault="009D5F0D" w:rsidP="00956F32">
      <w:pPr>
        <w:jc w:val="center"/>
        <w:rPr>
          <w:rFonts w:ascii="Arial" w:hAnsi="Arial" w:cs="Arial"/>
          <w:b/>
          <w:bCs/>
        </w:rPr>
      </w:pPr>
    </w:p>
    <w:p w14:paraId="4930D2E9" w14:textId="77777777" w:rsidR="009D5F0D" w:rsidRDefault="009D5F0D" w:rsidP="00956F32">
      <w:pPr>
        <w:jc w:val="center"/>
        <w:rPr>
          <w:rFonts w:ascii="Arial" w:hAnsi="Arial" w:cs="Arial"/>
          <w:b/>
          <w:bCs/>
        </w:rPr>
      </w:pPr>
    </w:p>
    <w:p w14:paraId="1025C6C5" w14:textId="534640CD" w:rsidR="00956F32" w:rsidRPr="00045F93" w:rsidRDefault="00956F32" w:rsidP="00956F32">
      <w:pPr>
        <w:jc w:val="center"/>
        <w:rPr>
          <w:rFonts w:ascii="Arial" w:hAnsi="Arial" w:cs="Arial"/>
          <w:b/>
          <w:bCs/>
        </w:rPr>
      </w:pPr>
      <w:r w:rsidRPr="00045F93">
        <w:rPr>
          <w:rFonts w:ascii="Arial" w:hAnsi="Arial" w:cs="Arial"/>
          <w:b/>
          <w:bCs/>
        </w:rPr>
        <w:t xml:space="preserve">Příloha č. 1 k obecně závazné vyhlášce obce Pavlov </w:t>
      </w:r>
    </w:p>
    <w:p w14:paraId="14473F19" w14:textId="77777777" w:rsidR="00956F32" w:rsidRPr="00045F93" w:rsidRDefault="00956F32" w:rsidP="00956F32">
      <w:pPr>
        <w:jc w:val="center"/>
        <w:rPr>
          <w:rFonts w:ascii="Arial" w:hAnsi="Arial" w:cs="Arial"/>
          <w:b/>
          <w:bCs/>
        </w:rPr>
      </w:pPr>
      <w:r w:rsidRPr="00045F93">
        <w:rPr>
          <w:rFonts w:ascii="Arial" w:hAnsi="Arial" w:cs="Arial"/>
          <w:b/>
          <w:bCs/>
        </w:rPr>
        <w:t>o místním poplatku za užívání veřejného prostranství</w:t>
      </w:r>
    </w:p>
    <w:p w14:paraId="0C4C5928" w14:textId="77777777" w:rsidR="00956F32" w:rsidRPr="00045F93" w:rsidRDefault="00956F32" w:rsidP="00956F32">
      <w:pPr>
        <w:jc w:val="center"/>
        <w:rPr>
          <w:rFonts w:ascii="Arial" w:hAnsi="Arial" w:cs="Arial"/>
        </w:rPr>
      </w:pPr>
    </w:p>
    <w:p w14:paraId="68051A69" w14:textId="77777777" w:rsidR="00956F32" w:rsidRPr="00BC6F72" w:rsidRDefault="00956F32" w:rsidP="00956F32">
      <w:pPr>
        <w:rPr>
          <w:rFonts w:ascii="Arial" w:hAnsi="Arial" w:cs="Arial"/>
          <w:sz w:val="22"/>
          <w:szCs w:val="22"/>
        </w:rPr>
      </w:pPr>
      <w:r w:rsidRPr="00BC6F72">
        <w:rPr>
          <w:rFonts w:ascii="Arial" w:hAnsi="Arial" w:cs="Arial"/>
          <w:sz w:val="22"/>
          <w:szCs w:val="22"/>
        </w:rPr>
        <w:t>Přehled veřejných prostranství, za jejich užívání se vybírá místní poplatek za užívání veřejného prostranství</w:t>
      </w:r>
    </w:p>
    <w:p w14:paraId="26D327E8" w14:textId="77777777" w:rsidR="00956F32" w:rsidRPr="00BC6F72" w:rsidRDefault="00956F32" w:rsidP="00956F32">
      <w:pPr>
        <w:rPr>
          <w:rFonts w:ascii="Arial" w:hAnsi="Arial" w:cs="Arial"/>
          <w:sz w:val="22"/>
          <w:szCs w:val="22"/>
        </w:rPr>
      </w:pPr>
    </w:p>
    <w:p w14:paraId="0DAEA921" w14:textId="77777777" w:rsidR="00956F32" w:rsidRPr="00BC6F72" w:rsidRDefault="00956F32" w:rsidP="00956F32">
      <w:pPr>
        <w:rPr>
          <w:rFonts w:ascii="Arial" w:hAnsi="Arial" w:cs="Arial"/>
          <w:sz w:val="22"/>
          <w:szCs w:val="22"/>
        </w:rPr>
      </w:pPr>
      <w:r w:rsidRPr="00BC6F72">
        <w:rPr>
          <w:rFonts w:ascii="Arial" w:hAnsi="Arial" w:cs="Arial"/>
          <w:sz w:val="22"/>
          <w:szCs w:val="22"/>
        </w:rPr>
        <w:t>Komunikace, chodníky, veřejná zeleň vč. zeleně mezi chodníkem a vozovkou a mezi chodníkem a stavbou na ulicích:</w:t>
      </w:r>
    </w:p>
    <w:p w14:paraId="009B1329" w14:textId="77777777" w:rsidR="00956F32" w:rsidRPr="00BC6F72" w:rsidRDefault="00956F32" w:rsidP="00956F32">
      <w:pPr>
        <w:rPr>
          <w:rFonts w:ascii="Arial" w:hAnsi="Arial" w:cs="Arial"/>
          <w:sz w:val="22"/>
          <w:szCs w:val="22"/>
        </w:rPr>
      </w:pPr>
    </w:p>
    <w:p w14:paraId="583AB9E6" w14:textId="77777777" w:rsidR="00956F32" w:rsidRPr="00BC6F72" w:rsidRDefault="00956F32" w:rsidP="00956F32">
      <w:pPr>
        <w:rPr>
          <w:rFonts w:ascii="Arial" w:hAnsi="Arial" w:cs="Arial"/>
          <w:sz w:val="22"/>
          <w:szCs w:val="22"/>
        </w:rPr>
      </w:pPr>
      <w:r w:rsidRPr="00BC6F72">
        <w:rPr>
          <w:rFonts w:ascii="Arial" w:hAnsi="Arial" w:cs="Arial"/>
          <w:sz w:val="22"/>
          <w:szCs w:val="22"/>
        </w:rPr>
        <w:t>23. dubna</w:t>
      </w:r>
    </w:p>
    <w:p w14:paraId="5FFA9AA0" w14:textId="77777777" w:rsidR="00956F32" w:rsidRPr="00BC6F72" w:rsidRDefault="00956F32" w:rsidP="00956F32">
      <w:pPr>
        <w:rPr>
          <w:rFonts w:ascii="Arial" w:hAnsi="Arial" w:cs="Arial"/>
          <w:sz w:val="22"/>
          <w:szCs w:val="22"/>
        </w:rPr>
      </w:pPr>
      <w:r w:rsidRPr="00BC6F72">
        <w:rPr>
          <w:rFonts w:ascii="Arial" w:hAnsi="Arial" w:cs="Arial"/>
          <w:sz w:val="22"/>
          <w:szCs w:val="22"/>
        </w:rPr>
        <w:t>Česká</w:t>
      </w:r>
    </w:p>
    <w:p w14:paraId="2C0ACAE9" w14:textId="77777777" w:rsidR="00956F32" w:rsidRPr="00BC6F72" w:rsidRDefault="00956F32" w:rsidP="00956F32">
      <w:pPr>
        <w:rPr>
          <w:rFonts w:ascii="Arial" w:hAnsi="Arial" w:cs="Arial"/>
          <w:sz w:val="22"/>
          <w:szCs w:val="22"/>
        </w:rPr>
      </w:pPr>
      <w:r w:rsidRPr="00BC6F72">
        <w:rPr>
          <w:rFonts w:ascii="Arial" w:hAnsi="Arial" w:cs="Arial"/>
          <w:sz w:val="22"/>
          <w:szCs w:val="22"/>
        </w:rPr>
        <w:t>Družstevní</w:t>
      </w:r>
    </w:p>
    <w:p w14:paraId="35171DDE" w14:textId="77777777" w:rsidR="00956F32" w:rsidRPr="00BC6F72" w:rsidRDefault="00956F32" w:rsidP="00956F32">
      <w:pPr>
        <w:rPr>
          <w:rFonts w:ascii="Arial" w:hAnsi="Arial" w:cs="Arial"/>
          <w:sz w:val="22"/>
          <w:szCs w:val="22"/>
        </w:rPr>
      </w:pPr>
      <w:r w:rsidRPr="00BC6F72">
        <w:rPr>
          <w:rFonts w:ascii="Arial" w:hAnsi="Arial" w:cs="Arial"/>
          <w:sz w:val="22"/>
          <w:szCs w:val="22"/>
        </w:rPr>
        <w:t>Klentnická</w:t>
      </w:r>
    </w:p>
    <w:p w14:paraId="52E1A397" w14:textId="77777777" w:rsidR="00956F32" w:rsidRPr="00BC6F72" w:rsidRDefault="00956F32" w:rsidP="00956F32">
      <w:pPr>
        <w:rPr>
          <w:rFonts w:ascii="Arial" w:hAnsi="Arial" w:cs="Arial"/>
          <w:sz w:val="22"/>
          <w:szCs w:val="22"/>
        </w:rPr>
      </w:pPr>
      <w:r w:rsidRPr="00BC6F72">
        <w:rPr>
          <w:rFonts w:ascii="Arial" w:hAnsi="Arial" w:cs="Arial"/>
          <w:sz w:val="22"/>
          <w:szCs w:val="22"/>
        </w:rPr>
        <w:t>Lužní</w:t>
      </w:r>
    </w:p>
    <w:p w14:paraId="354DBECF" w14:textId="77777777" w:rsidR="00956F32" w:rsidRPr="00BC6F72" w:rsidRDefault="00956F32" w:rsidP="00956F32">
      <w:pPr>
        <w:rPr>
          <w:rFonts w:ascii="Arial" w:hAnsi="Arial" w:cs="Arial"/>
          <w:sz w:val="22"/>
          <w:szCs w:val="22"/>
        </w:rPr>
      </w:pPr>
      <w:r w:rsidRPr="00BC6F72">
        <w:rPr>
          <w:rFonts w:ascii="Arial" w:hAnsi="Arial" w:cs="Arial"/>
          <w:sz w:val="22"/>
          <w:szCs w:val="22"/>
        </w:rPr>
        <w:t>Na Cimbuří</w:t>
      </w:r>
    </w:p>
    <w:p w14:paraId="029DD4B5" w14:textId="77777777" w:rsidR="00956F32" w:rsidRPr="00BC6F72" w:rsidRDefault="00956F32" w:rsidP="00956F32">
      <w:pPr>
        <w:rPr>
          <w:rFonts w:ascii="Arial" w:hAnsi="Arial" w:cs="Arial"/>
          <w:sz w:val="22"/>
          <w:szCs w:val="22"/>
        </w:rPr>
      </w:pPr>
      <w:r w:rsidRPr="00BC6F72">
        <w:rPr>
          <w:rFonts w:ascii="Arial" w:hAnsi="Arial" w:cs="Arial"/>
          <w:sz w:val="22"/>
          <w:szCs w:val="22"/>
        </w:rPr>
        <w:t>Na Návsi</w:t>
      </w:r>
    </w:p>
    <w:p w14:paraId="7BF5DE7F" w14:textId="77777777" w:rsidR="00956F32" w:rsidRPr="00BC6F72" w:rsidRDefault="00956F32" w:rsidP="00956F32">
      <w:pPr>
        <w:rPr>
          <w:rFonts w:ascii="Arial" w:hAnsi="Arial" w:cs="Arial"/>
          <w:sz w:val="22"/>
          <w:szCs w:val="22"/>
        </w:rPr>
      </w:pPr>
      <w:r w:rsidRPr="00BC6F72">
        <w:rPr>
          <w:rFonts w:ascii="Arial" w:hAnsi="Arial" w:cs="Arial"/>
          <w:sz w:val="22"/>
          <w:szCs w:val="22"/>
        </w:rPr>
        <w:t>Podhradní</w:t>
      </w:r>
    </w:p>
    <w:p w14:paraId="22659791" w14:textId="77777777" w:rsidR="00956F32" w:rsidRPr="00BC6F72" w:rsidRDefault="00956F32" w:rsidP="00956F32">
      <w:pPr>
        <w:rPr>
          <w:rFonts w:ascii="Arial" w:hAnsi="Arial" w:cs="Arial"/>
          <w:sz w:val="22"/>
          <w:szCs w:val="22"/>
        </w:rPr>
      </w:pPr>
      <w:r w:rsidRPr="00BC6F72">
        <w:rPr>
          <w:rFonts w:ascii="Arial" w:hAnsi="Arial" w:cs="Arial"/>
          <w:sz w:val="22"/>
          <w:szCs w:val="22"/>
        </w:rPr>
        <w:t>Přehradní</w:t>
      </w:r>
    </w:p>
    <w:p w14:paraId="2E744F99" w14:textId="77777777" w:rsidR="00956F32" w:rsidRPr="00BC6F72" w:rsidRDefault="00956F32" w:rsidP="00956F32">
      <w:pPr>
        <w:rPr>
          <w:rFonts w:ascii="Arial" w:hAnsi="Arial" w:cs="Arial"/>
          <w:sz w:val="22"/>
          <w:szCs w:val="22"/>
        </w:rPr>
      </w:pPr>
      <w:r w:rsidRPr="00BC6F72">
        <w:rPr>
          <w:rFonts w:ascii="Arial" w:hAnsi="Arial" w:cs="Arial"/>
          <w:sz w:val="22"/>
          <w:szCs w:val="22"/>
        </w:rPr>
        <w:t>Rudolfa Gajdoše</w:t>
      </w:r>
    </w:p>
    <w:p w14:paraId="3F1E63B8" w14:textId="77777777" w:rsidR="00956F32" w:rsidRPr="00BC6F72" w:rsidRDefault="00956F32" w:rsidP="00956F32">
      <w:pPr>
        <w:rPr>
          <w:rFonts w:ascii="Arial" w:hAnsi="Arial" w:cs="Arial"/>
          <w:sz w:val="22"/>
          <w:szCs w:val="22"/>
        </w:rPr>
      </w:pPr>
      <w:r w:rsidRPr="00BC6F72">
        <w:rPr>
          <w:rFonts w:ascii="Arial" w:hAnsi="Arial" w:cs="Arial"/>
          <w:sz w:val="22"/>
          <w:szCs w:val="22"/>
        </w:rPr>
        <w:t>Venušina</w:t>
      </w:r>
    </w:p>
    <w:p w14:paraId="0BE45A18" w14:textId="77777777" w:rsidR="00956F32" w:rsidRPr="00BC6F72" w:rsidRDefault="00956F32" w:rsidP="00956F32">
      <w:pPr>
        <w:rPr>
          <w:rFonts w:ascii="Arial" w:hAnsi="Arial" w:cs="Arial"/>
          <w:sz w:val="22"/>
          <w:szCs w:val="22"/>
        </w:rPr>
      </w:pPr>
      <w:r w:rsidRPr="00BC6F72">
        <w:rPr>
          <w:rFonts w:ascii="Arial" w:hAnsi="Arial" w:cs="Arial"/>
          <w:sz w:val="22"/>
          <w:szCs w:val="22"/>
        </w:rPr>
        <w:t>Vinařská</w:t>
      </w:r>
    </w:p>
    <w:p w14:paraId="526112CD" w14:textId="77777777" w:rsidR="00956F32" w:rsidRPr="00BC6F72" w:rsidRDefault="00956F32" w:rsidP="00956F32">
      <w:pPr>
        <w:rPr>
          <w:rFonts w:ascii="Arial" w:hAnsi="Arial" w:cs="Arial"/>
          <w:sz w:val="22"/>
          <w:szCs w:val="22"/>
        </w:rPr>
      </w:pPr>
      <w:r w:rsidRPr="00BC6F72">
        <w:rPr>
          <w:rFonts w:ascii="Arial" w:hAnsi="Arial" w:cs="Arial"/>
          <w:sz w:val="22"/>
          <w:szCs w:val="22"/>
        </w:rPr>
        <w:t>Zahradní</w:t>
      </w:r>
    </w:p>
    <w:p w14:paraId="541DF6A7" w14:textId="77777777" w:rsidR="00252AB0" w:rsidRDefault="00252AB0">
      <w:pPr>
        <w:pStyle w:val="Standard"/>
      </w:pPr>
    </w:p>
    <w:sectPr w:rsidR="00252AB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ACDA7" w14:textId="77777777" w:rsidR="0094080A" w:rsidRDefault="0094080A">
      <w:r>
        <w:separator/>
      </w:r>
    </w:p>
  </w:endnote>
  <w:endnote w:type="continuationSeparator" w:id="0">
    <w:p w14:paraId="3EE3D295" w14:textId="77777777" w:rsidR="0094080A" w:rsidRDefault="00940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1DD96" w14:textId="77777777" w:rsidR="0094080A" w:rsidRDefault="0094080A">
      <w:r>
        <w:rPr>
          <w:color w:val="000000"/>
        </w:rPr>
        <w:separator/>
      </w:r>
    </w:p>
  </w:footnote>
  <w:footnote w:type="continuationSeparator" w:id="0">
    <w:p w14:paraId="1D0E7012" w14:textId="77777777" w:rsidR="0094080A" w:rsidRDefault="0094080A">
      <w:r>
        <w:continuationSeparator/>
      </w:r>
    </w:p>
  </w:footnote>
  <w:footnote w:id="1">
    <w:p w14:paraId="35268508" w14:textId="77777777" w:rsidR="00252AB0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1CA4FBC" w14:textId="77777777" w:rsidR="00252AB0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6961B23E" w14:textId="77777777" w:rsidR="00252AB0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63FFD148" w14:textId="77777777" w:rsidR="00252AB0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680CB269" w14:textId="77777777" w:rsidR="00252AB0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4A255EA1" w14:textId="77777777" w:rsidR="00252AB0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D72E6"/>
    <w:multiLevelType w:val="multilevel"/>
    <w:tmpl w:val="00B476C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545675660">
    <w:abstractNumId w:val="0"/>
  </w:num>
  <w:num w:numId="2" w16cid:durableId="1260916689">
    <w:abstractNumId w:val="0"/>
    <w:lvlOverride w:ilvl="0">
      <w:startOverride w:val="1"/>
    </w:lvlOverride>
  </w:num>
  <w:num w:numId="3" w16cid:durableId="626358031">
    <w:abstractNumId w:val="0"/>
    <w:lvlOverride w:ilvl="0">
      <w:startOverride w:val="1"/>
    </w:lvlOverride>
  </w:num>
  <w:num w:numId="4" w16cid:durableId="905459405">
    <w:abstractNumId w:val="0"/>
    <w:lvlOverride w:ilvl="0">
      <w:startOverride w:val="1"/>
    </w:lvlOverride>
  </w:num>
  <w:num w:numId="5" w16cid:durableId="300430520">
    <w:abstractNumId w:val="0"/>
    <w:lvlOverride w:ilvl="0">
      <w:startOverride w:val="1"/>
    </w:lvlOverride>
  </w:num>
  <w:num w:numId="6" w16cid:durableId="800999394">
    <w:abstractNumId w:val="0"/>
    <w:lvlOverride w:ilvl="0">
      <w:startOverride w:val="1"/>
    </w:lvlOverride>
  </w:num>
  <w:num w:numId="7" w16cid:durableId="122298342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AB0"/>
    <w:rsid w:val="00051D09"/>
    <w:rsid w:val="001313FE"/>
    <w:rsid w:val="001B1349"/>
    <w:rsid w:val="00234BAD"/>
    <w:rsid w:val="00252AB0"/>
    <w:rsid w:val="00265602"/>
    <w:rsid w:val="0030342D"/>
    <w:rsid w:val="003C68E6"/>
    <w:rsid w:val="00540FFD"/>
    <w:rsid w:val="006F573C"/>
    <w:rsid w:val="0081573D"/>
    <w:rsid w:val="0094080A"/>
    <w:rsid w:val="00956F32"/>
    <w:rsid w:val="00962F23"/>
    <w:rsid w:val="009C1D6D"/>
    <w:rsid w:val="009D5F0D"/>
    <w:rsid w:val="00A01421"/>
    <w:rsid w:val="00A40EF4"/>
    <w:rsid w:val="00A96D5B"/>
    <w:rsid w:val="00AB6863"/>
    <w:rsid w:val="00D577EB"/>
    <w:rsid w:val="00DD4C82"/>
    <w:rsid w:val="00E65FE7"/>
    <w:rsid w:val="00EB7505"/>
    <w:rsid w:val="00F57F1E"/>
    <w:rsid w:val="00F8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47E74"/>
  <w15:docId w15:val="{C72BB9D3-4A12-47F8-93CA-81D34996B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rFonts w:cs="Mangal"/>
      <w:b/>
      <w:bCs/>
      <w:sz w:val="20"/>
      <w:szCs w:val="1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801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Makovičková Radana, Mgr.</dc:creator>
  <cp:lastModifiedBy>DSO Pavlov Milovice</cp:lastModifiedBy>
  <cp:revision>4</cp:revision>
  <dcterms:created xsi:type="dcterms:W3CDTF">2025-04-05T08:15:00Z</dcterms:created>
  <dcterms:modified xsi:type="dcterms:W3CDTF">2025-04-05T08:25:00Z</dcterms:modified>
</cp:coreProperties>
</file>