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284C0" w14:textId="77777777" w:rsidR="00C946D6" w:rsidRPr="00FB6B5E" w:rsidRDefault="000241DB" w:rsidP="00CF0F13">
      <w:pPr>
        <w:pStyle w:val="Nadpis1"/>
      </w:pPr>
      <w:r>
        <w:t>MĚSTO</w:t>
      </w:r>
      <w:r w:rsidR="00C946D6" w:rsidRPr="00FB6B5E">
        <w:t xml:space="preserve"> D</w:t>
      </w:r>
      <w:r>
        <w:t xml:space="preserve">VŮR KRÁLOVÉ NAD </w:t>
      </w:r>
      <w:r w:rsidR="0055261C">
        <w:t>LABEM</w:t>
      </w:r>
    </w:p>
    <w:p w14:paraId="758B63B5" w14:textId="77777777" w:rsidR="00C946D6" w:rsidRPr="00FB6B5E" w:rsidRDefault="0055261C" w:rsidP="00CF0F13">
      <w:pPr>
        <w:pStyle w:val="Nadpis1"/>
      </w:pPr>
      <w:r>
        <w:t>Zastupitelstvo města Dvůr Králové nad Labem</w:t>
      </w:r>
    </w:p>
    <w:p w14:paraId="7F7D0C2A" w14:textId="77777777" w:rsidR="00C946D6" w:rsidRPr="009C7BE4" w:rsidRDefault="00C946D6" w:rsidP="00CF0F13"/>
    <w:p w14:paraId="7B48995F" w14:textId="77777777" w:rsidR="00C946D6" w:rsidRPr="009C7BE4" w:rsidRDefault="00C946D6" w:rsidP="00C946D6"/>
    <w:p w14:paraId="2B30C3EE" w14:textId="77777777" w:rsidR="00C946D6" w:rsidRPr="009C7BE4" w:rsidRDefault="00C946D6" w:rsidP="00C946D6"/>
    <w:p w14:paraId="08D94307" w14:textId="77777777" w:rsidR="00C946D6" w:rsidRPr="009C7BE4" w:rsidRDefault="00F31FD5" w:rsidP="00C946D6"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55DFFA24" wp14:editId="0C8C0E26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212853" cy="1618491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knl_doplnkove_logo_barev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853" cy="1618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ED148D" w14:textId="77777777" w:rsidR="00C946D6" w:rsidRPr="009C7BE4" w:rsidRDefault="00C946D6" w:rsidP="00E62B21">
      <w:pPr>
        <w:jc w:val="right"/>
      </w:pPr>
    </w:p>
    <w:p w14:paraId="4F3A10C1" w14:textId="77777777" w:rsidR="00256FA1" w:rsidRPr="009C7BE4" w:rsidRDefault="00256FA1" w:rsidP="00CF0F13">
      <w:pPr>
        <w:pStyle w:val="Nadpis2"/>
      </w:pPr>
    </w:p>
    <w:p w14:paraId="01A1AA69" w14:textId="77777777" w:rsidR="00256FA1" w:rsidRPr="009C7BE4" w:rsidRDefault="00256FA1" w:rsidP="00CF0F13">
      <w:pPr>
        <w:pStyle w:val="Nadpis2"/>
      </w:pPr>
    </w:p>
    <w:p w14:paraId="32134002" w14:textId="77777777" w:rsidR="00256FA1" w:rsidRPr="009C7BE4" w:rsidRDefault="00256FA1" w:rsidP="00CF0F13">
      <w:pPr>
        <w:pStyle w:val="Nadpis2"/>
      </w:pPr>
    </w:p>
    <w:p w14:paraId="278B599B" w14:textId="77777777" w:rsidR="00256FA1" w:rsidRPr="009C7BE4" w:rsidRDefault="00256FA1" w:rsidP="00CF0F13">
      <w:pPr>
        <w:pStyle w:val="Nadpis2"/>
      </w:pPr>
    </w:p>
    <w:p w14:paraId="27F95C39" w14:textId="77777777" w:rsidR="00256FA1" w:rsidRPr="009C7BE4" w:rsidRDefault="00256FA1" w:rsidP="00CF0F13">
      <w:pPr>
        <w:pStyle w:val="Nadpis2"/>
      </w:pPr>
    </w:p>
    <w:p w14:paraId="2453CECA" w14:textId="77777777" w:rsidR="00256FA1" w:rsidRPr="009C7BE4" w:rsidRDefault="00256FA1" w:rsidP="00CF0F13">
      <w:pPr>
        <w:pStyle w:val="Nadpis2"/>
      </w:pPr>
    </w:p>
    <w:p w14:paraId="3E30CF92" w14:textId="77777777" w:rsidR="00E62B21" w:rsidRPr="009C7BE4" w:rsidRDefault="00E62B21" w:rsidP="00E62B21"/>
    <w:p w14:paraId="7197EE5D" w14:textId="77777777" w:rsidR="00D47F97" w:rsidRPr="009C7BE4" w:rsidRDefault="00D47F97" w:rsidP="00CF0F13">
      <w:pPr>
        <w:pStyle w:val="Nadpis2"/>
      </w:pPr>
    </w:p>
    <w:p w14:paraId="6CA05188" w14:textId="77777777" w:rsidR="0055261C" w:rsidRDefault="0055261C" w:rsidP="00CF0F13">
      <w:pPr>
        <w:pStyle w:val="Nadpis2"/>
        <w:rPr>
          <w:sz w:val="28"/>
        </w:rPr>
      </w:pPr>
      <w:r>
        <w:rPr>
          <w:sz w:val="28"/>
        </w:rPr>
        <w:t xml:space="preserve">Obecně závazná vyhláška města Dvůr Králové nad Labem </w:t>
      </w:r>
    </w:p>
    <w:p w14:paraId="5D64B009" w14:textId="77777777" w:rsidR="00C946D6" w:rsidRPr="00FB6B5E" w:rsidRDefault="0055261C" w:rsidP="00CF0F13">
      <w:pPr>
        <w:pStyle w:val="Nadpis2"/>
        <w:rPr>
          <w:sz w:val="28"/>
        </w:rPr>
      </w:pPr>
      <w:r>
        <w:rPr>
          <w:sz w:val="28"/>
        </w:rPr>
        <w:t xml:space="preserve">o </w:t>
      </w:r>
      <w:r w:rsidR="00B065B4">
        <w:rPr>
          <w:sz w:val="28"/>
        </w:rPr>
        <w:t>stanovení místního k</w:t>
      </w:r>
      <w:r w:rsidR="006477C3">
        <w:rPr>
          <w:sz w:val="28"/>
        </w:rPr>
        <w:t xml:space="preserve">oeficientu pro jednotlivé skupiny nemovitých věcí </w:t>
      </w:r>
      <w:r>
        <w:rPr>
          <w:sz w:val="28"/>
        </w:rPr>
        <w:t xml:space="preserve"> </w:t>
      </w:r>
    </w:p>
    <w:p w14:paraId="7AC23D2E" w14:textId="77777777" w:rsidR="00C946D6" w:rsidRPr="009C7BE4" w:rsidRDefault="00C946D6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08B20DD8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31C9BBF6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233C9174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65A4D4BF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7F8299C5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tbl>
      <w:tblPr>
        <w:tblStyle w:val="Mkatabulky"/>
        <w:tblW w:w="9336" w:type="dxa"/>
        <w:tblLook w:val="04A0" w:firstRow="1" w:lastRow="0" w:firstColumn="1" w:lastColumn="0" w:noHBand="0" w:noVBand="1"/>
      </w:tblPr>
      <w:tblGrid>
        <w:gridCol w:w="3286"/>
        <w:gridCol w:w="6050"/>
      </w:tblGrid>
      <w:tr w:rsidR="00256FA1" w:rsidRPr="009C7BE4" w14:paraId="1CF33ADC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1A78" w14:textId="77777777" w:rsidR="00256FA1" w:rsidRPr="009C7BE4" w:rsidRDefault="00256FA1" w:rsidP="00C946D6">
            <w:pPr>
              <w:spacing w:after="0" w:line="240" w:lineRule="auto"/>
              <w:rPr>
                <w:color w:val="auto"/>
              </w:rPr>
            </w:pPr>
            <w:bookmarkStart w:id="0" w:name="_Hlk119923808"/>
            <w:bookmarkStart w:id="1" w:name="_Hlk119923850"/>
            <w:r w:rsidRPr="009C7BE4">
              <w:t>Vydal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49D4" w14:textId="77777777" w:rsidR="00256FA1" w:rsidRPr="009C7BE4" w:rsidRDefault="00791E18" w:rsidP="000373E1">
            <w:pPr>
              <w:spacing w:after="0" w:line="240" w:lineRule="auto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>Zastupitelstvo města Dvůr Králové nad Labem</w:t>
            </w:r>
          </w:p>
        </w:tc>
      </w:tr>
      <w:tr w:rsidR="00256FA1" w:rsidRPr="009C7BE4" w14:paraId="7D8208E8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D2AE" w14:textId="77777777" w:rsidR="00256FA1" w:rsidRPr="009C7BE4" w:rsidRDefault="00256FA1" w:rsidP="00C946D6">
            <w:pPr>
              <w:spacing w:after="0" w:line="240" w:lineRule="auto"/>
            </w:pPr>
            <w:r w:rsidRPr="009C7BE4">
              <w:t>Zpracoval/a/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1EFF" w14:textId="77777777" w:rsidR="00256FA1" w:rsidRPr="009C7BE4" w:rsidRDefault="00791E18" w:rsidP="000373E1">
            <w:pPr>
              <w:spacing w:after="0" w:line="240" w:lineRule="auto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>Martin Plecháč – odbor rozpočtu a financí (RAF)</w:t>
            </w:r>
          </w:p>
        </w:tc>
      </w:tr>
      <w:bookmarkEnd w:id="0"/>
      <w:tr w:rsidR="00256FA1" w:rsidRPr="009C7BE4" w14:paraId="5C296DDD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982F" w14:textId="77777777" w:rsidR="00256FA1" w:rsidRPr="009C7BE4" w:rsidRDefault="00256FA1" w:rsidP="00C946D6">
            <w:pPr>
              <w:spacing w:after="0" w:line="240" w:lineRule="auto"/>
            </w:pPr>
            <w:r w:rsidRPr="009C7BE4">
              <w:t>Dotčené orgány a organizace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5C5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14:paraId="3053CE4F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9E93" w14:textId="77777777" w:rsidR="00256FA1" w:rsidRPr="009C7BE4" w:rsidRDefault="00256FA1" w:rsidP="00C946D6">
            <w:pPr>
              <w:spacing w:after="0" w:line="240" w:lineRule="auto"/>
            </w:pPr>
            <w:r w:rsidRPr="009C7BE4">
              <w:t>Účinnost od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4320" w14:textId="77777777" w:rsidR="00256FA1" w:rsidRPr="009C7BE4" w:rsidRDefault="000373E1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1.1.202</w:t>
            </w:r>
            <w:r w:rsidR="006477C3">
              <w:rPr>
                <w:rFonts w:eastAsiaTheme="minorHAnsi"/>
              </w:rPr>
              <w:t>5</w:t>
            </w:r>
          </w:p>
        </w:tc>
      </w:tr>
      <w:tr w:rsidR="00256FA1" w:rsidRPr="009C7BE4" w14:paraId="1F822506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8292" w14:textId="77777777" w:rsidR="00256FA1" w:rsidRPr="009C7BE4" w:rsidRDefault="00256FA1" w:rsidP="00C946D6">
            <w:pPr>
              <w:spacing w:after="0" w:line="240" w:lineRule="auto"/>
            </w:pPr>
            <w:r w:rsidRPr="009C7BE4">
              <w:t>Nahrazuje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D4A9" w14:textId="77777777" w:rsidR="00256FA1" w:rsidRPr="009C7BE4" w:rsidRDefault="000373E1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OZV </w:t>
            </w:r>
            <w:r w:rsidR="006477C3">
              <w:rPr>
                <w:rFonts w:eastAsiaTheme="minorHAnsi"/>
              </w:rPr>
              <w:t>1</w:t>
            </w:r>
            <w:r>
              <w:rPr>
                <w:rFonts w:eastAsiaTheme="minorHAnsi"/>
              </w:rPr>
              <w:t>/201</w:t>
            </w:r>
            <w:r w:rsidR="006477C3">
              <w:rPr>
                <w:rFonts w:eastAsiaTheme="minorHAnsi"/>
              </w:rPr>
              <w:t>5</w:t>
            </w:r>
          </w:p>
        </w:tc>
      </w:tr>
      <w:tr w:rsidR="00256FA1" w:rsidRPr="009C7BE4" w14:paraId="750C00B8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118C" w14:textId="77777777" w:rsidR="00256FA1" w:rsidRPr="009C7BE4" w:rsidRDefault="00256FA1" w:rsidP="00C946D6">
            <w:pPr>
              <w:spacing w:after="0" w:line="240" w:lineRule="auto"/>
            </w:pPr>
            <w:r w:rsidRPr="009C7BE4">
              <w:t>Změna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14CE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14:paraId="0D803DEF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8389" w14:textId="77777777" w:rsidR="00256FA1" w:rsidRPr="009C7BE4" w:rsidRDefault="00256FA1" w:rsidP="00C946D6">
            <w:pPr>
              <w:spacing w:after="0" w:line="240" w:lineRule="auto"/>
            </w:pPr>
            <w:r w:rsidRPr="009C7BE4">
              <w:t>Počet stran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FFCD" w14:textId="77777777" w:rsidR="00256FA1" w:rsidRPr="009C7BE4" w:rsidRDefault="00995B7A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</w:tr>
      <w:tr w:rsidR="00256FA1" w:rsidRPr="009C7BE4" w14:paraId="6F8CCD7A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A0DE" w14:textId="77777777" w:rsidR="00256FA1" w:rsidRPr="009C7BE4" w:rsidRDefault="00256FA1" w:rsidP="00C946D6">
            <w:pPr>
              <w:spacing w:after="0" w:line="240" w:lineRule="auto"/>
            </w:pPr>
            <w:r w:rsidRPr="009C7BE4">
              <w:t>Počet příloh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0A1C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bookmarkEnd w:id="1"/>
    </w:tbl>
    <w:p w14:paraId="07B3C486" w14:textId="77777777" w:rsidR="00D47F97" w:rsidRPr="009C7BE4" w:rsidRDefault="00D47F97" w:rsidP="00D47F97">
      <w:pPr>
        <w:ind w:left="0" w:firstLine="0"/>
        <w:sectPr w:rsidR="00D47F97" w:rsidRPr="009C7BE4" w:rsidSect="00E62B21">
          <w:headerReference w:type="default" r:id="rId9"/>
          <w:footerReference w:type="default" r:id="rId10"/>
          <w:pgSz w:w="11906" w:h="16838"/>
          <w:pgMar w:top="169" w:right="1418" w:bottom="221" w:left="1416" w:header="794" w:footer="567" w:gutter="0"/>
          <w:cols w:space="708"/>
          <w:docGrid w:linePitch="272"/>
        </w:sectPr>
      </w:pPr>
    </w:p>
    <w:p w14:paraId="1686FE42" w14:textId="77777777" w:rsidR="000373E1" w:rsidRDefault="000373E1" w:rsidP="00CF0F13">
      <w:pPr>
        <w:pStyle w:val="Nadpis2"/>
      </w:pPr>
    </w:p>
    <w:p w14:paraId="53D4D895" w14:textId="77777777" w:rsidR="000373E1" w:rsidRPr="000373E1" w:rsidRDefault="000373E1" w:rsidP="00766B1B">
      <w:pPr>
        <w:pStyle w:val="Nadpis2"/>
        <w:spacing w:line="276" w:lineRule="auto"/>
        <w:jc w:val="both"/>
        <w:rPr>
          <w:b w:val="0"/>
          <w:color w:val="auto"/>
        </w:rPr>
      </w:pPr>
      <w:r w:rsidRPr="000373E1">
        <w:rPr>
          <w:b w:val="0"/>
          <w:color w:val="auto"/>
          <w:sz w:val="20"/>
          <w:szCs w:val="20"/>
        </w:rPr>
        <w:t xml:space="preserve">Zastupitelstvo města Dvůr Králové nad Labem se na svém zasedání konaném </w:t>
      </w:r>
      <w:r>
        <w:rPr>
          <w:b w:val="0"/>
          <w:color w:val="auto"/>
          <w:sz w:val="20"/>
          <w:szCs w:val="20"/>
        </w:rPr>
        <w:t>1</w:t>
      </w:r>
      <w:r w:rsidR="001E3FDA">
        <w:rPr>
          <w:b w:val="0"/>
          <w:color w:val="auto"/>
          <w:sz w:val="20"/>
          <w:szCs w:val="20"/>
        </w:rPr>
        <w:t>0</w:t>
      </w:r>
      <w:r w:rsidRPr="000373E1">
        <w:rPr>
          <w:b w:val="0"/>
          <w:color w:val="auto"/>
          <w:sz w:val="20"/>
          <w:szCs w:val="20"/>
        </w:rPr>
        <w:t>.</w:t>
      </w:r>
      <w:r w:rsidR="00EF0E7C">
        <w:rPr>
          <w:b w:val="0"/>
          <w:color w:val="auto"/>
          <w:sz w:val="20"/>
          <w:szCs w:val="20"/>
        </w:rPr>
        <w:t xml:space="preserve"> </w:t>
      </w:r>
      <w:r w:rsidR="001E3FDA">
        <w:rPr>
          <w:b w:val="0"/>
          <w:color w:val="auto"/>
          <w:sz w:val="20"/>
          <w:szCs w:val="20"/>
        </w:rPr>
        <w:t>09</w:t>
      </w:r>
      <w:r w:rsidRPr="000373E1">
        <w:rPr>
          <w:b w:val="0"/>
          <w:color w:val="auto"/>
          <w:sz w:val="20"/>
          <w:szCs w:val="20"/>
        </w:rPr>
        <w:t>.</w:t>
      </w:r>
      <w:r w:rsidR="00EF0E7C">
        <w:rPr>
          <w:b w:val="0"/>
          <w:color w:val="auto"/>
          <w:sz w:val="20"/>
          <w:szCs w:val="20"/>
        </w:rPr>
        <w:t xml:space="preserve"> </w:t>
      </w:r>
      <w:r w:rsidRPr="000373E1">
        <w:rPr>
          <w:b w:val="0"/>
          <w:color w:val="auto"/>
          <w:sz w:val="20"/>
          <w:szCs w:val="20"/>
        </w:rPr>
        <w:t>202</w:t>
      </w:r>
      <w:r w:rsidR="001E3FDA">
        <w:rPr>
          <w:b w:val="0"/>
          <w:color w:val="auto"/>
          <w:sz w:val="20"/>
          <w:szCs w:val="20"/>
        </w:rPr>
        <w:t>4</w:t>
      </w:r>
      <w:r w:rsidRPr="000373E1">
        <w:rPr>
          <w:b w:val="0"/>
          <w:color w:val="auto"/>
          <w:sz w:val="20"/>
          <w:szCs w:val="20"/>
        </w:rPr>
        <w:t xml:space="preserve"> usnesením č. </w:t>
      </w:r>
      <w:r w:rsidRPr="00EE63FE">
        <w:rPr>
          <w:b w:val="0"/>
          <w:color w:val="auto"/>
          <w:sz w:val="20"/>
          <w:szCs w:val="20"/>
        </w:rPr>
        <w:t>Z/</w:t>
      </w:r>
      <w:r w:rsidR="00CD1925">
        <w:rPr>
          <w:b w:val="0"/>
          <w:color w:val="auto"/>
          <w:sz w:val="20"/>
          <w:szCs w:val="20"/>
        </w:rPr>
        <w:t>242</w:t>
      </w:r>
      <w:r w:rsidRPr="00EE63FE">
        <w:rPr>
          <w:b w:val="0"/>
          <w:color w:val="auto"/>
          <w:sz w:val="20"/>
          <w:szCs w:val="20"/>
        </w:rPr>
        <w:t>/202</w:t>
      </w:r>
      <w:r w:rsidR="001E3FDA" w:rsidRPr="00EE63FE">
        <w:rPr>
          <w:b w:val="0"/>
          <w:color w:val="auto"/>
          <w:sz w:val="20"/>
          <w:szCs w:val="20"/>
        </w:rPr>
        <w:t>4</w:t>
      </w:r>
      <w:r w:rsidRPr="00EE63FE">
        <w:rPr>
          <w:b w:val="0"/>
          <w:color w:val="auto"/>
          <w:sz w:val="20"/>
          <w:szCs w:val="20"/>
        </w:rPr>
        <w:t>-</w:t>
      </w:r>
      <w:r w:rsidR="001E3FDA">
        <w:rPr>
          <w:b w:val="0"/>
          <w:color w:val="auto"/>
          <w:sz w:val="20"/>
          <w:szCs w:val="20"/>
        </w:rPr>
        <w:t>10</w:t>
      </w:r>
      <w:r w:rsidRPr="000373E1">
        <w:rPr>
          <w:b w:val="0"/>
          <w:color w:val="auto"/>
          <w:sz w:val="20"/>
          <w:szCs w:val="20"/>
        </w:rPr>
        <w:t>.Z</w:t>
      </w:r>
      <w:r w:rsidR="00966AA1">
        <w:rPr>
          <w:b w:val="0"/>
          <w:color w:val="auto"/>
          <w:sz w:val="20"/>
          <w:szCs w:val="20"/>
        </w:rPr>
        <w:t xml:space="preserve">astupitelstvo města Dvůr Králové nad Labem </w:t>
      </w:r>
      <w:r w:rsidRPr="000373E1">
        <w:rPr>
          <w:b w:val="0"/>
          <w:color w:val="auto"/>
          <w:sz w:val="20"/>
          <w:szCs w:val="20"/>
        </w:rPr>
        <w:t>usneslo vydat na základě ustanovení § 1</w:t>
      </w:r>
      <w:r w:rsidR="001E3FDA">
        <w:rPr>
          <w:b w:val="0"/>
          <w:color w:val="auto"/>
          <w:sz w:val="20"/>
          <w:szCs w:val="20"/>
        </w:rPr>
        <w:t>2</w:t>
      </w:r>
      <w:r w:rsidRPr="000373E1">
        <w:rPr>
          <w:b w:val="0"/>
          <w:color w:val="auto"/>
          <w:sz w:val="20"/>
          <w:szCs w:val="20"/>
        </w:rPr>
        <w:t xml:space="preserve"> </w:t>
      </w:r>
      <w:r w:rsidR="001E3FDA">
        <w:rPr>
          <w:b w:val="0"/>
          <w:color w:val="auto"/>
          <w:sz w:val="20"/>
          <w:szCs w:val="20"/>
        </w:rPr>
        <w:t xml:space="preserve">odst. 1 písm. a) bodu 4 </w:t>
      </w:r>
      <w:r w:rsidRPr="000373E1">
        <w:rPr>
          <w:b w:val="0"/>
          <w:color w:val="auto"/>
          <w:sz w:val="20"/>
          <w:szCs w:val="20"/>
        </w:rPr>
        <w:t xml:space="preserve">zákona č. </w:t>
      </w:r>
      <w:r w:rsidR="001E3FDA">
        <w:rPr>
          <w:b w:val="0"/>
          <w:color w:val="auto"/>
          <w:sz w:val="20"/>
          <w:szCs w:val="20"/>
        </w:rPr>
        <w:t>338</w:t>
      </w:r>
      <w:r w:rsidRPr="000373E1">
        <w:rPr>
          <w:b w:val="0"/>
          <w:color w:val="auto"/>
          <w:sz w:val="20"/>
          <w:szCs w:val="20"/>
        </w:rPr>
        <w:t>/</w:t>
      </w:r>
      <w:r>
        <w:rPr>
          <w:b w:val="0"/>
          <w:color w:val="auto"/>
          <w:sz w:val="20"/>
          <w:szCs w:val="20"/>
        </w:rPr>
        <w:t>199</w:t>
      </w:r>
      <w:r w:rsidR="001E3FDA">
        <w:rPr>
          <w:b w:val="0"/>
          <w:color w:val="auto"/>
          <w:sz w:val="20"/>
          <w:szCs w:val="20"/>
        </w:rPr>
        <w:t>2</w:t>
      </w:r>
      <w:r w:rsidRPr="000373E1">
        <w:rPr>
          <w:b w:val="0"/>
          <w:color w:val="auto"/>
          <w:sz w:val="20"/>
          <w:szCs w:val="20"/>
        </w:rPr>
        <w:t xml:space="preserve"> Sb., o </w:t>
      </w:r>
      <w:r w:rsidR="001E3FDA">
        <w:rPr>
          <w:b w:val="0"/>
          <w:color w:val="auto"/>
          <w:sz w:val="20"/>
          <w:szCs w:val="20"/>
        </w:rPr>
        <w:t>dani z nemovitých věcí</w:t>
      </w:r>
      <w:r w:rsidRPr="000373E1">
        <w:rPr>
          <w:b w:val="0"/>
          <w:color w:val="auto"/>
          <w:sz w:val="20"/>
          <w:szCs w:val="20"/>
        </w:rPr>
        <w:t xml:space="preserve">, ve znění pozdějších předpisů </w:t>
      </w:r>
      <w:r w:rsidR="00966AA1" w:rsidRPr="00966AA1">
        <w:rPr>
          <w:b w:val="0"/>
          <w:color w:val="auto"/>
          <w:sz w:val="20"/>
          <w:szCs w:val="20"/>
        </w:rPr>
        <w:t xml:space="preserve">(dále jen „zákon o </w:t>
      </w:r>
      <w:r w:rsidR="001E3FDA">
        <w:rPr>
          <w:b w:val="0"/>
          <w:color w:val="auto"/>
          <w:sz w:val="20"/>
          <w:szCs w:val="20"/>
        </w:rPr>
        <w:t>dani z nemovitých věcí</w:t>
      </w:r>
      <w:r w:rsidR="00966AA1" w:rsidRPr="00966AA1">
        <w:rPr>
          <w:b w:val="0"/>
          <w:color w:val="auto"/>
          <w:sz w:val="20"/>
          <w:szCs w:val="20"/>
        </w:rPr>
        <w:t>“), a v souladu s § 10 písm. d) a § 84 odst. 2 písm. h) zákona č. 128/2000 Sb., o obcích (obecní zřízení), ve znění pozdějších předpisů, tuto obecně závaznou vyhlášku:</w:t>
      </w:r>
    </w:p>
    <w:p w14:paraId="2785A538" w14:textId="77777777" w:rsidR="000373E1" w:rsidRDefault="000373E1" w:rsidP="000373E1">
      <w:pPr>
        <w:pStyle w:val="Nadpis2"/>
        <w:jc w:val="left"/>
      </w:pPr>
    </w:p>
    <w:p w14:paraId="4D202E0F" w14:textId="77777777" w:rsidR="000373E1" w:rsidRDefault="000373E1" w:rsidP="00CF0F13">
      <w:pPr>
        <w:pStyle w:val="Nadpis2"/>
      </w:pPr>
    </w:p>
    <w:p w14:paraId="6693D1AF" w14:textId="77777777" w:rsidR="004363CD" w:rsidRPr="004363CD" w:rsidRDefault="004363CD" w:rsidP="004363CD"/>
    <w:p w14:paraId="4FE0176A" w14:textId="77777777" w:rsidR="00D47F97" w:rsidRPr="00FB6B5E" w:rsidRDefault="00966AA1" w:rsidP="00CF0F13">
      <w:pPr>
        <w:pStyle w:val="Nadpis2"/>
      </w:pPr>
      <w:r>
        <w:t>Článek 1</w:t>
      </w:r>
    </w:p>
    <w:p w14:paraId="62EF2C7A" w14:textId="77777777" w:rsidR="00214C72" w:rsidRPr="00FB6B5E" w:rsidRDefault="00B026AB" w:rsidP="00CF0F13">
      <w:pPr>
        <w:pStyle w:val="Nadpis2"/>
        <w:rPr>
          <w:lang w:bidi="ar-SA"/>
        </w:rPr>
      </w:pPr>
      <w:r>
        <w:t>M</w:t>
      </w:r>
      <w:r w:rsidR="00D47F97" w:rsidRPr="00FB6B5E">
        <w:t>í</w:t>
      </w:r>
      <w:r>
        <w:t>stní koeficient pro jednotlivé skupiny nemovitých věcí</w:t>
      </w:r>
    </w:p>
    <w:p w14:paraId="0C8A1E8A" w14:textId="77777777" w:rsidR="004A0E77" w:rsidRDefault="00966AA1" w:rsidP="00B026AB">
      <w:pPr>
        <w:pStyle w:val="Odstavecseseznamem"/>
        <w:numPr>
          <w:ilvl w:val="0"/>
          <w:numId w:val="2"/>
        </w:numPr>
        <w:rPr>
          <w:color w:val="auto"/>
          <w:szCs w:val="20"/>
        </w:rPr>
      </w:pPr>
      <w:r>
        <w:t>M</w:t>
      </w:r>
      <w:r w:rsidRPr="00966AA1">
        <w:t>ěsto</w:t>
      </w:r>
      <w:r>
        <w:t xml:space="preserve"> Dvůr Králové nad Labem</w:t>
      </w:r>
      <w:r w:rsidR="00B026AB">
        <w:t xml:space="preserve"> stanovuje místní koeficient </w:t>
      </w:r>
      <w:r w:rsidR="00B026AB" w:rsidRPr="00B026AB">
        <w:rPr>
          <w:b/>
        </w:rPr>
        <w:t xml:space="preserve">ve výši 1,5 </w:t>
      </w:r>
      <w:r w:rsidR="00B026AB">
        <w:t xml:space="preserve">pro jednotlivé skupiny staveb a jednotek dle § </w:t>
      </w:r>
      <w:proofErr w:type="gramStart"/>
      <w:r w:rsidR="00B026AB">
        <w:t>10a</w:t>
      </w:r>
      <w:proofErr w:type="gramEnd"/>
      <w:r w:rsidR="00B026AB">
        <w:t xml:space="preserve"> odst. 1 </w:t>
      </w:r>
      <w:r w:rsidR="00B026AB" w:rsidRPr="00B026AB">
        <w:rPr>
          <w:color w:val="auto"/>
          <w:szCs w:val="20"/>
        </w:rPr>
        <w:t>zákona o dani z nemovitých věcí, a to:</w:t>
      </w:r>
    </w:p>
    <w:p w14:paraId="29C23BEC" w14:textId="77777777" w:rsidR="00B026AB" w:rsidRPr="00B026AB" w:rsidRDefault="00B026AB" w:rsidP="00B026AB">
      <w:pPr>
        <w:pStyle w:val="Odstavecseseznamem"/>
        <w:ind w:left="555" w:firstLine="0"/>
        <w:rPr>
          <w:color w:val="auto"/>
          <w:szCs w:val="20"/>
        </w:rPr>
      </w:pPr>
    </w:p>
    <w:p w14:paraId="1B819185" w14:textId="77777777" w:rsidR="00B026AB" w:rsidRDefault="00B026AB" w:rsidP="00B026AB">
      <w:pPr>
        <w:pStyle w:val="Odstavecseseznamem"/>
        <w:numPr>
          <w:ilvl w:val="0"/>
          <w:numId w:val="3"/>
        </w:numPr>
      </w:pPr>
      <w:r w:rsidRPr="00B026AB">
        <w:t>rekreační budovy</w:t>
      </w:r>
    </w:p>
    <w:p w14:paraId="54B86B6A" w14:textId="77777777" w:rsidR="00B026AB" w:rsidRDefault="00B026AB" w:rsidP="00B026AB">
      <w:pPr>
        <w:pStyle w:val="Odstavecseseznamem"/>
        <w:numPr>
          <w:ilvl w:val="0"/>
          <w:numId w:val="3"/>
        </w:numPr>
      </w:pPr>
      <w:r>
        <w:t>garáže</w:t>
      </w:r>
    </w:p>
    <w:p w14:paraId="41FDA204" w14:textId="77777777" w:rsidR="00B026AB" w:rsidRDefault="00B026AB" w:rsidP="00B026AB">
      <w:pPr>
        <w:pStyle w:val="Odstavecseseznamem"/>
        <w:numPr>
          <w:ilvl w:val="0"/>
          <w:numId w:val="3"/>
        </w:numPr>
      </w:pPr>
      <w:r>
        <w:t>zdanitelné stavby a zdanitelné jednotky pro podnikání v zemědělské prvovýrobě, lesním nebo vodním hospodářství</w:t>
      </w:r>
    </w:p>
    <w:p w14:paraId="3A3D4B7F" w14:textId="77777777" w:rsidR="00B026AB" w:rsidRDefault="00B026AB" w:rsidP="00B026AB">
      <w:pPr>
        <w:pStyle w:val="Odstavecseseznamem"/>
        <w:numPr>
          <w:ilvl w:val="0"/>
          <w:numId w:val="3"/>
        </w:numPr>
      </w:pPr>
      <w:r>
        <w:t>zdanitelné stavby a zdanitelné jednotky pro podnikání v průmyslu, stavebnictví, dopravě, energetice nebo ostatní zemědělské výrobě</w:t>
      </w:r>
    </w:p>
    <w:p w14:paraId="5C860B05" w14:textId="77777777" w:rsidR="00D0357F" w:rsidRPr="009C7BE4" w:rsidRDefault="00D0357F" w:rsidP="00D0357F">
      <w:pPr>
        <w:pStyle w:val="Odstavecseseznamem"/>
        <w:numPr>
          <w:ilvl w:val="0"/>
          <w:numId w:val="3"/>
        </w:numPr>
      </w:pPr>
      <w:r>
        <w:t>zdanitelné stavby a zdanitelné jednotky pro ostatní druhy podnikání</w:t>
      </w:r>
    </w:p>
    <w:p w14:paraId="1D61AE63" w14:textId="77777777" w:rsidR="004F16D2" w:rsidRPr="004F16D2" w:rsidRDefault="001A0AA2" w:rsidP="00D0357F">
      <w:pPr>
        <w:ind w:left="616" w:hanging="631"/>
      </w:pPr>
      <w:r>
        <w:t>(2)     </w:t>
      </w:r>
      <w:r w:rsidR="00D0357F">
        <w:t xml:space="preserve"> </w:t>
      </w:r>
      <w:r w:rsidR="00D0357F">
        <w:rPr>
          <w:rFonts w:ascii="Arial" w:hAnsi="Arial" w:cs="Arial"/>
        </w:rPr>
        <w:t>Místní koeficient pro jednotlivou skupinu nemovitých věcí se vztahuje na všechny nemovité věci    dané skupiny nemovitých věcí na území celého města.</w:t>
      </w:r>
      <w:r w:rsidR="004F16D2" w:rsidRPr="004F16D2">
        <w:rPr>
          <w:vertAlign w:val="superscript"/>
        </w:rPr>
        <w:footnoteReference w:id="1"/>
      </w:r>
      <w:r w:rsidR="004F16D2" w:rsidRPr="004F16D2">
        <w:t xml:space="preserve"> </w:t>
      </w:r>
    </w:p>
    <w:p w14:paraId="476BD133" w14:textId="77777777" w:rsidR="004363CD" w:rsidRDefault="004363CD" w:rsidP="00214C72">
      <w:pPr>
        <w:jc w:val="left"/>
      </w:pPr>
    </w:p>
    <w:p w14:paraId="0E456513" w14:textId="77777777" w:rsidR="000D4835" w:rsidRDefault="00D0357F" w:rsidP="00D0357F">
      <w:pPr>
        <w:ind w:left="567" w:hanging="567"/>
      </w:pPr>
      <w:r>
        <w:t xml:space="preserve"> </w:t>
      </w:r>
    </w:p>
    <w:p w14:paraId="174351B0" w14:textId="77777777" w:rsidR="00283CC8" w:rsidRPr="00FB6B5E" w:rsidRDefault="00283CC8" w:rsidP="00283CC8">
      <w:pPr>
        <w:pStyle w:val="Nadpis2"/>
      </w:pPr>
      <w:r>
        <w:t xml:space="preserve">Článek </w:t>
      </w:r>
      <w:r w:rsidR="00D0357F">
        <w:t>2</w:t>
      </w:r>
    </w:p>
    <w:p w14:paraId="0CA180DE" w14:textId="77777777" w:rsidR="00283CC8" w:rsidRDefault="00D0357F" w:rsidP="00283CC8">
      <w:pPr>
        <w:pStyle w:val="Nadpis2"/>
      </w:pPr>
      <w:r>
        <w:t>Z</w:t>
      </w:r>
      <w:r w:rsidR="00283CC8">
        <w:t>rušovací ustanovení</w:t>
      </w:r>
    </w:p>
    <w:p w14:paraId="2AD97368" w14:textId="77777777" w:rsidR="004E3DB7" w:rsidRDefault="0075510E" w:rsidP="0075510E">
      <w:pPr>
        <w:ind w:left="567" w:hanging="567"/>
      </w:pPr>
      <w:r>
        <w:tab/>
      </w:r>
      <w:r w:rsidR="00136C64">
        <w:t>Z</w:t>
      </w:r>
      <w:r w:rsidR="00136C64" w:rsidRPr="00136C64">
        <w:t xml:space="preserve">rušuje se obecně závazná vyhláška </w:t>
      </w:r>
      <w:r w:rsidR="00995B7A">
        <w:t xml:space="preserve">města Dvůr Králové nad Labem </w:t>
      </w:r>
      <w:r w:rsidR="00136C64" w:rsidRPr="00136C64">
        <w:t>č.</w:t>
      </w:r>
      <w:r w:rsidR="00136C64">
        <w:t xml:space="preserve"> </w:t>
      </w:r>
      <w:r w:rsidR="00995B7A">
        <w:t>1</w:t>
      </w:r>
      <w:r w:rsidR="009624EC">
        <w:t>/201</w:t>
      </w:r>
      <w:r w:rsidR="00995B7A">
        <w:t>5</w:t>
      </w:r>
      <w:r w:rsidR="009624EC">
        <w:t xml:space="preserve"> o </w:t>
      </w:r>
      <w:r w:rsidR="00995B7A">
        <w:t>stanovení koeficientů pro výpočet daně z nemovitých věcí</w:t>
      </w:r>
      <w:r w:rsidR="009624EC">
        <w:t xml:space="preserve"> ze dne 10.</w:t>
      </w:r>
      <w:r w:rsidR="001A0AA2">
        <w:t xml:space="preserve"> </w:t>
      </w:r>
      <w:r w:rsidR="00995B7A">
        <w:t>09</w:t>
      </w:r>
      <w:r w:rsidR="009624EC">
        <w:t>.</w:t>
      </w:r>
      <w:r w:rsidR="001A0AA2">
        <w:t xml:space="preserve"> </w:t>
      </w:r>
      <w:r w:rsidR="009624EC">
        <w:t>201</w:t>
      </w:r>
      <w:r w:rsidR="00995B7A">
        <w:t>5.</w:t>
      </w:r>
    </w:p>
    <w:p w14:paraId="732D1D71" w14:textId="77777777" w:rsidR="009624EC" w:rsidRDefault="009624EC" w:rsidP="004E3DB7">
      <w:pPr>
        <w:pStyle w:val="Nadpis2"/>
      </w:pPr>
    </w:p>
    <w:p w14:paraId="24CF6EE4" w14:textId="77777777" w:rsidR="000D4835" w:rsidRDefault="000D4835" w:rsidP="000D4835"/>
    <w:p w14:paraId="44DDD79A" w14:textId="77777777" w:rsidR="000D4835" w:rsidRDefault="000D4835" w:rsidP="000D4835"/>
    <w:p w14:paraId="0DA50052" w14:textId="77777777" w:rsidR="000D4835" w:rsidRPr="000D4835" w:rsidRDefault="000D4835" w:rsidP="000D4835"/>
    <w:p w14:paraId="0E0A074F" w14:textId="77777777" w:rsidR="004363CD" w:rsidRDefault="004363CD" w:rsidP="004E3DB7">
      <w:pPr>
        <w:pStyle w:val="Nadpis2"/>
      </w:pPr>
    </w:p>
    <w:p w14:paraId="31C71A0C" w14:textId="77777777" w:rsidR="004E3DB7" w:rsidRPr="00FB6B5E" w:rsidRDefault="004E3DB7" w:rsidP="004E3DB7">
      <w:pPr>
        <w:pStyle w:val="Nadpis2"/>
      </w:pPr>
      <w:r>
        <w:lastRenderedPageBreak/>
        <w:t xml:space="preserve">Článek </w:t>
      </w:r>
      <w:r w:rsidR="00995B7A">
        <w:t>3</w:t>
      </w:r>
    </w:p>
    <w:p w14:paraId="3E3F089D" w14:textId="77777777" w:rsidR="004E3DB7" w:rsidRDefault="004E3DB7" w:rsidP="004E3DB7">
      <w:pPr>
        <w:pStyle w:val="Nadpis2"/>
      </w:pPr>
      <w:r>
        <w:t>Účinnost</w:t>
      </w:r>
    </w:p>
    <w:p w14:paraId="133A491A" w14:textId="77777777" w:rsidR="004E3DB7" w:rsidRDefault="004E3DB7" w:rsidP="004E3DB7">
      <w:r w:rsidRPr="004E3DB7">
        <w:t xml:space="preserve">Tato </w:t>
      </w:r>
      <w:r w:rsidR="00995B7A">
        <w:t xml:space="preserve">obecně závazná vyhláška </w:t>
      </w:r>
      <w:r w:rsidRPr="004E3DB7">
        <w:t>nabývá účinnosti dnem 1.</w:t>
      </w:r>
      <w:r w:rsidR="001A0AA2">
        <w:t xml:space="preserve"> </w:t>
      </w:r>
      <w:r w:rsidRPr="004E3DB7">
        <w:t>1.</w:t>
      </w:r>
      <w:r w:rsidR="001A0AA2">
        <w:t xml:space="preserve"> </w:t>
      </w:r>
      <w:r w:rsidRPr="004E3DB7">
        <w:t>202</w:t>
      </w:r>
      <w:r w:rsidR="00995B7A">
        <w:t>5</w:t>
      </w:r>
      <w:r w:rsidR="001A0AA2">
        <w:t>.</w:t>
      </w:r>
    </w:p>
    <w:p w14:paraId="3E132AA9" w14:textId="77777777" w:rsidR="004E3DB7" w:rsidRDefault="004E3DB7" w:rsidP="004E3DB7"/>
    <w:p w14:paraId="0058626D" w14:textId="77777777" w:rsidR="004E3DB7" w:rsidRDefault="004E3DB7" w:rsidP="004E3DB7"/>
    <w:p w14:paraId="59C49895" w14:textId="77777777" w:rsidR="004E3DB7" w:rsidRDefault="004E3DB7" w:rsidP="004E3DB7"/>
    <w:p w14:paraId="661E73AE" w14:textId="28A72247" w:rsidR="004E3DB7" w:rsidRDefault="004E3DB7" w:rsidP="004E3DB7"/>
    <w:p w14:paraId="2EDAD0E4" w14:textId="77777777" w:rsidR="00CD1925" w:rsidRDefault="00CD1925" w:rsidP="004E3DB7"/>
    <w:p w14:paraId="3948C37C" w14:textId="77777777" w:rsidR="004E3DB7" w:rsidRDefault="004E3DB7" w:rsidP="004E3DB7"/>
    <w:p w14:paraId="37804DC1" w14:textId="77777777" w:rsidR="004E3DB7" w:rsidRDefault="004E3DB7" w:rsidP="004E3DB7"/>
    <w:p w14:paraId="5033B98F" w14:textId="534FC334" w:rsidR="004E3DB7" w:rsidRPr="00DF5857" w:rsidRDefault="004E3DB7" w:rsidP="004E3DB7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...................................</w:t>
      </w:r>
    </w:p>
    <w:p w14:paraId="6B62719F" w14:textId="6695D41C" w:rsidR="004E3DB7" w:rsidRPr="004E3DB7" w:rsidRDefault="004E3DB7" w:rsidP="004E3DB7">
      <w:pPr>
        <w:pStyle w:val="Zkladntext"/>
        <w:tabs>
          <w:tab w:val="left" w:pos="1080"/>
          <w:tab w:val="left" w:pos="6660"/>
        </w:tabs>
        <w:spacing w:line="288" w:lineRule="auto"/>
        <w:rPr>
          <w:rFonts w:ascii="Tahoma" w:hAnsi="Tahoma" w:cs="Tahoma"/>
          <w:i w:val="0"/>
          <w:sz w:val="20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4E3DB7">
        <w:rPr>
          <w:rFonts w:ascii="Arial" w:hAnsi="Arial" w:cs="Arial"/>
          <w:i w:val="0"/>
          <w:sz w:val="22"/>
          <w:szCs w:val="22"/>
        </w:rPr>
        <w:t>I</w:t>
      </w:r>
      <w:r w:rsidRPr="004E3DB7">
        <w:rPr>
          <w:rFonts w:ascii="Tahoma" w:hAnsi="Tahoma" w:cs="Tahoma"/>
          <w:i w:val="0"/>
          <w:sz w:val="20"/>
        </w:rPr>
        <w:t>ng.</w:t>
      </w:r>
      <w:r w:rsidR="0075510E">
        <w:rPr>
          <w:rFonts w:ascii="Tahoma" w:hAnsi="Tahoma" w:cs="Tahoma"/>
          <w:i w:val="0"/>
          <w:sz w:val="20"/>
        </w:rPr>
        <w:t xml:space="preserve"> Jan Jarolím</w:t>
      </w:r>
      <w:r w:rsidR="00482B22">
        <w:rPr>
          <w:rFonts w:ascii="Tahoma" w:hAnsi="Tahoma" w:cs="Tahoma"/>
          <w:i w:val="0"/>
          <w:sz w:val="20"/>
        </w:rPr>
        <w:t xml:space="preserve"> v.r.</w:t>
      </w:r>
      <w:r w:rsidRPr="004E3DB7">
        <w:rPr>
          <w:rFonts w:ascii="Tahoma" w:hAnsi="Tahoma" w:cs="Tahoma"/>
          <w:i w:val="0"/>
          <w:sz w:val="20"/>
        </w:rPr>
        <w:tab/>
        <w:t xml:space="preserve">    </w:t>
      </w:r>
      <w:r>
        <w:rPr>
          <w:rFonts w:ascii="Tahoma" w:hAnsi="Tahoma" w:cs="Tahoma"/>
          <w:i w:val="0"/>
          <w:sz w:val="20"/>
        </w:rPr>
        <w:t>Ing. Jan Helbich</w:t>
      </w:r>
      <w:r w:rsidR="00482B22">
        <w:rPr>
          <w:rFonts w:ascii="Tahoma" w:hAnsi="Tahoma" w:cs="Tahoma"/>
          <w:i w:val="0"/>
          <w:sz w:val="20"/>
        </w:rPr>
        <w:t xml:space="preserve"> v.r.</w:t>
      </w:r>
      <w:bookmarkStart w:id="2" w:name="_GoBack"/>
      <w:bookmarkEnd w:id="2"/>
      <w:r w:rsidR="0075510E">
        <w:rPr>
          <w:rFonts w:ascii="Tahoma" w:hAnsi="Tahoma" w:cs="Tahoma"/>
          <w:i w:val="0"/>
          <w:sz w:val="20"/>
        </w:rPr>
        <w:t xml:space="preserve"> </w:t>
      </w:r>
    </w:p>
    <w:p w14:paraId="3AADD653" w14:textId="77777777" w:rsidR="004E3DB7" w:rsidRPr="004E3DB7" w:rsidRDefault="004E3DB7" w:rsidP="004E3DB7">
      <w:pPr>
        <w:pStyle w:val="Zkladntext"/>
        <w:tabs>
          <w:tab w:val="left" w:pos="1080"/>
          <w:tab w:val="left" w:pos="7020"/>
        </w:tabs>
        <w:spacing w:line="288" w:lineRule="auto"/>
        <w:rPr>
          <w:rFonts w:ascii="Tahoma" w:hAnsi="Tahoma" w:cs="Tahoma"/>
          <w:i w:val="0"/>
          <w:sz w:val="20"/>
        </w:rPr>
      </w:pPr>
      <w:r w:rsidRPr="004E3DB7">
        <w:rPr>
          <w:rFonts w:ascii="Tahoma" w:hAnsi="Tahoma" w:cs="Tahoma"/>
          <w:i w:val="0"/>
          <w:sz w:val="20"/>
        </w:rPr>
        <w:tab/>
        <w:t xml:space="preserve">     </w:t>
      </w:r>
      <w:proofErr w:type="gramStart"/>
      <w:r w:rsidRPr="004E3DB7">
        <w:rPr>
          <w:rFonts w:ascii="Tahoma" w:hAnsi="Tahoma" w:cs="Tahoma"/>
          <w:i w:val="0"/>
          <w:sz w:val="20"/>
        </w:rPr>
        <w:t xml:space="preserve">starosta  </w:t>
      </w:r>
      <w:r w:rsidRPr="004E3DB7">
        <w:rPr>
          <w:rFonts w:ascii="Tahoma" w:hAnsi="Tahoma" w:cs="Tahoma"/>
          <w:i w:val="0"/>
          <w:sz w:val="20"/>
        </w:rPr>
        <w:tab/>
      </w:r>
      <w:proofErr w:type="gramEnd"/>
      <w:r w:rsidRPr="004E3DB7">
        <w:rPr>
          <w:rFonts w:ascii="Tahoma" w:hAnsi="Tahoma" w:cs="Tahoma"/>
          <w:i w:val="0"/>
          <w:sz w:val="20"/>
        </w:rPr>
        <w:t>místostarosta</w:t>
      </w:r>
    </w:p>
    <w:p w14:paraId="3A0407D8" w14:textId="77777777" w:rsidR="004E3DB7" w:rsidRPr="004E3DB7" w:rsidRDefault="004E3DB7" w:rsidP="004E3DB7"/>
    <w:p w14:paraId="47ADAD34" w14:textId="77777777" w:rsidR="004F645D" w:rsidRDefault="004F645D" w:rsidP="004F645D">
      <w:pPr>
        <w:jc w:val="center"/>
      </w:pPr>
    </w:p>
    <w:p w14:paraId="6CDA8585" w14:textId="77777777" w:rsidR="004E3DB7" w:rsidRPr="00A97827" w:rsidRDefault="004E3DB7" w:rsidP="004F645D">
      <w:pPr>
        <w:jc w:val="center"/>
      </w:pPr>
    </w:p>
    <w:p w14:paraId="16413329" w14:textId="77777777" w:rsidR="00A97827" w:rsidRPr="009C7BE4" w:rsidRDefault="00A97827" w:rsidP="00A97827">
      <w:pPr>
        <w:jc w:val="center"/>
      </w:pPr>
    </w:p>
    <w:p w14:paraId="5E54587A" w14:textId="77777777" w:rsidR="00214C72" w:rsidRPr="009C7BE4" w:rsidRDefault="00214C72" w:rsidP="00214C72">
      <w:pPr>
        <w:jc w:val="left"/>
      </w:pPr>
    </w:p>
    <w:p w14:paraId="64D31D14" w14:textId="77777777" w:rsidR="00214C72" w:rsidRPr="009C7BE4" w:rsidRDefault="00214C72" w:rsidP="00214C72">
      <w:pPr>
        <w:jc w:val="left"/>
      </w:pPr>
    </w:p>
    <w:p w14:paraId="120F8387" w14:textId="77777777" w:rsidR="00214C72" w:rsidRPr="009C7BE4" w:rsidRDefault="00214C72" w:rsidP="00214C72">
      <w:pPr>
        <w:jc w:val="left"/>
      </w:pPr>
    </w:p>
    <w:p w14:paraId="78357DCC" w14:textId="77777777" w:rsidR="00214C72" w:rsidRPr="009C7BE4" w:rsidRDefault="00214C72" w:rsidP="00214C72">
      <w:pPr>
        <w:jc w:val="left"/>
      </w:pPr>
    </w:p>
    <w:p w14:paraId="3727FE4F" w14:textId="77777777" w:rsidR="00214C72" w:rsidRPr="009C7BE4" w:rsidRDefault="00214C72" w:rsidP="00214C72">
      <w:pPr>
        <w:jc w:val="left"/>
      </w:pPr>
    </w:p>
    <w:p w14:paraId="1453F8A4" w14:textId="77777777" w:rsidR="00214C72" w:rsidRPr="009C7BE4" w:rsidRDefault="00214C72" w:rsidP="00214C72">
      <w:pPr>
        <w:jc w:val="left"/>
      </w:pPr>
    </w:p>
    <w:p w14:paraId="74765A2E" w14:textId="77777777" w:rsidR="00214C72" w:rsidRPr="009C7BE4" w:rsidRDefault="00214C72" w:rsidP="00214C72">
      <w:pPr>
        <w:jc w:val="left"/>
      </w:pPr>
    </w:p>
    <w:p w14:paraId="7B6E9629" w14:textId="77777777" w:rsidR="00214C72" w:rsidRPr="009C7BE4" w:rsidRDefault="00214C72" w:rsidP="00214C72">
      <w:pPr>
        <w:jc w:val="left"/>
      </w:pPr>
    </w:p>
    <w:p w14:paraId="5C83A20C" w14:textId="77777777" w:rsidR="00214C72" w:rsidRPr="009C7BE4" w:rsidRDefault="00214C72" w:rsidP="00214C72">
      <w:pPr>
        <w:jc w:val="left"/>
      </w:pPr>
    </w:p>
    <w:p w14:paraId="40EC89A4" w14:textId="77777777" w:rsidR="00214C72" w:rsidRPr="009C7BE4" w:rsidRDefault="00214C72" w:rsidP="00FB5F6A">
      <w:pPr>
        <w:ind w:left="0" w:firstLine="0"/>
        <w:jc w:val="left"/>
      </w:pPr>
    </w:p>
    <w:p w14:paraId="4D6925E7" w14:textId="77777777" w:rsidR="00697C11" w:rsidRPr="009C7BE4" w:rsidRDefault="00697C11" w:rsidP="00FB5F6A">
      <w:pPr>
        <w:ind w:left="0" w:firstLine="0"/>
        <w:jc w:val="left"/>
      </w:pPr>
    </w:p>
    <w:sectPr w:rsidR="00697C11" w:rsidRPr="009C7BE4" w:rsidSect="00E62B21">
      <w:pgSz w:w="11906" w:h="16838"/>
      <w:pgMar w:top="169" w:right="1418" w:bottom="221" w:left="1416" w:header="79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C9938" w14:textId="77777777" w:rsidR="00CD1925" w:rsidRDefault="00CD1925" w:rsidP="009336F9">
      <w:r>
        <w:separator/>
      </w:r>
    </w:p>
  </w:endnote>
  <w:endnote w:type="continuationSeparator" w:id="0">
    <w:p w14:paraId="58461A2D" w14:textId="77777777" w:rsidR="00CD1925" w:rsidRDefault="00CD1925" w:rsidP="0093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EFAC3" w14:textId="77777777" w:rsidR="00CD1925" w:rsidRDefault="00CD1925" w:rsidP="00D47F97">
    <w:pPr>
      <w:pStyle w:val="Zpat"/>
      <w:ind w:left="0" w:firstLine="0"/>
      <w:jc w:val="left"/>
      <w:rPr>
        <w:b/>
        <w:bCs/>
        <w:color w:val="CD1316"/>
        <w:sz w:val="16"/>
        <w:szCs w:val="16"/>
      </w:rPr>
    </w:pPr>
  </w:p>
  <w:p w14:paraId="4C26CC7A" w14:textId="77777777" w:rsidR="00CD1925" w:rsidRPr="00FB6B5E" w:rsidRDefault="00CD1925" w:rsidP="00E62B21">
    <w:pPr>
      <w:pStyle w:val="Zpat"/>
      <w:jc w:val="left"/>
      <w:rPr>
        <w:b/>
        <w:bCs/>
        <w:color w:val="CD1316"/>
        <w:sz w:val="16"/>
        <w:szCs w:val="16"/>
      </w:rPr>
    </w:pPr>
    <w:r w:rsidRPr="00FB6B5E">
      <w:rPr>
        <w:b/>
        <w:bCs/>
        <w:noProof/>
        <w:color w:val="CD1316"/>
        <w:sz w:val="16"/>
        <w:szCs w:val="16"/>
        <w:lang w:bidi="ar-SA"/>
      </w:rPr>
      <w:drawing>
        <wp:anchor distT="0" distB="180340" distL="114300" distR="114300" simplePos="0" relativeHeight="251659264" behindDoc="1" locked="0" layoutInCell="1" allowOverlap="1" wp14:anchorId="2FB87182" wp14:editId="51E74691">
          <wp:simplePos x="0" y="0"/>
          <wp:positionH relativeFrom="column">
            <wp:posOffset>5346065</wp:posOffset>
          </wp:positionH>
          <wp:positionV relativeFrom="paragraph">
            <wp:posOffset>183707</wp:posOffset>
          </wp:positionV>
          <wp:extent cx="406800" cy="396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800" cy="3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6B5E">
      <w:rPr>
        <w:b/>
        <w:bCs/>
        <w:color w:val="CD1316"/>
        <w:sz w:val="16"/>
        <w:szCs w:val="16"/>
      </w:rPr>
      <w:fldChar w:fldCharType="begin"/>
    </w:r>
    <w:r w:rsidRPr="00FB6B5E">
      <w:rPr>
        <w:b/>
        <w:bCs/>
        <w:color w:val="CD1316"/>
        <w:sz w:val="16"/>
        <w:szCs w:val="16"/>
      </w:rPr>
      <w:instrText>PAGE   \* MERGEFORMAT</w:instrText>
    </w:r>
    <w:r w:rsidRPr="00FB6B5E">
      <w:rPr>
        <w:b/>
        <w:bCs/>
        <w:color w:val="CD1316"/>
        <w:sz w:val="16"/>
        <w:szCs w:val="16"/>
      </w:rPr>
      <w:fldChar w:fldCharType="separate"/>
    </w:r>
    <w:r>
      <w:rPr>
        <w:b/>
        <w:bCs/>
        <w:noProof/>
        <w:color w:val="CD1316"/>
        <w:sz w:val="16"/>
        <w:szCs w:val="16"/>
      </w:rPr>
      <w:t>1</w:t>
    </w:r>
    <w:r w:rsidRPr="00FB6B5E">
      <w:rPr>
        <w:b/>
        <w:bCs/>
        <w:color w:val="CD1316"/>
        <w:sz w:val="16"/>
        <w:szCs w:val="16"/>
      </w:rPr>
      <w:fldChar w:fldCharType="end"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  <w:t>mudk.cz</w:t>
    </w:r>
    <w:r w:rsidRPr="00FB6B5E">
      <w:rPr>
        <w:b/>
        <w:bCs/>
        <w:color w:val="CD1316"/>
        <w:sz w:val="16"/>
        <w:szCs w:val="16"/>
      </w:rPr>
      <w:br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3066E" w14:textId="77777777" w:rsidR="00CD1925" w:rsidRDefault="00CD1925" w:rsidP="009336F9">
      <w:r>
        <w:separator/>
      </w:r>
    </w:p>
  </w:footnote>
  <w:footnote w:type="continuationSeparator" w:id="0">
    <w:p w14:paraId="5F1D8AE6" w14:textId="77777777" w:rsidR="00CD1925" w:rsidRDefault="00CD1925" w:rsidP="009336F9">
      <w:r>
        <w:continuationSeparator/>
      </w:r>
    </w:p>
  </w:footnote>
  <w:footnote w:id="1">
    <w:p w14:paraId="308B0750" w14:textId="77777777" w:rsidR="00CD1925" w:rsidRDefault="00CD1925" w:rsidP="004F16D2">
      <w:pPr>
        <w:pStyle w:val="Textpoznpodarou"/>
        <w:rPr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45EB3" w14:textId="77777777" w:rsidR="00CD1925" w:rsidRDefault="00CD1925" w:rsidP="00BF4DBE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7054CBA"/>
    <w:multiLevelType w:val="hybridMultilevel"/>
    <w:tmpl w:val="4936F8EE"/>
    <w:lvl w:ilvl="0" w:tplc="1CB0F86E">
      <w:start w:val="1"/>
      <w:numFmt w:val="decimal"/>
      <w:lvlText w:val="(%1)"/>
      <w:lvlJc w:val="left"/>
      <w:pPr>
        <w:ind w:left="555" w:hanging="57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54F45FAA"/>
    <w:multiLevelType w:val="hybridMultilevel"/>
    <w:tmpl w:val="464AD51E"/>
    <w:lvl w:ilvl="0" w:tplc="FCF87F0A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11"/>
    <w:rsid w:val="000241DB"/>
    <w:rsid w:val="000373E1"/>
    <w:rsid w:val="000509DA"/>
    <w:rsid w:val="000D169B"/>
    <w:rsid w:val="000D4835"/>
    <w:rsid w:val="00101814"/>
    <w:rsid w:val="00136C64"/>
    <w:rsid w:val="00163DB4"/>
    <w:rsid w:val="001A0AA2"/>
    <w:rsid w:val="001E3FDA"/>
    <w:rsid w:val="00214C72"/>
    <w:rsid w:val="002369DF"/>
    <w:rsid w:val="00256FA1"/>
    <w:rsid w:val="00273777"/>
    <w:rsid w:val="00283CC8"/>
    <w:rsid w:val="002D28CA"/>
    <w:rsid w:val="002D6FE4"/>
    <w:rsid w:val="00322DF6"/>
    <w:rsid w:val="003773F9"/>
    <w:rsid w:val="003868EB"/>
    <w:rsid w:val="003D123A"/>
    <w:rsid w:val="00434188"/>
    <w:rsid w:val="004363CD"/>
    <w:rsid w:val="004769D0"/>
    <w:rsid w:val="00476DF8"/>
    <w:rsid w:val="00482B22"/>
    <w:rsid w:val="004A0E77"/>
    <w:rsid w:val="004E3DB7"/>
    <w:rsid w:val="004F16D2"/>
    <w:rsid w:val="004F645D"/>
    <w:rsid w:val="0055261C"/>
    <w:rsid w:val="0056648E"/>
    <w:rsid w:val="00590F8E"/>
    <w:rsid w:val="005B5197"/>
    <w:rsid w:val="0060365B"/>
    <w:rsid w:val="006046DD"/>
    <w:rsid w:val="00643433"/>
    <w:rsid w:val="006477C3"/>
    <w:rsid w:val="00697C11"/>
    <w:rsid w:val="007000A7"/>
    <w:rsid w:val="007077EF"/>
    <w:rsid w:val="007235F2"/>
    <w:rsid w:val="0075510E"/>
    <w:rsid w:val="00766B1B"/>
    <w:rsid w:val="00791E18"/>
    <w:rsid w:val="007E44D0"/>
    <w:rsid w:val="00812DAC"/>
    <w:rsid w:val="008B4642"/>
    <w:rsid w:val="009336F9"/>
    <w:rsid w:val="0094426E"/>
    <w:rsid w:val="009624EC"/>
    <w:rsid w:val="00966AA1"/>
    <w:rsid w:val="00995212"/>
    <w:rsid w:val="00995B7A"/>
    <w:rsid w:val="009C7BE4"/>
    <w:rsid w:val="009D7BDB"/>
    <w:rsid w:val="009F4F80"/>
    <w:rsid w:val="00A56CC4"/>
    <w:rsid w:val="00A62C47"/>
    <w:rsid w:val="00A97827"/>
    <w:rsid w:val="00AB0B89"/>
    <w:rsid w:val="00AD4256"/>
    <w:rsid w:val="00AD73D6"/>
    <w:rsid w:val="00B026AB"/>
    <w:rsid w:val="00B065B4"/>
    <w:rsid w:val="00B1072B"/>
    <w:rsid w:val="00B67AFF"/>
    <w:rsid w:val="00BA4B4E"/>
    <w:rsid w:val="00BF4DBE"/>
    <w:rsid w:val="00BF64E4"/>
    <w:rsid w:val="00C145EB"/>
    <w:rsid w:val="00C504F6"/>
    <w:rsid w:val="00C544B6"/>
    <w:rsid w:val="00C946D6"/>
    <w:rsid w:val="00CC1CAD"/>
    <w:rsid w:val="00CD1925"/>
    <w:rsid w:val="00CD59F5"/>
    <w:rsid w:val="00CF0F13"/>
    <w:rsid w:val="00D0357F"/>
    <w:rsid w:val="00D459F2"/>
    <w:rsid w:val="00D47F97"/>
    <w:rsid w:val="00DC23BE"/>
    <w:rsid w:val="00E179B1"/>
    <w:rsid w:val="00E51639"/>
    <w:rsid w:val="00E62B21"/>
    <w:rsid w:val="00E64396"/>
    <w:rsid w:val="00EA792F"/>
    <w:rsid w:val="00EE63FE"/>
    <w:rsid w:val="00EF0E7C"/>
    <w:rsid w:val="00F31FD5"/>
    <w:rsid w:val="00F62015"/>
    <w:rsid w:val="00FB5F6A"/>
    <w:rsid w:val="00FB6B5E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78BB7527"/>
  <w15:docId w15:val="{0D4EDD29-115D-484F-AF6F-A63F9667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6F9"/>
    <w:pPr>
      <w:spacing w:after="247" w:line="267" w:lineRule="auto"/>
      <w:ind w:left="-5" w:hanging="10"/>
      <w:jc w:val="both"/>
    </w:pPr>
    <w:rPr>
      <w:rFonts w:ascii="Tahoma" w:eastAsia="Tahoma" w:hAnsi="Tahoma" w:cs="Tahoma"/>
      <w:color w:val="000000"/>
      <w:sz w:val="20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0F13"/>
    <w:pPr>
      <w:spacing w:after="0" w:line="360" w:lineRule="auto"/>
      <w:ind w:left="0" w:firstLine="0"/>
      <w:jc w:val="center"/>
      <w:outlineLvl w:val="0"/>
    </w:pPr>
    <w:rPr>
      <w:b/>
      <w:bCs/>
      <w:color w:val="CD1316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0F13"/>
    <w:pPr>
      <w:spacing w:after="0" w:line="360" w:lineRule="auto"/>
      <w:jc w:val="center"/>
      <w:outlineLvl w:val="1"/>
    </w:pPr>
    <w:rPr>
      <w:b/>
      <w:bCs/>
      <w:color w:val="CD1316"/>
      <w:sz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67AFF"/>
    <w:pPr>
      <w:jc w:val="right"/>
      <w:outlineLvl w:val="2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46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paragraph" w:styleId="Zpat">
    <w:name w:val="footer"/>
    <w:basedOn w:val="Normln"/>
    <w:link w:val="Zpat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CF0F13"/>
    <w:rPr>
      <w:rFonts w:ascii="Tahoma" w:eastAsia="Tahoma" w:hAnsi="Tahoma" w:cs="Tahoma"/>
      <w:b/>
      <w:bCs/>
      <w:color w:val="CD1316"/>
      <w:sz w:val="28"/>
      <w:lang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CF0F13"/>
    <w:rPr>
      <w:rFonts w:ascii="Tahoma" w:eastAsia="Tahoma" w:hAnsi="Tahoma" w:cs="Tahoma"/>
      <w:b/>
      <w:bCs/>
      <w:color w:val="CD1316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B67AFF"/>
    <w:rPr>
      <w:rFonts w:ascii="Tahoma" w:eastAsia="Tahoma" w:hAnsi="Tahoma" w:cs="Tahoma"/>
      <w:b/>
      <w:bCs/>
      <w:color w:val="CD1316"/>
      <w:sz w:val="20"/>
      <w:szCs w:val="20"/>
      <w:lang w:bidi="cs-CZ"/>
    </w:rPr>
  </w:style>
  <w:style w:type="character" w:styleId="Hypertextovodkaz">
    <w:name w:val="Hyperlink"/>
    <w:basedOn w:val="Standardnpsmoodstavce"/>
    <w:uiPriority w:val="99"/>
    <w:unhideWhenUsed/>
    <w:rsid w:val="0099521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5212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46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cs-CZ"/>
    </w:rPr>
  </w:style>
  <w:style w:type="paragraph" w:styleId="Zkladntext">
    <w:name w:val="Body Text"/>
    <w:basedOn w:val="Normln"/>
    <w:link w:val="Zkladn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i/>
      <w:sz w:val="3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C946D6"/>
    <w:rPr>
      <w:rFonts w:ascii="Times New Roman" w:eastAsia="Times New Roman" w:hAnsi="Times New Roman" w:cs="Times New Roman"/>
      <w:i/>
      <w:color w:val="000000"/>
      <w:sz w:val="30"/>
      <w:szCs w:val="20"/>
    </w:rPr>
  </w:style>
  <w:style w:type="paragraph" w:styleId="Zkladntext2">
    <w:name w:val="Body Text 2"/>
    <w:basedOn w:val="Normln"/>
    <w:link w:val="Zkladntext2Char"/>
    <w:semiHidden/>
    <w:unhideWhenUsed/>
    <w:rsid w:val="00C946D6"/>
    <w:pPr>
      <w:spacing w:after="0" w:line="240" w:lineRule="auto"/>
      <w:ind w:left="0" w:firstLine="0"/>
    </w:pPr>
    <w:rPr>
      <w:rFonts w:ascii="Times New Roman" w:eastAsia="Times New Roman" w:hAnsi="Times New Roman" w:cs="Times New Roman"/>
      <w:b/>
      <w:bCs/>
      <w:color w:val="FF0000"/>
      <w:sz w:val="24"/>
      <w:lang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C946D6"/>
    <w:rPr>
      <w:rFonts w:ascii="Times New Roman" w:eastAsia="Times New Roman" w:hAnsi="Times New Roman" w:cs="Times New Roman"/>
      <w:b/>
      <w:bCs/>
      <w:color w:val="FF0000"/>
    </w:rPr>
  </w:style>
  <w:style w:type="paragraph" w:styleId="Prosttext">
    <w:name w:val="Plain Text"/>
    <w:basedOn w:val="Normln"/>
    <w:link w:val="Prost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Cs w:val="20"/>
      <w:lang w:bidi="ar-SA"/>
    </w:rPr>
  </w:style>
  <w:style w:type="character" w:customStyle="1" w:styleId="ProsttextChar">
    <w:name w:val="Prostý text Char"/>
    <w:basedOn w:val="Standardnpsmoodstavce"/>
    <w:link w:val="Prosttext"/>
    <w:semiHidden/>
    <w:rsid w:val="00C946D6"/>
    <w:rPr>
      <w:rFonts w:ascii="Courier New" w:eastAsia="Times New Roman" w:hAnsi="Courier New" w:cs="Times New Roman"/>
      <w:sz w:val="20"/>
      <w:szCs w:val="20"/>
    </w:rPr>
  </w:style>
  <w:style w:type="table" w:styleId="Mkatabulky">
    <w:name w:val="Table Grid"/>
    <w:basedOn w:val="Normlntabulka"/>
    <w:uiPriority w:val="59"/>
    <w:rsid w:val="00C946D6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0B89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B0B89"/>
    <w:rPr>
      <w:rFonts w:ascii="Tahoma" w:eastAsia="Tahoma" w:hAnsi="Tahoma" w:cs="Tahoma"/>
      <w:color w:val="000000"/>
      <w:sz w:val="20"/>
      <w:szCs w:val="20"/>
      <w:lang w:bidi="cs-CZ"/>
    </w:rPr>
  </w:style>
  <w:style w:type="character" w:styleId="Znakapoznpodarou">
    <w:name w:val="footnote reference"/>
    <w:semiHidden/>
    <w:rsid w:val="00AB0B8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F1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9C3BCD-8826-445C-B5A1-5363C7EE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Kučera</dc:creator>
  <cp:lastModifiedBy>Plecháč Martin, Ing.</cp:lastModifiedBy>
  <cp:revision>2</cp:revision>
  <cp:lastPrinted>2024-09-12T09:09:00Z</cp:lastPrinted>
  <dcterms:created xsi:type="dcterms:W3CDTF">2024-09-12T09:43:00Z</dcterms:created>
  <dcterms:modified xsi:type="dcterms:W3CDTF">2024-09-12T09:43:00Z</dcterms:modified>
</cp:coreProperties>
</file>