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FDDF" w14:textId="04FDA640" w:rsidR="00545FFE" w:rsidRPr="00545FFE" w:rsidRDefault="00545FFE" w:rsidP="00545FFE">
      <w:pPr>
        <w:spacing w:afterLines="20" w:after="48"/>
        <w:jc w:val="center"/>
        <w:rPr>
          <w:b/>
          <w:bCs/>
          <w:sz w:val="44"/>
          <w:szCs w:val="44"/>
        </w:rPr>
      </w:pPr>
      <w:r w:rsidRPr="00545FFE">
        <w:rPr>
          <w:b/>
          <w:bCs/>
          <w:sz w:val="44"/>
          <w:szCs w:val="44"/>
        </w:rPr>
        <w:t>OBEC LIPTÁL</w:t>
      </w:r>
    </w:p>
    <w:p w14:paraId="4DEEC0E6" w14:textId="3DA4326B" w:rsidR="00F82CB0" w:rsidRPr="00545FFE" w:rsidRDefault="00545FFE" w:rsidP="00545FFE">
      <w:pPr>
        <w:spacing w:afterLines="20" w:after="48"/>
        <w:jc w:val="center"/>
        <w:rPr>
          <w:b/>
          <w:bCs/>
          <w:sz w:val="44"/>
          <w:szCs w:val="44"/>
        </w:rPr>
      </w:pPr>
      <w:r w:rsidRPr="00545FFE">
        <w:rPr>
          <w:b/>
          <w:bCs/>
          <w:sz w:val="44"/>
          <w:szCs w:val="44"/>
        </w:rPr>
        <w:t>Zastupitelstvo obce Liptál</w:t>
      </w:r>
    </w:p>
    <w:p w14:paraId="53D48DCF" w14:textId="1C51133F" w:rsidR="00545FFE" w:rsidRPr="001C22FD" w:rsidRDefault="00545FFE" w:rsidP="00545FFE">
      <w:pPr>
        <w:spacing w:afterLines="20" w:after="48"/>
        <w:jc w:val="center"/>
        <w:rPr>
          <w:b/>
          <w:bCs/>
          <w:sz w:val="28"/>
          <w:szCs w:val="28"/>
        </w:rPr>
      </w:pPr>
      <w:r w:rsidRPr="001C22FD">
        <w:rPr>
          <w:b/>
          <w:bCs/>
          <w:sz w:val="28"/>
          <w:szCs w:val="28"/>
        </w:rPr>
        <w:t>Obecně závazná vyhláška obce Liptál</w:t>
      </w:r>
    </w:p>
    <w:p w14:paraId="0D7BFF6D" w14:textId="00D3AE5B" w:rsidR="00545FFE" w:rsidRDefault="00545FFE" w:rsidP="00545FFE">
      <w:pPr>
        <w:spacing w:afterLines="20" w:after="48"/>
        <w:jc w:val="center"/>
        <w:rPr>
          <w:b/>
          <w:bCs/>
          <w:sz w:val="28"/>
          <w:szCs w:val="28"/>
        </w:rPr>
      </w:pPr>
      <w:r w:rsidRPr="001C22FD">
        <w:rPr>
          <w:b/>
          <w:bCs/>
          <w:sz w:val="28"/>
          <w:szCs w:val="28"/>
        </w:rPr>
        <w:t>o užívání plakátovacích ploch v majetku obce</w:t>
      </w:r>
    </w:p>
    <w:p w14:paraId="46EB4317" w14:textId="59872764" w:rsidR="001F0B3C" w:rsidRPr="001C22FD" w:rsidRDefault="001F0B3C" w:rsidP="00545FFE">
      <w:pPr>
        <w:spacing w:afterLines="20" w:after="4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 /2026</w:t>
      </w:r>
    </w:p>
    <w:p w14:paraId="237D1C2A" w14:textId="77777777" w:rsidR="00545FFE" w:rsidRPr="00545FFE" w:rsidRDefault="00545FFE" w:rsidP="00545FFE">
      <w:pPr>
        <w:spacing w:afterLines="20" w:after="48"/>
        <w:jc w:val="center"/>
        <w:rPr>
          <w:b/>
          <w:bCs/>
        </w:rPr>
      </w:pPr>
    </w:p>
    <w:p w14:paraId="12F45C01" w14:textId="205E00AF" w:rsidR="00545FFE" w:rsidRDefault="00545FFE" w:rsidP="00DF6AD2">
      <w:pPr>
        <w:spacing w:afterLines="60" w:after="144"/>
        <w:ind w:left="284" w:firstLine="283"/>
      </w:pPr>
      <w:r w:rsidRPr="00545FFE">
        <w:t xml:space="preserve">Zastupitelstvo obce Liptál se na svém </w:t>
      </w:r>
      <w:r w:rsidR="000B6FE2">
        <w:t xml:space="preserve">18. </w:t>
      </w:r>
      <w:r w:rsidRPr="00545FFE">
        <w:t xml:space="preserve">zasedání dne </w:t>
      </w:r>
      <w:r w:rsidR="000B6FE2">
        <w:t>10.6.2026</w:t>
      </w:r>
      <w:r w:rsidRPr="00545FFE">
        <w:t xml:space="preserve"> </w:t>
      </w:r>
      <w:r w:rsidRPr="00492405">
        <w:t>usnesením č.</w:t>
      </w:r>
      <w:r w:rsidR="00492405" w:rsidRPr="00492405">
        <w:t xml:space="preserve"> 15/18</w:t>
      </w:r>
      <w:r w:rsidR="00492405">
        <w:t>/26</w:t>
      </w:r>
      <w:r w:rsidRPr="00545FFE">
        <w:t xml:space="preserve"> usneslo vydat podle ust. §</w:t>
      </w:r>
      <w:r w:rsidR="00BE24E2">
        <w:t> </w:t>
      </w:r>
      <w:r w:rsidRPr="00545FFE">
        <w:t>10 písm. c) a ust. § 84 odst. 2 písm. h) zákona č. 128/2000 Sb., o obcích (obecní zřízení), ve znění pozdějších předpisů, tuto obecně závaznou vyhlášku (dále jen „vyhláška“):</w:t>
      </w:r>
    </w:p>
    <w:p w14:paraId="477474B5" w14:textId="77777777" w:rsidR="00545FFE" w:rsidRDefault="00545FFE" w:rsidP="00EC4C96">
      <w:pPr>
        <w:spacing w:afterLines="60" w:after="144"/>
      </w:pPr>
    </w:p>
    <w:p w14:paraId="7D94CE20" w14:textId="77777777" w:rsidR="00545FFE" w:rsidRDefault="00545FFE" w:rsidP="00EC4C96">
      <w:pPr>
        <w:spacing w:afterLines="60" w:after="144"/>
        <w:jc w:val="center"/>
        <w:rPr>
          <w:b/>
          <w:bCs/>
        </w:rPr>
      </w:pPr>
      <w:r w:rsidRPr="00545FFE">
        <w:rPr>
          <w:b/>
          <w:bCs/>
        </w:rPr>
        <w:t>Čl. 1</w:t>
      </w:r>
    </w:p>
    <w:p w14:paraId="26C1D4F0" w14:textId="518F3298" w:rsidR="00545FFE" w:rsidRPr="00545FFE" w:rsidRDefault="00545FFE" w:rsidP="00EC4C96">
      <w:pPr>
        <w:spacing w:afterLines="60" w:after="144"/>
        <w:jc w:val="center"/>
        <w:rPr>
          <w:b/>
          <w:bCs/>
        </w:rPr>
      </w:pPr>
      <w:r w:rsidRPr="00545FFE">
        <w:rPr>
          <w:b/>
          <w:bCs/>
        </w:rPr>
        <w:t>Úvodní ustanovení</w:t>
      </w:r>
    </w:p>
    <w:p w14:paraId="7152E9FA" w14:textId="77777777" w:rsidR="00545FFE" w:rsidRDefault="00545FFE" w:rsidP="00DF6AD2">
      <w:pPr>
        <w:pStyle w:val="Odstavecseseznamem"/>
        <w:numPr>
          <w:ilvl w:val="0"/>
          <w:numId w:val="2"/>
        </w:numPr>
        <w:spacing w:afterLines="60" w:after="144"/>
        <w:ind w:left="709" w:hanging="425"/>
        <w:jc w:val="both"/>
      </w:pPr>
      <w:r w:rsidRPr="00545FFE">
        <w:t xml:space="preserve">Cílem této vyhlášky je stanovení pravidel pro užívání plakátovacích ploch v majetku obce. </w:t>
      </w:r>
    </w:p>
    <w:p w14:paraId="3DCA1A05" w14:textId="75770049" w:rsidR="00545FFE" w:rsidRDefault="00545FFE" w:rsidP="00DF6AD2">
      <w:pPr>
        <w:pStyle w:val="Odstavecseseznamem"/>
        <w:numPr>
          <w:ilvl w:val="0"/>
          <w:numId w:val="2"/>
        </w:numPr>
        <w:spacing w:afterLines="60" w:after="144"/>
        <w:ind w:left="709" w:hanging="425"/>
        <w:jc w:val="both"/>
      </w:pPr>
      <w:r w:rsidRPr="00545FFE">
        <w:t xml:space="preserve">Plakáty se pro účely této vyhlášky rozumí i reklamní a propagační letáky, inzeráty, obchodní nabídky a další obdobné tiskoviny určené k vylepení. </w:t>
      </w:r>
    </w:p>
    <w:p w14:paraId="08C8F55A" w14:textId="350BA608" w:rsidR="00545FFE" w:rsidRDefault="00545FFE" w:rsidP="00DF6AD2">
      <w:pPr>
        <w:pStyle w:val="Odstavecseseznamem"/>
        <w:numPr>
          <w:ilvl w:val="0"/>
          <w:numId w:val="2"/>
        </w:numPr>
        <w:spacing w:afterLines="60" w:after="144"/>
        <w:ind w:left="709" w:hanging="425"/>
        <w:jc w:val="both"/>
      </w:pPr>
      <w:r w:rsidRPr="00545FFE">
        <w:t>Vylepováním plakátů se pro účel této vyhlášky rozumí jakýkoliv způsob přichycení plakátu, ať už</w:t>
      </w:r>
      <w:r>
        <w:t xml:space="preserve"> </w:t>
      </w:r>
      <w:r w:rsidRPr="00545FFE">
        <w:t>připíchnutím nebo přilepením.</w:t>
      </w:r>
    </w:p>
    <w:p w14:paraId="3C763574" w14:textId="77777777" w:rsidR="00545FFE" w:rsidRDefault="00545FFE" w:rsidP="00EC4C96">
      <w:pPr>
        <w:spacing w:afterLines="60" w:after="144"/>
      </w:pPr>
    </w:p>
    <w:p w14:paraId="6C26E0FB" w14:textId="2A91E928" w:rsidR="00545FFE" w:rsidRDefault="00545FFE" w:rsidP="00EC4C96">
      <w:pPr>
        <w:spacing w:afterLines="60" w:after="144"/>
        <w:jc w:val="center"/>
        <w:rPr>
          <w:b/>
          <w:bCs/>
        </w:rPr>
      </w:pPr>
      <w:r w:rsidRPr="00545FFE">
        <w:rPr>
          <w:b/>
          <w:bCs/>
        </w:rPr>
        <w:t>Čl. 2</w:t>
      </w:r>
    </w:p>
    <w:p w14:paraId="3AE63A99" w14:textId="3F38411E" w:rsidR="00545FFE" w:rsidRPr="00545FFE" w:rsidRDefault="00545FFE" w:rsidP="00EC4C96">
      <w:pPr>
        <w:spacing w:afterLines="60" w:after="144"/>
        <w:jc w:val="center"/>
        <w:rPr>
          <w:b/>
          <w:bCs/>
        </w:rPr>
      </w:pPr>
      <w:r w:rsidRPr="00545FFE">
        <w:rPr>
          <w:b/>
          <w:bCs/>
        </w:rPr>
        <w:t>Podmínky pro vylepování plakátů</w:t>
      </w:r>
    </w:p>
    <w:p w14:paraId="5DA95494" w14:textId="5B5D701A" w:rsidR="00545FFE" w:rsidRDefault="00545FFE" w:rsidP="00DF6AD2">
      <w:pPr>
        <w:pStyle w:val="Odstavecseseznamem"/>
        <w:numPr>
          <w:ilvl w:val="0"/>
          <w:numId w:val="1"/>
        </w:numPr>
        <w:spacing w:afterLines="60" w:after="144"/>
        <w:ind w:left="709" w:hanging="425"/>
      </w:pPr>
      <w:r w:rsidRPr="00545FFE">
        <w:t xml:space="preserve">Vylepování lze provádět pouze na plakátovacích plochách obce, kterými jsou tyto:  </w:t>
      </w:r>
    </w:p>
    <w:p w14:paraId="495640CE" w14:textId="77777777" w:rsidR="006E6275" w:rsidRPr="006E6275" w:rsidRDefault="006E6275" w:rsidP="006E6275">
      <w:pPr>
        <w:pStyle w:val="Odstavecseseznamem"/>
        <w:spacing w:afterLines="60" w:after="144"/>
        <w:ind w:left="284"/>
        <w:rPr>
          <w:sz w:val="10"/>
          <w:szCs w:val="1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5811"/>
        <w:gridCol w:w="1559"/>
        <w:gridCol w:w="1560"/>
      </w:tblGrid>
      <w:tr w:rsidR="00545FFE" w14:paraId="5252B11D" w14:textId="77777777" w:rsidTr="007B71BC">
        <w:tc>
          <w:tcPr>
            <w:tcW w:w="709" w:type="dxa"/>
          </w:tcPr>
          <w:p w14:paraId="21A5D898" w14:textId="617923EC" w:rsidR="00545FFE" w:rsidRPr="00D570B1" w:rsidRDefault="00D570B1" w:rsidP="00EC4C96">
            <w:pPr>
              <w:spacing w:afterLines="60" w:after="144"/>
              <w:jc w:val="center"/>
              <w:rPr>
                <w:b/>
                <w:bCs/>
              </w:rPr>
            </w:pPr>
            <w:r w:rsidRPr="00D570B1">
              <w:rPr>
                <w:b/>
                <w:bCs/>
              </w:rPr>
              <w:t>Poř. č.</w:t>
            </w:r>
          </w:p>
        </w:tc>
        <w:tc>
          <w:tcPr>
            <w:tcW w:w="5811" w:type="dxa"/>
          </w:tcPr>
          <w:p w14:paraId="72730772" w14:textId="06B1DCBF" w:rsidR="00545FFE" w:rsidRPr="00D570B1" w:rsidRDefault="00D570B1" w:rsidP="00EC4C96">
            <w:pPr>
              <w:spacing w:afterLines="60" w:after="144"/>
              <w:jc w:val="center"/>
              <w:rPr>
                <w:b/>
                <w:bCs/>
              </w:rPr>
            </w:pPr>
            <w:r w:rsidRPr="00D570B1">
              <w:rPr>
                <w:b/>
                <w:bCs/>
              </w:rPr>
              <w:t>Popis - užívaný název</w:t>
            </w:r>
          </w:p>
        </w:tc>
        <w:tc>
          <w:tcPr>
            <w:tcW w:w="1559" w:type="dxa"/>
          </w:tcPr>
          <w:p w14:paraId="41F1A483" w14:textId="1654865F" w:rsidR="00545FFE" w:rsidRPr="00D570B1" w:rsidRDefault="00D570B1" w:rsidP="00EC4C96">
            <w:pPr>
              <w:spacing w:afterLines="60" w:after="144"/>
              <w:jc w:val="center"/>
              <w:rPr>
                <w:b/>
                <w:bCs/>
              </w:rPr>
            </w:pPr>
            <w:r w:rsidRPr="00D570B1">
              <w:rPr>
                <w:b/>
                <w:bCs/>
              </w:rPr>
              <w:t>Nejbližší číslo popisné</w:t>
            </w:r>
          </w:p>
        </w:tc>
        <w:tc>
          <w:tcPr>
            <w:tcW w:w="1560" w:type="dxa"/>
          </w:tcPr>
          <w:p w14:paraId="6E41186B" w14:textId="3D395364" w:rsidR="00545FFE" w:rsidRPr="00D570B1" w:rsidRDefault="00D570B1" w:rsidP="00EC4C96">
            <w:pPr>
              <w:spacing w:afterLines="60" w:after="144"/>
              <w:jc w:val="center"/>
              <w:rPr>
                <w:b/>
                <w:bCs/>
              </w:rPr>
            </w:pPr>
            <w:r w:rsidRPr="00D570B1">
              <w:rPr>
                <w:b/>
                <w:bCs/>
              </w:rPr>
              <w:t>Parcela číslo k.ú. Liptál</w:t>
            </w:r>
          </w:p>
        </w:tc>
      </w:tr>
      <w:tr w:rsidR="00545FFE" w14:paraId="37D8AB43" w14:textId="77777777" w:rsidTr="00D570B1">
        <w:tc>
          <w:tcPr>
            <w:tcW w:w="709" w:type="dxa"/>
          </w:tcPr>
          <w:p w14:paraId="49618345" w14:textId="66D5B0F2" w:rsidR="00545FFE" w:rsidRDefault="00D570B1" w:rsidP="00EC4C96">
            <w:pPr>
              <w:spacing w:afterLines="60" w:after="144"/>
            </w:pPr>
            <w:r>
              <w:t>1.</w:t>
            </w:r>
          </w:p>
        </w:tc>
        <w:tc>
          <w:tcPr>
            <w:tcW w:w="5811" w:type="dxa"/>
          </w:tcPr>
          <w:p w14:paraId="3CF5D0D3" w14:textId="70F83E77" w:rsidR="00545FFE" w:rsidRDefault="00D570B1" w:rsidP="00EC4C96">
            <w:pPr>
              <w:spacing w:afterLines="60" w:after="144"/>
            </w:pPr>
            <w:r w:rsidRPr="00D570B1">
              <w:t>Plakátovací plocha u silnice I/69, u budov ZŠ a MŠ Liptál (betonový sloup, pr. 1 m)</w:t>
            </w:r>
          </w:p>
        </w:tc>
        <w:tc>
          <w:tcPr>
            <w:tcW w:w="1559" w:type="dxa"/>
          </w:tcPr>
          <w:p w14:paraId="3D58F190" w14:textId="5991CFF9" w:rsidR="00545FFE" w:rsidRDefault="00D570B1" w:rsidP="00EC4C96">
            <w:pPr>
              <w:spacing w:afterLines="60" w:after="144"/>
            </w:pPr>
            <w:r>
              <w:t>463</w:t>
            </w:r>
          </w:p>
        </w:tc>
        <w:tc>
          <w:tcPr>
            <w:tcW w:w="1560" w:type="dxa"/>
          </w:tcPr>
          <w:p w14:paraId="18380306" w14:textId="5A2BF4B7" w:rsidR="00545FFE" w:rsidRDefault="00D570B1" w:rsidP="00EC4C96">
            <w:pPr>
              <w:spacing w:afterLines="60" w:after="144"/>
            </w:pPr>
            <w:r w:rsidRPr="00D570B1">
              <w:t>1196/3</w:t>
            </w:r>
          </w:p>
        </w:tc>
      </w:tr>
      <w:tr w:rsidR="00545FFE" w14:paraId="10200F47" w14:textId="77777777" w:rsidTr="00D570B1">
        <w:tc>
          <w:tcPr>
            <w:tcW w:w="709" w:type="dxa"/>
          </w:tcPr>
          <w:p w14:paraId="0E2EF805" w14:textId="1BF17E25" w:rsidR="00545FFE" w:rsidRDefault="00D570B1" w:rsidP="00EC4C96">
            <w:pPr>
              <w:spacing w:afterLines="60" w:after="144"/>
            </w:pPr>
            <w:r>
              <w:t>2.</w:t>
            </w:r>
          </w:p>
        </w:tc>
        <w:tc>
          <w:tcPr>
            <w:tcW w:w="5811" w:type="dxa"/>
          </w:tcPr>
          <w:p w14:paraId="3AED80A7" w14:textId="0549D3B8" w:rsidR="00545FFE" w:rsidRDefault="00D570B1" w:rsidP="00EC4C96">
            <w:pPr>
              <w:spacing w:afterLines="60" w:after="144"/>
            </w:pPr>
            <w:r w:rsidRPr="00D570B1">
              <w:t>Plakátovací plocha na točně Na Špici (vývěska)</w:t>
            </w:r>
          </w:p>
        </w:tc>
        <w:tc>
          <w:tcPr>
            <w:tcW w:w="1559" w:type="dxa"/>
          </w:tcPr>
          <w:p w14:paraId="446D6048" w14:textId="5C8DB3BB" w:rsidR="00545FFE" w:rsidRDefault="00D570B1" w:rsidP="00EC4C96">
            <w:pPr>
              <w:spacing w:afterLines="60" w:after="144"/>
            </w:pPr>
            <w:r>
              <w:t>33</w:t>
            </w:r>
          </w:p>
        </w:tc>
        <w:tc>
          <w:tcPr>
            <w:tcW w:w="1560" w:type="dxa"/>
          </w:tcPr>
          <w:p w14:paraId="33138D4A" w14:textId="195D68AF" w:rsidR="00545FFE" w:rsidRDefault="00D570B1" w:rsidP="00EC4C96">
            <w:pPr>
              <w:spacing w:afterLines="60" w:after="144"/>
            </w:pPr>
            <w:r w:rsidRPr="00D570B1">
              <w:t>62/1</w:t>
            </w:r>
          </w:p>
        </w:tc>
      </w:tr>
      <w:tr w:rsidR="00545FFE" w14:paraId="69850F2B" w14:textId="77777777" w:rsidTr="00D570B1">
        <w:tc>
          <w:tcPr>
            <w:tcW w:w="709" w:type="dxa"/>
          </w:tcPr>
          <w:p w14:paraId="38F6BD88" w14:textId="624A812E" w:rsidR="00545FFE" w:rsidRDefault="00D570B1" w:rsidP="00EC4C96">
            <w:pPr>
              <w:spacing w:afterLines="60" w:after="144"/>
            </w:pPr>
            <w:r>
              <w:t>3.</w:t>
            </w:r>
          </w:p>
        </w:tc>
        <w:tc>
          <w:tcPr>
            <w:tcW w:w="5811" w:type="dxa"/>
          </w:tcPr>
          <w:p w14:paraId="6CD1E0B9" w14:textId="42C767D6" w:rsidR="00545FFE" w:rsidRDefault="00D570B1" w:rsidP="00EC4C96">
            <w:pPr>
              <w:spacing w:afterLines="60" w:after="144"/>
            </w:pPr>
            <w:r w:rsidRPr="00D570B1">
              <w:t>Plakátovací plocha u budovy obchodu Jednota Dolansko (vývěska)</w:t>
            </w:r>
          </w:p>
        </w:tc>
        <w:tc>
          <w:tcPr>
            <w:tcW w:w="1559" w:type="dxa"/>
          </w:tcPr>
          <w:p w14:paraId="4AA6FCA3" w14:textId="4982D625" w:rsidR="00545FFE" w:rsidRDefault="00D570B1" w:rsidP="00EC4C96">
            <w:pPr>
              <w:spacing w:afterLines="60" w:after="144"/>
            </w:pPr>
            <w:r>
              <w:t>374</w:t>
            </w:r>
          </w:p>
        </w:tc>
        <w:tc>
          <w:tcPr>
            <w:tcW w:w="1560" w:type="dxa"/>
          </w:tcPr>
          <w:p w14:paraId="0336D48E" w14:textId="0711C95F" w:rsidR="00545FFE" w:rsidRDefault="00D570B1" w:rsidP="00EC4C96">
            <w:pPr>
              <w:spacing w:afterLines="60" w:after="144"/>
            </w:pPr>
            <w:r w:rsidRPr="00D570B1">
              <w:t>St. 716</w:t>
            </w:r>
          </w:p>
        </w:tc>
      </w:tr>
    </w:tbl>
    <w:p w14:paraId="04CFEAAD" w14:textId="77777777" w:rsidR="006E6275" w:rsidRPr="006E6275" w:rsidRDefault="006E6275" w:rsidP="006E6275">
      <w:pPr>
        <w:pStyle w:val="Odstavecseseznamem"/>
        <w:spacing w:afterLines="60" w:after="144"/>
        <w:ind w:left="284"/>
        <w:rPr>
          <w:sz w:val="10"/>
          <w:szCs w:val="10"/>
        </w:rPr>
      </w:pPr>
    </w:p>
    <w:p w14:paraId="19A14840" w14:textId="7BC30CD3" w:rsidR="00545FFE" w:rsidRPr="00837E87" w:rsidRDefault="00545FFE" w:rsidP="00DF6AD2">
      <w:pPr>
        <w:pStyle w:val="Odstavecseseznamem"/>
        <w:numPr>
          <w:ilvl w:val="0"/>
          <w:numId w:val="1"/>
        </w:numPr>
        <w:spacing w:afterLines="60" w:after="144"/>
        <w:ind w:left="709" w:hanging="425"/>
        <w:jc w:val="both"/>
        <w:rPr>
          <w:color w:val="000000" w:themeColor="text1"/>
        </w:rPr>
      </w:pPr>
      <w:r w:rsidRPr="00545FFE">
        <w:t xml:space="preserve">Vylepování si </w:t>
      </w:r>
      <w:r w:rsidRPr="00837E87">
        <w:rPr>
          <w:color w:val="000000" w:themeColor="text1"/>
        </w:rPr>
        <w:t>provádí jednotlivé subjekty individuálně a bezúplatně.</w:t>
      </w:r>
    </w:p>
    <w:p w14:paraId="1E03EBE3" w14:textId="3937604B" w:rsidR="00545FFE" w:rsidRPr="00837E87" w:rsidRDefault="00545FFE" w:rsidP="00DF6AD2">
      <w:pPr>
        <w:pStyle w:val="Odstavecseseznamem"/>
        <w:numPr>
          <w:ilvl w:val="0"/>
          <w:numId w:val="1"/>
        </w:numPr>
        <w:spacing w:afterLines="60" w:after="144"/>
        <w:ind w:left="709" w:hanging="425"/>
        <w:jc w:val="both"/>
        <w:rPr>
          <w:color w:val="000000" w:themeColor="text1"/>
        </w:rPr>
      </w:pPr>
      <w:r w:rsidRPr="00837E87">
        <w:rPr>
          <w:color w:val="000000" w:themeColor="text1"/>
        </w:rPr>
        <w:t>Výlep plakátů na jiných zařízeních obce, a to zejména na zařízení</w:t>
      </w:r>
      <w:r w:rsidR="00E80255" w:rsidRPr="00837E87">
        <w:rPr>
          <w:color w:val="000000" w:themeColor="text1"/>
        </w:rPr>
        <w:t>ch</w:t>
      </w:r>
      <w:r w:rsidRPr="00837E87">
        <w:rPr>
          <w:color w:val="000000" w:themeColor="text1"/>
        </w:rPr>
        <w:t xml:space="preserve"> obce, která slouží potřebám veřejnosti</w:t>
      </w:r>
      <w:r w:rsidR="00E80255" w:rsidRPr="00837E87">
        <w:rPr>
          <w:color w:val="000000" w:themeColor="text1"/>
        </w:rPr>
        <w:t>, tj.</w:t>
      </w:r>
      <w:r w:rsidRPr="00837E87">
        <w:rPr>
          <w:color w:val="000000" w:themeColor="text1"/>
        </w:rPr>
        <w:t xml:space="preserve"> stavby a stromy tvořící veřejnou zeleň</w:t>
      </w:r>
      <w:r w:rsidR="0004092A" w:rsidRPr="00837E87">
        <w:rPr>
          <w:color w:val="000000" w:themeColor="text1"/>
        </w:rPr>
        <w:t>,</w:t>
      </w:r>
      <w:r w:rsidRPr="00837E87">
        <w:rPr>
          <w:color w:val="000000" w:themeColor="text1"/>
        </w:rPr>
        <w:t xml:space="preserve"> nebo</w:t>
      </w:r>
      <w:r w:rsidR="00E80255" w:rsidRPr="00837E87">
        <w:rPr>
          <w:color w:val="000000" w:themeColor="text1"/>
        </w:rPr>
        <w:t xml:space="preserve"> na</w:t>
      </w:r>
      <w:r w:rsidRPr="00837E87">
        <w:rPr>
          <w:color w:val="000000" w:themeColor="text1"/>
        </w:rPr>
        <w:t xml:space="preserve"> veřejně prospěšná zařízení</w:t>
      </w:r>
      <w:r w:rsidR="00E80255" w:rsidRPr="00837E87">
        <w:rPr>
          <w:color w:val="000000" w:themeColor="text1"/>
        </w:rPr>
        <w:t>,</w:t>
      </w:r>
      <w:r w:rsidRPr="00837E87">
        <w:rPr>
          <w:color w:val="000000" w:themeColor="text1"/>
        </w:rPr>
        <w:t xml:space="preserve"> je zakázán.</w:t>
      </w:r>
    </w:p>
    <w:p w14:paraId="5EFB97EF" w14:textId="77777777" w:rsidR="00AA0472" w:rsidRPr="00837E87" w:rsidRDefault="00AA0472" w:rsidP="00EC4C96">
      <w:pPr>
        <w:spacing w:afterLines="60" w:after="144"/>
        <w:jc w:val="center"/>
        <w:rPr>
          <w:b/>
          <w:bCs/>
          <w:color w:val="000000" w:themeColor="text1"/>
        </w:rPr>
      </w:pPr>
    </w:p>
    <w:p w14:paraId="39275540" w14:textId="77777777" w:rsidR="006E6275" w:rsidRDefault="006E6275" w:rsidP="00EC4C96">
      <w:pPr>
        <w:spacing w:afterLines="60" w:after="144"/>
        <w:jc w:val="center"/>
        <w:rPr>
          <w:b/>
          <w:bCs/>
        </w:rPr>
      </w:pPr>
    </w:p>
    <w:p w14:paraId="1BC84C38" w14:textId="77777777" w:rsidR="006E6275" w:rsidRDefault="006E6275" w:rsidP="00EC4C96">
      <w:pPr>
        <w:spacing w:afterLines="60" w:after="144"/>
        <w:jc w:val="center"/>
        <w:rPr>
          <w:b/>
          <w:bCs/>
        </w:rPr>
      </w:pPr>
    </w:p>
    <w:p w14:paraId="7A6830E3" w14:textId="77777777" w:rsidR="006E6275" w:rsidRDefault="006E6275" w:rsidP="00EC4C96">
      <w:pPr>
        <w:spacing w:afterLines="60" w:after="144"/>
        <w:jc w:val="center"/>
        <w:rPr>
          <w:b/>
          <w:bCs/>
        </w:rPr>
      </w:pPr>
    </w:p>
    <w:p w14:paraId="5BC1F56B" w14:textId="2B07A2C1" w:rsidR="00545FFE" w:rsidRPr="00545FFE" w:rsidRDefault="00545FFE" w:rsidP="00EC4C96">
      <w:pPr>
        <w:spacing w:afterLines="60" w:after="144"/>
        <w:jc w:val="center"/>
        <w:rPr>
          <w:b/>
          <w:bCs/>
        </w:rPr>
      </w:pPr>
      <w:r w:rsidRPr="00545FFE">
        <w:rPr>
          <w:b/>
          <w:bCs/>
        </w:rPr>
        <w:t>Čl. 3</w:t>
      </w:r>
    </w:p>
    <w:p w14:paraId="4E19A5D5" w14:textId="4AF608F1" w:rsidR="00545FFE" w:rsidRDefault="00545FFE" w:rsidP="00EC4C96">
      <w:pPr>
        <w:spacing w:afterLines="60" w:after="144"/>
        <w:jc w:val="center"/>
      </w:pPr>
      <w:r w:rsidRPr="00545FFE">
        <w:rPr>
          <w:b/>
          <w:bCs/>
        </w:rPr>
        <w:t>Zrušovací ustanovení</w:t>
      </w:r>
    </w:p>
    <w:p w14:paraId="4773623F" w14:textId="3F1EB794" w:rsidR="00545FFE" w:rsidRPr="009C6E1B" w:rsidRDefault="00545FFE" w:rsidP="00DF6AD2">
      <w:pPr>
        <w:spacing w:afterLines="60" w:after="144"/>
        <w:ind w:left="426" w:firstLine="425"/>
        <w:jc w:val="both"/>
        <w:rPr>
          <w:color w:val="000000" w:themeColor="text1"/>
        </w:rPr>
      </w:pPr>
      <w:r w:rsidRPr="00545FFE">
        <w:t xml:space="preserve">Zrušuje se obecně závazná vyhláška obce Liptál č. </w:t>
      </w:r>
      <w:r w:rsidR="00373C35">
        <w:t>3</w:t>
      </w:r>
      <w:r w:rsidRPr="00545FFE">
        <w:t>/20</w:t>
      </w:r>
      <w:r>
        <w:t>25</w:t>
      </w:r>
      <w:r w:rsidRPr="00545FFE">
        <w:t>, o užívání plakátovacích ploch v majetku obce Liptál ze dne</w:t>
      </w:r>
      <w:r w:rsidR="005D6C5E">
        <w:t xml:space="preserve"> </w:t>
      </w:r>
      <w:r w:rsidR="005D6C5E" w:rsidRPr="009C6E1B">
        <w:rPr>
          <w:color w:val="000000" w:themeColor="text1"/>
        </w:rPr>
        <w:t>12. 3. 2025</w:t>
      </w:r>
      <w:r w:rsidR="009C6E1B" w:rsidRPr="009C6E1B">
        <w:rPr>
          <w:color w:val="000000" w:themeColor="text1"/>
        </w:rPr>
        <w:t>.</w:t>
      </w:r>
    </w:p>
    <w:p w14:paraId="4D489BD5" w14:textId="77777777" w:rsidR="00AA0472" w:rsidRDefault="00AA0472" w:rsidP="006E6275">
      <w:pPr>
        <w:spacing w:afterLines="60" w:after="144"/>
        <w:rPr>
          <w:b/>
          <w:bCs/>
        </w:rPr>
      </w:pPr>
    </w:p>
    <w:p w14:paraId="06F32ABF" w14:textId="1D07BF75" w:rsidR="00545FFE" w:rsidRPr="00545FFE" w:rsidRDefault="00545FFE" w:rsidP="00EC4C96">
      <w:pPr>
        <w:spacing w:afterLines="60" w:after="144"/>
        <w:jc w:val="center"/>
        <w:rPr>
          <w:b/>
          <w:bCs/>
        </w:rPr>
      </w:pPr>
      <w:r w:rsidRPr="00545FFE">
        <w:rPr>
          <w:b/>
          <w:bCs/>
        </w:rPr>
        <w:t>Čl. 4</w:t>
      </w:r>
    </w:p>
    <w:p w14:paraId="0F1EBC3A" w14:textId="77777777" w:rsidR="00DF6AD2" w:rsidRDefault="00545FFE" w:rsidP="00DF6AD2">
      <w:pPr>
        <w:spacing w:afterLines="60" w:after="144"/>
        <w:jc w:val="center"/>
        <w:rPr>
          <w:b/>
          <w:bCs/>
        </w:rPr>
      </w:pPr>
      <w:r w:rsidRPr="00545FFE">
        <w:rPr>
          <w:b/>
          <w:bCs/>
        </w:rPr>
        <w:t>Účinnost</w:t>
      </w:r>
    </w:p>
    <w:p w14:paraId="3B83D345" w14:textId="3878D8B7" w:rsidR="00545FFE" w:rsidRPr="00DF6AD2" w:rsidRDefault="00545FFE" w:rsidP="00DF6AD2">
      <w:pPr>
        <w:spacing w:afterLines="60" w:after="144"/>
        <w:jc w:val="center"/>
        <w:rPr>
          <w:b/>
          <w:bCs/>
        </w:rPr>
      </w:pPr>
      <w:r w:rsidRPr="00545FFE">
        <w:t>Tato vyhláška nabývá účinnosti počátkem patnáctého dne následujícího po dni jejího vyhlášení.</w:t>
      </w:r>
    </w:p>
    <w:p w14:paraId="456F9767" w14:textId="77777777" w:rsidR="00545FFE" w:rsidRDefault="00545FFE" w:rsidP="00EC4C96">
      <w:pPr>
        <w:spacing w:afterLines="60" w:after="144"/>
      </w:pPr>
    </w:p>
    <w:p w14:paraId="6395C9DA" w14:textId="77777777" w:rsidR="00545FFE" w:rsidRDefault="00545FFE" w:rsidP="00EC4C96">
      <w:pPr>
        <w:spacing w:afterLines="60" w:after="144"/>
      </w:pPr>
    </w:p>
    <w:p w14:paraId="7CE483F1" w14:textId="77777777" w:rsidR="00545FFE" w:rsidRDefault="00545FFE" w:rsidP="00EC4C96">
      <w:pPr>
        <w:spacing w:afterLines="60" w:after="144"/>
      </w:pPr>
    </w:p>
    <w:p w14:paraId="37E9E289" w14:textId="0D5BE33E" w:rsidR="00545FFE" w:rsidRPr="009C6E1B" w:rsidRDefault="00545FFE" w:rsidP="006F6DFC">
      <w:pPr>
        <w:spacing w:afterLines="60" w:after="144"/>
        <w:ind w:left="1416"/>
        <w:rPr>
          <w:color w:val="000000" w:themeColor="text1"/>
        </w:rPr>
      </w:pPr>
      <w:r>
        <w:t xml:space="preserve">Ing. Milan </w:t>
      </w:r>
      <w:r w:rsidRPr="009C6E1B">
        <w:rPr>
          <w:color w:val="000000" w:themeColor="text1"/>
        </w:rPr>
        <w:t>Daňa</w:t>
      </w:r>
      <w:r w:rsidR="005D6C5E" w:rsidRPr="009C6E1B">
        <w:rPr>
          <w:color w:val="000000" w:themeColor="text1"/>
        </w:rPr>
        <w:t xml:space="preserve"> v. r.</w:t>
      </w:r>
      <w:r w:rsidRPr="009C6E1B">
        <w:rPr>
          <w:color w:val="000000" w:themeColor="text1"/>
        </w:rPr>
        <w:tab/>
      </w:r>
      <w:r w:rsidRPr="009C6E1B">
        <w:rPr>
          <w:color w:val="000000" w:themeColor="text1"/>
        </w:rPr>
        <w:tab/>
      </w:r>
      <w:r w:rsidRPr="009C6E1B">
        <w:rPr>
          <w:color w:val="000000" w:themeColor="text1"/>
        </w:rPr>
        <w:tab/>
      </w:r>
      <w:r w:rsidR="006F6DFC" w:rsidRPr="009C6E1B">
        <w:rPr>
          <w:color w:val="000000" w:themeColor="text1"/>
        </w:rPr>
        <w:tab/>
      </w:r>
      <w:r w:rsidRPr="009C6E1B">
        <w:rPr>
          <w:color w:val="000000" w:themeColor="text1"/>
        </w:rPr>
        <w:tab/>
      </w:r>
      <w:r w:rsidRPr="009C6E1B">
        <w:rPr>
          <w:color w:val="000000" w:themeColor="text1"/>
        </w:rPr>
        <w:tab/>
        <w:t xml:space="preserve"> Filip Tomanec</w:t>
      </w:r>
      <w:r w:rsidR="005D6C5E" w:rsidRPr="009C6E1B">
        <w:rPr>
          <w:color w:val="000000" w:themeColor="text1"/>
        </w:rPr>
        <w:t xml:space="preserve"> v. r.</w:t>
      </w:r>
    </w:p>
    <w:p w14:paraId="4EF7E813" w14:textId="627EFB7F" w:rsidR="00545FFE" w:rsidRDefault="009C6E1B" w:rsidP="00EC4C96">
      <w:pPr>
        <w:spacing w:afterLines="60" w:after="144"/>
        <w:ind w:left="1416"/>
      </w:pPr>
      <w:r>
        <w:t xml:space="preserve">      </w:t>
      </w:r>
      <w:r w:rsidR="00545FFE">
        <w:t xml:space="preserve">   </w:t>
      </w:r>
      <w:r w:rsidR="005D6C5E">
        <w:t>starosta</w:t>
      </w:r>
      <w:r w:rsidR="00545FFE">
        <w:tab/>
      </w:r>
      <w:r w:rsidR="00545FFE">
        <w:tab/>
      </w:r>
      <w:r w:rsidR="00545FFE">
        <w:tab/>
      </w:r>
      <w:r w:rsidR="00545FFE">
        <w:tab/>
      </w:r>
      <w:r w:rsidR="006F6DFC">
        <w:tab/>
      </w:r>
      <w:r w:rsidR="00545FFE">
        <w:tab/>
      </w:r>
      <w:r w:rsidR="00545FFE">
        <w:tab/>
        <w:t xml:space="preserve">  </w:t>
      </w:r>
      <w:r>
        <w:t xml:space="preserve">    </w:t>
      </w:r>
      <w:r w:rsidR="00545FFE">
        <w:t>místostarosta</w:t>
      </w:r>
      <w:r w:rsidR="00545FFE">
        <w:tab/>
      </w:r>
    </w:p>
    <w:sectPr w:rsidR="00545FFE" w:rsidSect="00545FFE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3258" w14:textId="77777777" w:rsidR="00BB4570" w:rsidRDefault="00BB4570" w:rsidP="006E6275">
      <w:pPr>
        <w:spacing w:after="0" w:line="240" w:lineRule="auto"/>
      </w:pPr>
      <w:r>
        <w:separator/>
      </w:r>
    </w:p>
  </w:endnote>
  <w:endnote w:type="continuationSeparator" w:id="0">
    <w:p w14:paraId="07D0B4C8" w14:textId="77777777" w:rsidR="00BB4570" w:rsidRDefault="00BB4570" w:rsidP="006E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746943"/>
      <w:docPartObj>
        <w:docPartGallery w:val="Page Numbers (Bottom of Page)"/>
        <w:docPartUnique/>
      </w:docPartObj>
    </w:sdtPr>
    <w:sdtContent>
      <w:p w14:paraId="7F138B3E" w14:textId="70613CA9" w:rsidR="006E6275" w:rsidRDefault="006E62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C2EBE5" w14:textId="77777777" w:rsidR="006E6275" w:rsidRDefault="006E62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9E32" w14:textId="77777777" w:rsidR="00BB4570" w:rsidRDefault="00BB4570" w:rsidP="006E6275">
      <w:pPr>
        <w:spacing w:after="0" w:line="240" w:lineRule="auto"/>
      </w:pPr>
      <w:r>
        <w:separator/>
      </w:r>
    </w:p>
  </w:footnote>
  <w:footnote w:type="continuationSeparator" w:id="0">
    <w:p w14:paraId="66FF9879" w14:textId="77777777" w:rsidR="00BB4570" w:rsidRDefault="00BB4570" w:rsidP="006E6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370C"/>
    <w:multiLevelType w:val="hybridMultilevel"/>
    <w:tmpl w:val="25BAA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C4063"/>
    <w:multiLevelType w:val="hybridMultilevel"/>
    <w:tmpl w:val="895C08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762614">
    <w:abstractNumId w:val="0"/>
  </w:num>
  <w:num w:numId="2" w16cid:durableId="17095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FE"/>
    <w:rsid w:val="00033D44"/>
    <w:rsid w:val="0004092A"/>
    <w:rsid w:val="00097146"/>
    <w:rsid w:val="000B6FE2"/>
    <w:rsid w:val="000D5963"/>
    <w:rsid w:val="001C22FD"/>
    <w:rsid w:val="001F0B3C"/>
    <w:rsid w:val="00262300"/>
    <w:rsid w:val="0026304D"/>
    <w:rsid w:val="00373C35"/>
    <w:rsid w:val="003E6A85"/>
    <w:rsid w:val="00410238"/>
    <w:rsid w:val="00492405"/>
    <w:rsid w:val="00545FFE"/>
    <w:rsid w:val="005D6C5E"/>
    <w:rsid w:val="006E6275"/>
    <w:rsid w:val="006F6DFC"/>
    <w:rsid w:val="007B71BC"/>
    <w:rsid w:val="00837E87"/>
    <w:rsid w:val="008F4079"/>
    <w:rsid w:val="009C6E1B"/>
    <w:rsid w:val="009F5481"/>
    <w:rsid w:val="00AA0472"/>
    <w:rsid w:val="00BB22D5"/>
    <w:rsid w:val="00BB4570"/>
    <w:rsid w:val="00BE24E2"/>
    <w:rsid w:val="00C40EA5"/>
    <w:rsid w:val="00CB7163"/>
    <w:rsid w:val="00CF2841"/>
    <w:rsid w:val="00D07E5C"/>
    <w:rsid w:val="00D570B1"/>
    <w:rsid w:val="00DF6AD2"/>
    <w:rsid w:val="00E31D47"/>
    <w:rsid w:val="00E80255"/>
    <w:rsid w:val="00EA7431"/>
    <w:rsid w:val="00EC4C96"/>
    <w:rsid w:val="00F22196"/>
    <w:rsid w:val="00F67C4B"/>
    <w:rsid w:val="00F7519A"/>
    <w:rsid w:val="00F82CB0"/>
    <w:rsid w:val="00FD4073"/>
    <w:rsid w:val="00FE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D218"/>
  <w15:chartTrackingRefBased/>
  <w15:docId w15:val="{46ED3FEE-B7C8-4E17-B0FB-D15C0065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5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5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5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5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5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5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5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5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5FF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5FF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5FF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5FF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5FF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5FF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5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5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5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5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5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5FF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5FF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5FF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FF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5FF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54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E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6275"/>
  </w:style>
  <w:style w:type="paragraph" w:styleId="Zpat">
    <w:name w:val="footer"/>
    <w:basedOn w:val="Normln"/>
    <w:link w:val="ZpatChar"/>
    <w:uiPriority w:val="99"/>
    <w:unhideWhenUsed/>
    <w:rsid w:val="006E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6275"/>
  </w:style>
  <w:style w:type="character" w:styleId="Odkaznakoment">
    <w:name w:val="annotation reference"/>
    <w:basedOn w:val="Standardnpsmoodstavce"/>
    <w:uiPriority w:val="99"/>
    <w:semiHidden/>
    <w:unhideWhenUsed/>
    <w:rsid w:val="005D6C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6C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D6C5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6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6C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Cedivodová</dc:creator>
  <cp:keywords/>
  <dc:description/>
  <cp:lastModifiedBy>Pavlína Cedivodová</cp:lastModifiedBy>
  <cp:revision>3</cp:revision>
  <dcterms:created xsi:type="dcterms:W3CDTF">2026-06-11T07:19:00Z</dcterms:created>
  <dcterms:modified xsi:type="dcterms:W3CDTF">2026-06-11T07:26:00Z</dcterms:modified>
</cp:coreProperties>
</file>