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78" w:rsidRPr="00F56250" w:rsidRDefault="003B1178">
      <w:pPr>
        <w:pStyle w:val="Zkladntext"/>
        <w:spacing w:before="240" w:after="0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F56250">
        <w:rPr>
          <w:b/>
          <w:bCs/>
          <w:sz w:val="36"/>
          <w:szCs w:val="36"/>
        </w:rPr>
        <w:t>MĚSTO KYNŠPERK NAD OHŘÍ</w:t>
      </w:r>
    </w:p>
    <w:p w:rsidR="00FB792C" w:rsidRPr="00F56250" w:rsidRDefault="00FB792C" w:rsidP="00FB792C">
      <w:pPr>
        <w:spacing w:line="276" w:lineRule="auto"/>
        <w:jc w:val="center"/>
        <w:rPr>
          <w:b/>
          <w:sz w:val="28"/>
          <w:szCs w:val="28"/>
        </w:rPr>
      </w:pPr>
    </w:p>
    <w:p w:rsidR="00FB792C" w:rsidRDefault="00FB792C" w:rsidP="00FB792C">
      <w:pPr>
        <w:spacing w:line="276" w:lineRule="auto"/>
        <w:jc w:val="center"/>
        <w:rPr>
          <w:b/>
          <w:sz w:val="28"/>
          <w:szCs w:val="28"/>
        </w:rPr>
      </w:pPr>
      <w:r w:rsidRPr="00F56250">
        <w:rPr>
          <w:b/>
          <w:sz w:val="28"/>
          <w:szCs w:val="28"/>
        </w:rPr>
        <w:t>Zastupitelstvo města Kynšperk nad Ohří</w:t>
      </w:r>
    </w:p>
    <w:p w:rsidR="00FB792C" w:rsidRPr="00FB792C" w:rsidRDefault="00FB792C" w:rsidP="00FB792C">
      <w:pPr>
        <w:spacing w:line="276" w:lineRule="auto"/>
        <w:jc w:val="center"/>
        <w:rPr>
          <w:b/>
          <w:sz w:val="24"/>
          <w:szCs w:val="24"/>
        </w:rPr>
      </w:pPr>
    </w:p>
    <w:p w:rsidR="007A07BE" w:rsidRDefault="003B1178" w:rsidP="001534FD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 w:rsidRPr="00FB792C">
        <w:rPr>
          <w:b/>
          <w:bCs/>
          <w:color w:val="000000"/>
          <w:sz w:val="28"/>
          <w:szCs w:val="28"/>
        </w:rPr>
        <w:t>O</w:t>
      </w:r>
      <w:r w:rsidR="00FE7D2C" w:rsidRPr="00FB792C">
        <w:rPr>
          <w:b/>
          <w:bCs/>
          <w:color w:val="000000"/>
          <w:sz w:val="28"/>
          <w:szCs w:val="28"/>
        </w:rPr>
        <w:t xml:space="preserve">becně závazná vyhláška </w:t>
      </w:r>
      <w:r w:rsidR="007A07BE">
        <w:rPr>
          <w:b/>
          <w:bCs/>
          <w:color w:val="000000"/>
          <w:sz w:val="28"/>
          <w:szCs w:val="28"/>
        </w:rPr>
        <w:t xml:space="preserve">města Kynšperk nad Ohří </w:t>
      </w:r>
    </w:p>
    <w:p w:rsidR="003B1178" w:rsidRPr="00F85F42" w:rsidRDefault="003B1178" w:rsidP="001534FD">
      <w:pPr>
        <w:pStyle w:val="NormlnIMP"/>
        <w:spacing w:before="120" w:line="240" w:lineRule="auto"/>
        <w:jc w:val="center"/>
        <w:rPr>
          <w:b/>
          <w:bCs/>
          <w:color w:val="000000"/>
          <w:sz w:val="24"/>
          <w:szCs w:val="24"/>
        </w:rPr>
      </w:pPr>
      <w:r w:rsidRPr="00FB792C">
        <w:rPr>
          <w:b/>
          <w:bCs/>
          <w:color w:val="000000"/>
          <w:sz w:val="28"/>
          <w:szCs w:val="28"/>
        </w:rPr>
        <w:t>o místní</w:t>
      </w:r>
      <w:r w:rsidR="009501D1">
        <w:rPr>
          <w:b/>
          <w:bCs/>
          <w:color w:val="000000"/>
          <w:sz w:val="28"/>
          <w:szCs w:val="28"/>
        </w:rPr>
        <w:t>m poplatku ze vstupného</w:t>
      </w:r>
    </w:p>
    <w:p w:rsidR="003B1178" w:rsidRPr="00F85F42" w:rsidRDefault="003B1178">
      <w:pPr>
        <w:jc w:val="center"/>
        <w:rPr>
          <w:sz w:val="24"/>
          <w:szCs w:val="24"/>
        </w:rPr>
      </w:pPr>
    </w:p>
    <w:p w:rsidR="003B1178" w:rsidRPr="00F85F42" w:rsidRDefault="003B1178">
      <w:pPr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Zastupitelstvo města Kynšperk nad Ohří se na svém zasedání </w:t>
      </w:r>
      <w:r w:rsidR="00116AA6" w:rsidRPr="00F85F42">
        <w:rPr>
          <w:sz w:val="24"/>
          <w:szCs w:val="24"/>
        </w:rPr>
        <w:t xml:space="preserve">dne </w:t>
      </w:r>
      <w:r w:rsidR="00116AA6">
        <w:rPr>
          <w:sz w:val="24"/>
          <w:szCs w:val="24"/>
        </w:rPr>
        <w:t xml:space="preserve">1. listopadu 2023 </w:t>
      </w:r>
      <w:r w:rsidR="00116AA6" w:rsidRPr="00717F3F">
        <w:rPr>
          <w:sz w:val="24"/>
          <w:szCs w:val="24"/>
        </w:rPr>
        <w:t>usnesením č.</w:t>
      </w:r>
      <w:r w:rsidR="00116AA6">
        <w:rPr>
          <w:sz w:val="24"/>
          <w:szCs w:val="24"/>
        </w:rPr>
        <w:t> </w:t>
      </w:r>
      <w:r w:rsidR="00116AA6" w:rsidRPr="00717F3F">
        <w:rPr>
          <w:sz w:val="24"/>
          <w:szCs w:val="24"/>
        </w:rPr>
        <w:t xml:space="preserve">ZM </w:t>
      </w:r>
      <w:r w:rsidR="00116AA6">
        <w:rPr>
          <w:sz w:val="24"/>
          <w:szCs w:val="24"/>
        </w:rPr>
        <w:t>44/2023</w:t>
      </w:r>
      <w:r w:rsidRPr="00F85F42">
        <w:rPr>
          <w:sz w:val="24"/>
          <w:szCs w:val="24"/>
        </w:rPr>
        <w:t xml:space="preserve"> usneslo vydat na základě § 14 </w:t>
      </w:r>
      <w:r w:rsidR="00383FEA" w:rsidRPr="00F85F42">
        <w:rPr>
          <w:sz w:val="24"/>
          <w:szCs w:val="24"/>
        </w:rPr>
        <w:t>z</w:t>
      </w:r>
      <w:r w:rsidRPr="00F85F42">
        <w:rPr>
          <w:sz w:val="24"/>
          <w:szCs w:val="24"/>
        </w:rPr>
        <w:t>ákona č. 565/1990 Sb., o místních poplatcích, ve znění pozdějších předpisů</w:t>
      </w:r>
      <w:r w:rsidR="00383FEA" w:rsidRPr="00F85F42">
        <w:rPr>
          <w:sz w:val="24"/>
          <w:szCs w:val="24"/>
        </w:rPr>
        <w:t xml:space="preserve"> (dále jen „zákon o místních poplatcích“)</w:t>
      </w:r>
      <w:r w:rsidR="00DB1C4E">
        <w:rPr>
          <w:sz w:val="24"/>
          <w:szCs w:val="24"/>
        </w:rPr>
        <w:t>,</w:t>
      </w:r>
      <w:r w:rsidRPr="00F85F42">
        <w:rPr>
          <w:sz w:val="24"/>
          <w:szCs w:val="24"/>
        </w:rPr>
        <w:t xml:space="preserve"> a v souladu s § 10 písm. d) a § 84 odst. 2 písm. h) zákona č. 128/2000 Sb., o obcích (obecní zřízení), ve znění pozdějších předpisů, tuto obecně závaznou vyhlášku (dále jen „vyhláška“): </w:t>
      </w:r>
    </w:p>
    <w:p w:rsidR="003B1178" w:rsidRPr="00F85F42" w:rsidRDefault="003B1178" w:rsidP="00116AA6">
      <w:pPr>
        <w:pStyle w:val="slalnk"/>
        <w:spacing w:after="0"/>
        <w:rPr>
          <w:sz w:val="24"/>
          <w:szCs w:val="24"/>
        </w:rPr>
      </w:pPr>
      <w:r w:rsidRPr="00F85F42">
        <w:rPr>
          <w:sz w:val="24"/>
          <w:szCs w:val="24"/>
        </w:rPr>
        <w:t>Čl. 1</w:t>
      </w:r>
    </w:p>
    <w:p w:rsidR="003B1178" w:rsidRPr="00F85F42" w:rsidRDefault="003B1178" w:rsidP="00A64298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>Úvodní ustanovení</w:t>
      </w:r>
    </w:p>
    <w:p w:rsidR="003B1178" w:rsidRPr="00F85F42" w:rsidRDefault="003B1178">
      <w:pPr>
        <w:numPr>
          <w:ilvl w:val="0"/>
          <w:numId w:val="2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Město Kynšperk nad Ohří touto vyhláškou </w:t>
      </w:r>
      <w:r w:rsidR="00DB1C4E" w:rsidRPr="00F85F42">
        <w:rPr>
          <w:sz w:val="24"/>
          <w:szCs w:val="24"/>
        </w:rPr>
        <w:t xml:space="preserve">zavádí </w:t>
      </w:r>
      <w:r w:rsidRPr="00F85F42">
        <w:rPr>
          <w:sz w:val="24"/>
          <w:szCs w:val="24"/>
        </w:rPr>
        <w:t>místní poplat</w:t>
      </w:r>
      <w:r w:rsidR="002E70D0">
        <w:rPr>
          <w:sz w:val="24"/>
          <w:szCs w:val="24"/>
        </w:rPr>
        <w:t>ek ze vstupného (dále jen „poplatek</w:t>
      </w:r>
      <w:r w:rsidRPr="00F85F42">
        <w:rPr>
          <w:sz w:val="24"/>
          <w:szCs w:val="24"/>
        </w:rPr>
        <w:t>“):</w:t>
      </w:r>
    </w:p>
    <w:p w:rsidR="00D85DBA" w:rsidRPr="00A64298" w:rsidRDefault="00F47F21" w:rsidP="002F6B76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Správcem poplatku je Městský úřad Kynšperk nad Ohří.</w:t>
      </w:r>
      <w:r w:rsidR="006C72B9">
        <w:rPr>
          <w:rStyle w:val="Znakapoznpodarou"/>
          <w:sz w:val="24"/>
          <w:szCs w:val="24"/>
        </w:rPr>
        <w:footnoteReference w:id="1"/>
      </w:r>
      <w:r w:rsidR="00D85DBA" w:rsidRPr="00F85F42">
        <w:rPr>
          <w:sz w:val="24"/>
          <w:szCs w:val="24"/>
        </w:rPr>
        <w:t xml:space="preserve"> </w:t>
      </w:r>
    </w:p>
    <w:p w:rsidR="003B1178" w:rsidRPr="00F85F42" w:rsidRDefault="003B1178" w:rsidP="00116AA6">
      <w:pPr>
        <w:pStyle w:val="NzevstiOZV"/>
        <w:keepNext/>
        <w:keepLines/>
        <w:spacing w:before="360" w:after="0"/>
        <w:rPr>
          <w:sz w:val="24"/>
          <w:szCs w:val="24"/>
        </w:rPr>
      </w:pPr>
      <w:r w:rsidRPr="00F85F42">
        <w:rPr>
          <w:sz w:val="24"/>
          <w:szCs w:val="24"/>
        </w:rPr>
        <w:t>Čl. 2</w:t>
      </w:r>
    </w:p>
    <w:p w:rsidR="003B1178" w:rsidRPr="00F85F42" w:rsidRDefault="003B1178" w:rsidP="00814D26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>Předmět poplatku a poplatník</w:t>
      </w:r>
    </w:p>
    <w:p w:rsidR="003B1178" w:rsidRPr="00F85F42" w:rsidRDefault="003B1178" w:rsidP="00A06925">
      <w:pPr>
        <w:numPr>
          <w:ilvl w:val="0"/>
          <w:numId w:val="11"/>
        </w:numPr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Poplatek ze vstupného se vybírá ze vstupného na kulturní, sportovní, prodejní nebo reklamní akce, sníženého o daň z přidané hodnoty, je-li v ceně vstupného obsažena.</w:t>
      </w:r>
      <w:r w:rsidR="00233501">
        <w:rPr>
          <w:rStyle w:val="Znakapoznpodarou"/>
          <w:sz w:val="24"/>
          <w:szCs w:val="24"/>
        </w:rPr>
        <w:footnoteReference w:id="2"/>
      </w:r>
      <w:r w:rsidRPr="00F85F42">
        <w:rPr>
          <w:sz w:val="24"/>
          <w:szCs w:val="24"/>
        </w:rPr>
        <w:t xml:space="preserve"> </w:t>
      </w:r>
      <w:r w:rsidR="002E2F08" w:rsidRPr="00F85F42">
        <w:rPr>
          <w:sz w:val="24"/>
          <w:szCs w:val="24"/>
        </w:rPr>
        <w:t xml:space="preserve"> </w:t>
      </w:r>
    </w:p>
    <w:p w:rsidR="003B1178" w:rsidRPr="00F85F42" w:rsidRDefault="003B1178" w:rsidP="00A06925">
      <w:pPr>
        <w:numPr>
          <w:ilvl w:val="0"/>
          <w:numId w:val="11"/>
        </w:numPr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Poplatek ze vstupného platí fyzické a právnické osoby, které akci pořádají.</w:t>
      </w:r>
      <w:r w:rsidR="00233501">
        <w:rPr>
          <w:rStyle w:val="Znakapoznpodarou"/>
          <w:sz w:val="24"/>
          <w:szCs w:val="24"/>
        </w:rPr>
        <w:footnoteReference w:id="3"/>
      </w:r>
      <w:r w:rsidR="002E2F08" w:rsidRPr="00F85F42">
        <w:rPr>
          <w:sz w:val="24"/>
          <w:szCs w:val="24"/>
        </w:rPr>
        <w:t xml:space="preserve"> </w:t>
      </w:r>
    </w:p>
    <w:p w:rsidR="003B1178" w:rsidRPr="00F85F42" w:rsidRDefault="003B1178" w:rsidP="00116AA6">
      <w:pPr>
        <w:pStyle w:val="slalnk"/>
        <w:spacing w:after="0"/>
        <w:rPr>
          <w:sz w:val="24"/>
          <w:szCs w:val="24"/>
        </w:rPr>
      </w:pPr>
      <w:r w:rsidRPr="00F85F42">
        <w:rPr>
          <w:sz w:val="24"/>
          <w:szCs w:val="24"/>
        </w:rPr>
        <w:t xml:space="preserve">Čl. </w:t>
      </w:r>
      <w:r w:rsidR="002E70D0">
        <w:rPr>
          <w:sz w:val="24"/>
          <w:szCs w:val="24"/>
        </w:rPr>
        <w:t>3</w:t>
      </w:r>
    </w:p>
    <w:p w:rsidR="003B1178" w:rsidRPr="00F85F42" w:rsidRDefault="003B1178" w:rsidP="00814D26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>Ohlašovací povinnost</w:t>
      </w:r>
    </w:p>
    <w:p w:rsidR="00E1280E" w:rsidRPr="000A5308" w:rsidRDefault="00E1280E" w:rsidP="00A06925">
      <w:pPr>
        <w:numPr>
          <w:ilvl w:val="0"/>
          <w:numId w:val="25"/>
        </w:numPr>
        <w:jc w:val="both"/>
        <w:rPr>
          <w:sz w:val="24"/>
          <w:szCs w:val="24"/>
        </w:rPr>
      </w:pPr>
      <w:r w:rsidRPr="000A5308">
        <w:rPr>
          <w:sz w:val="24"/>
          <w:szCs w:val="24"/>
        </w:rPr>
        <w:t>Poplatník je povinen podat správci poplatku ohlášení nejpozději do 5 dnů před konáním akce; údaje uváděné v ohlášení upravuje zákon.</w:t>
      </w:r>
      <w:r w:rsidRPr="000A5308">
        <w:rPr>
          <w:rStyle w:val="Znakapoznpodarou"/>
          <w:sz w:val="24"/>
          <w:szCs w:val="24"/>
        </w:rPr>
        <w:footnoteReference w:id="4"/>
      </w:r>
    </w:p>
    <w:p w:rsidR="00162ACC" w:rsidRPr="000A5308" w:rsidRDefault="00E1280E" w:rsidP="00A06925">
      <w:pPr>
        <w:numPr>
          <w:ilvl w:val="0"/>
          <w:numId w:val="25"/>
        </w:numPr>
        <w:spacing w:before="120"/>
        <w:jc w:val="both"/>
        <w:rPr>
          <w:sz w:val="24"/>
          <w:szCs w:val="24"/>
        </w:rPr>
      </w:pPr>
      <w:r w:rsidRPr="000A5308">
        <w:rPr>
          <w:sz w:val="24"/>
          <w:szCs w:val="24"/>
        </w:rPr>
        <w:t>Dojde-li ke změně údajů uvedených v ohlášení, je poplatník povinen tuto změnu oznámit do 15 dnů ode dne, kdy nastala.</w:t>
      </w:r>
      <w:r w:rsidRPr="000A5308">
        <w:rPr>
          <w:rStyle w:val="Znakapoznpodarou"/>
          <w:sz w:val="24"/>
          <w:szCs w:val="24"/>
        </w:rPr>
        <w:footnoteReference w:id="5"/>
      </w:r>
    </w:p>
    <w:p w:rsidR="003B1178" w:rsidRPr="00F85F42" w:rsidRDefault="003B1178" w:rsidP="00116AA6">
      <w:pPr>
        <w:pStyle w:val="slalnk"/>
        <w:spacing w:after="0"/>
        <w:rPr>
          <w:sz w:val="24"/>
          <w:szCs w:val="24"/>
        </w:rPr>
      </w:pPr>
      <w:r w:rsidRPr="00F85F42">
        <w:rPr>
          <w:sz w:val="24"/>
          <w:szCs w:val="24"/>
        </w:rPr>
        <w:t xml:space="preserve">Čl. </w:t>
      </w:r>
      <w:r w:rsidR="002E70D0">
        <w:rPr>
          <w:sz w:val="24"/>
          <w:szCs w:val="24"/>
        </w:rPr>
        <w:t>4</w:t>
      </w:r>
    </w:p>
    <w:p w:rsidR="003B1178" w:rsidRPr="00F85F42" w:rsidRDefault="003B1178" w:rsidP="00814D26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>Sazba poplatku</w:t>
      </w:r>
    </w:p>
    <w:p w:rsidR="003B1178" w:rsidRPr="00F85F42" w:rsidRDefault="003B1178" w:rsidP="00A06925">
      <w:pPr>
        <w:numPr>
          <w:ilvl w:val="0"/>
          <w:numId w:val="13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>Sazba poplatku činí z vybraného vstupného na:</w:t>
      </w:r>
    </w:p>
    <w:p w:rsidR="003B1178" w:rsidRPr="00F85F42" w:rsidRDefault="003B1178" w:rsidP="00A06925">
      <w:pPr>
        <w:numPr>
          <w:ilvl w:val="1"/>
          <w:numId w:val="12"/>
        </w:numPr>
        <w:tabs>
          <w:tab w:val="left" w:pos="4680"/>
        </w:tabs>
        <w:jc w:val="both"/>
        <w:rPr>
          <w:sz w:val="24"/>
          <w:szCs w:val="24"/>
        </w:rPr>
      </w:pPr>
      <w:r w:rsidRPr="00F85F42">
        <w:rPr>
          <w:sz w:val="24"/>
          <w:szCs w:val="24"/>
        </w:rPr>
        <w:lastRenderedPageBreak/>
        <w:t>kulturní akci ...............................</w:t>
      </w:r>
      <w:r w:rsidR="002A585C">
        <w:rPr>
          <w:sz w:val="24"/>
          <w:szCs w:val="24"/>
        </w:rPr>
        <w:t>.</w:t>
      </w:r>
      <w:r w:rsidRPr="00F85F42">
        <w:rPr>
          <w:sz w:val="24"/>
          <w:szCs w:val="24"/>
        </w:rPr>
        <w:t>…</w:t>
      </w:r>
      <w:r w:rsidRPr="00F85F42">
        <w:rPr>
          <w:sz w:val="24"/>
          <w:szCs w:val="24"/>
        </w:rPr>
        <w:tab/>
        <w:t>5 %,</w:t>
      </w:r>
    </w:p>
    <w:p w:rsidR="003B1178" w:rsidRPr="00F85F42" w:rsidRDefault="003B1178" w:rsidP="00A06925">
      <w:pPr>
        <w:numPr>
          <w:ilvl w:val="1"/>
          <w:numId w:val="12"/>
        </w:numPr>
        <w:tabs>
          <w:tab w:val="left" w:pos="4680"/>
        </w:tabs>
        <w:jc w:val="both"/>
        <w:rPr>
          <w:sz w:val="24"/>
          <w:szCs w:val="24"/>
        </w:rPr>
      </w:pPr>
      <w:r w:rsidRPr="00F85F42">
        <w:rPr>
          <w:sz w:val="24"/>
          <w:szCs w:val="24"/>
        </w:rPr>
        <w:t>sportovní akci ......</w:t>
      </w:r>
      <w:r w:rsidR="002A585C">
        <w:rPr>
          <w:sz w:val="24"/>
          <w:szCs w:val="24"/>
        </w:rPr>
        <w:t>..</w:t>
      </w:r>
      <w:r w:rsidRPr="00F85F42">
        <w:rPr>
          <w:sz w:val="24"/>
          <w:szCs w:val="24"/>
        </w:rPr>
        <w:t>...................…..</w:t>
      </w:r>
      <w:r w:rsidRPr="00F85F42">
        <w:rPr>
          <w:sz w:val="24"/>
          <w:szCs w:val="24"/>
        </w:rPr>
        <w:tab/>
        <w:t>5 %,</w:t>
      </w:r>
    </w:p>
    <w:p w:rsidR="003B1178" w:rsidRPr="00F85F42" w:rsidRDefault="003B1178" w:rsidP="00A06925">
      <w:pPr>
        <w:numPr>
          <w:ilvl w:val="1"/>
          <w:numId w:val="12"/>
        </w:numPr>
        <w:tabs>
          <w:tab w:val="left" w:pos="4680"/>
        </w:tabs>
        <w:jc w:val="both"/>
        <w:rPr>
          <w:sz w:val="24"/>
          <w:szCs w:val="24"/>
        </w:rPr>
      </w:pPr>
      <w:r w:rsidRPr="00F85F42">
        <w:rPr>
          <w:sz w:val="24"/>
          <w:szCs w:val="24"/>
        </w:rPr>
        <w:t>prodejní akci .............</w:t>
      </w:r>
      <w:r w:rsidR="002A585C">
        <w:rPr>
          <w:sz w:val="24"/>
          <w:szCs w:val="24"/>
        </w:rPr>
        <w:t>..</w:t>
      </w:r>
      <w:r w:rsidRPr="00F85F42">
        <w:rPr>
          <w:sz w:val="24"/>
          <w:szCs w:val="24"/>
        </w:rPr>
        <w:t>....................  10 %,</w:t>
      </w:r>
    </w:p>
    <w:p w:rsidR="003B1178" w:rsidRPr="00F85F42" w:rsidRDefault="003B1178" w:rsidP="00A06925">
      <w:pPr>
        <w:numPr>
          <w:ilvl w:val="1"/>
          <w:numId w:val="12"/>
        </w:numPr>
        <w:tabs>
          <w:tab w:val="left" w:pos="4680"/>
        </w:tabs>
        <w:jc w:val="both"/>
        <w:rPr>
          <w:sz w:val="24"/>
          <w:szCs w:val="24"/>
        </w:rPr>
      </w:pPr>
      <w:r w:rsidRPr="00F85F42">
        <w:rPr>
          <w:sz w:val="24"/>
          <w:szCs w:val="24"/>
        </w:rPr>
        <w:t>reklamní akci ..........</w:t>
      </w:r>
      <w:r w:rsidR="00757113" w:rsidRPr="00F85F42">
        <w:rPr>
          <w:sz w:val="24"/>
          <w:szCs w:val="24"/>
        </w:rPr>
        <w:t>................</w:t>
      </w:r>
      <w:r w:rsidR="002A585C">
        <w:rPr>
          <w:sz w:val="24"/>
          <w:szCs w:val="24"/>
        </w:rPr>
        <w:t>.</w:t>
      </w:r>
      <w:r w:rsidR="00757113" w:rsidRPr="00F85F42">
        <w:rPr>
          <w:sz w:val="24"/>
          <w:szCs w:val="24"/>
        </w:rPr>
        <w:t xml:space="preserve">...…  </w:t>
      </w:r>
      <w:r w:rsidRPr="00F85F42">
        <w:rPr>
          <w:sz w:val="24"/>
          <w:szCs w:val="24"/>
        </w:rPr>
        <w:t>10 %.</w:t>
      </w:r>
    </w:p>
    <w:p w:rsidR="003B1178" w:rsidRPr="00F85F42" w:rsidRDefault="003B1178" w:rsidP="00A06925">
      <w:pPr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V případě, že na jednu akci bude možné vztáhnout více poplatkových sazeb, platí se pouze poplatek s nejvyšší sazbou.</w:t>
      </w:r>
    </w:p>
    <w:p w:rsidR="003B1178" w:rsidRPr="00F85F42" w:rsidRDefault="003B1178" w:rsidP="00116AA6">
      <w:pPr>
        <w:pStyle w:val="slalnk"/>
        <w:spacing w:after="0"/>
        <w:rPr>
          <w:sz w:val="24"/>
          <w:szCs w:val="24"/>
        </w:rPr>
      </w:pPr>
      <w:r w:rsidRPr="00F85F42">
        <w:rPr>
          <w:sz w:val="24"/>
          <w:szCs w:val="24"/>
        </w:rPr>
        <w:t xml:space="preserve">Čl. </w:t>
      </w:r>
      <w:r w:rsidR="002E70D0">
        <w:rPr>
          <w:sz w:val="24"/>
          <w:szCs w:val="24"/>
        </w:rPr>
        <w:t>5</w:t>
      </w:r>
    </w:p>
    <w:p w:rsidR="003B1178" w:rsidRPr="00F85F42" w:rsidRDefault="003B1178" w:rsidP="00814D26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>Splatnost poplatku</w:t>
      </w:r>
    </w:p>
    <w:p w:rsidR="003B1178" w:rsidRPr="00F85F42" w:rsidRDefault="003B1178" w:rsidP="00814D26">
      <w:pPr>
        <w:pStyle w:val="Zkladntext3"/>
        <w:tabs>
          <w:tab w:val="left" w:pos="567"/>
        </w:tabs>
        <w:spacing w:before="120" w:after="0"/>
        <w:rPr>
          <w:sz w:val="24"/>
          <w:szCs w:val="24"/>
        </w:rPr>
      </w:pPr>
      <w:r w:rsidRPr="00F85F42">
        <w:rPr>
          <w:sz w:val="24"/>
          <w:szCs w:val="24"/>
        </w:rPr>
        <w:tab/>
        <w:t>Poplatek je splatný do 15 dnů ode dne skončení akce.</w:t>
      </w:r>
    </w:p>
    <w:p w:rsidR="003B1178" w:rsidRPr="00F85F42" w:rsidRDefault="003B1178" w:rsidP="00116AA6">
      <w:pPr>
        <w:pStyle w:val="slalnk"/>
        <w:spacing w:after="0"/>
        <w:rPr>
          <w:sz w:val="24"/>
          <w:szCs w:val="24"/>
        </w:rPr>
      </w:pPr>
      <w:r w:rsidRPr="00F85F42">
        <w:rPr>
          <w:sz w:val="24"/>
          <w:szCs w:val="24"/>
        </w:rPr>
        <w:t xml:space="preserve">Čl. </w:t>
      </w:r>
      <w:r w:rsidR="002E70D0">
        <w:rPr>
          <w:sz w:val="24"/>
          <w:szCs w:val="24"/>
        </w:rPr>
        <w:t>6</w:t>
      </w:r>
    </w:p>
    <w:p w:rsidR="003B1178" w:rsidRPr="00F85F42" w:rsidRDefault="003B1178" w:rsidP="00814D26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>Osvobození</w:t>
      </w:r>
    </w:p>
    <w:p w:rsidR="003B1178" w:rsidRPr="00F85F42" w:rsidRDefault="003B1178" w:rsidP="00A06925">
      <w:pPr>
        <w:numPr>
          <w:ilvl w:val="0"/>
          <w:numId w:val="15"/>
        </w:numPr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Poplatek ze vstupného se neplatí z akcí, jejichž celý výtěžek je </w:t>
      </w:r>
      <w:r w:rsidR="002E2F08" w:rsidRPr="00F85F42">
        <w:rPr>
          <w:sz w:val="24"/>
          <w:szCs w:val="24"/>
        </w:rPr>
        <w:t>odveden</w:t>
      </w:r>
      <w:r w:rsidRPr="00F85F42">
        <w:rPr>
          <w:sz w:val="24"/>
          <w:szCs w:val="24"/>
        </w:rPr>
        <w:t xml:space="preserve"> na charitativní a veřejně prospěšné účely.</w:t>
      </w:r>
      <w:r w:rsidR="00233501">
        <w:rPr>
          <w:rStyle w:val="Znakapoznpodarou"/>
          <w:sz w:val="24"/>
          <w:szCs w:val="24"/>
        </w:rPr>
        <w:footnoteReference w:id="6"/>
      </w:r>
      <w:r w:rsidR="002E2F08" w:rsidRPr="00F85F42">
        <w:rPr>
          <w:sz w:val="24"/>
          <w:szCs w:val="24"/>
        </w:rPr>
        <w:t xml:space="preserve">  </w:t>
      </w:r>
    </w:p>
    <w:p w:rsidR="003B1178" w:rsidRPr="00F85F42" w:rsidRDefault="003B1178" w:rsidP="00A06925">
      <w:pPr>
        <w:numPr>
          <w:ilvl w:val="0"/>
          <w:numId w:val="15"/>
        </w:numPr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Od poplatku se dále osvobozují:</w:t>
      </w:r>
    </w:p>
    <w:p w:rsidR="003B1178" w:rsidRPr="00F85F42" w:rsidRDefault="003B1178" w:rsidP="00A06925">
      <w:pPr>
        <w:numPr>
          <w:ilvl w:val="1"/>
          <w:numId w:val="14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>akce pořádané městem,</w:t>
      </w:r>
    </w:p>
    <w:p w:rsidR="003B1178" w:rsidRPr="00F85F42" w:rsidRDefault="003B1178" w:rsidP="00A06925">
      <w:pPr>
        <w:numPr>
          <w:ilvl w:val="1"/>
          <w:numId w:val="14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>sportovní a kulturní akce pořádané organizacemi a zařízeními zřízenými nebo založenými městem,</w:t>
      </w:r>
    </w:p>
    <w:p w:rsidR="003B1178" w:rsidRPr="00F85F42" w:rsidRDefault="003B1178" w:rsidP="00A06925">
      <w:pPr>
        <w:numPr>
          <w:ilvl w:val="1"/>
          <w:numId w:val="14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>sportovní a kulturní akce pořádané školami a školskými zařízeními,</w:t>
      </w:r>
    </w:p>
    <w:p w:rsidR="008264E7" w:rsidRDefault="003B1178" w:rsidP="00A06925">
      <w:pPr>
        <w:numPr>
          <w:ilvl w:val="1"/>
          <w:numId w:val="14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>sportovní akce pořádané zdejšími tělovýchovnými subjekty.</w:t>
      </w:r>
    </w:p>
    <w:p w:rsidR="00696D44" w:rsidRPr="00696D44" w:rsidRDefault="00696D44" w:rsidP="00A06925">
      <w:pPr>
        <w:numPr>
          <w:ilvl w:val="0"/>
          <w:numId w:val="26"/>
        </w:numPr>
        <w:spacing w:before="120"/>
        <w:jc w:val="both"/>
        <w:rPr>
          <w:sz w:val="24"/>
          <w:szCs w:val="24"/>
        </w:rPr>
      </w:pPr>
      <w:r w:rsidRPr="00696D44">
        <w:rPr>
          <w:sz w:val="24"/>
          <w:szCs w:val="24"/>
        </w:rPr>
        <w:t>V případě, že poplatník nesplní povinnost ohlásit údaj rozhodný pro osvobození ve lhůtě stanovené touto vyhláškou nebo zákonem, nárok na osvobození zaniká.</w:t>
      </w:r>
      <w:r w:rsidRPr="00696D44">
        <w:rPr>
          <w:rStyle w:val="Znakapoznpodarou"/>
          <w:sz w:val="24"/>
          <w:szCs w:val="24"/>
        </w:rPr>
        <w:footnoteReference w:id="7"/>
      </w:r>
    </w:p>
    <w:p w:rsidR="00212902" w:rsidRPr="00507825" w:rsidRDefault="00212902" w:rsidP="00116AA6">
      <w:pPr>
        <w:keepNext/>
        <w:keepLines/>
        <w:spacing w:before="360"/>
        <w:jc w:val="center"/>
        <w:rPr>
          <w:b/>
          <w:sz w:val="24"/>
          <w:szCs w:val="24"/>
        </w:rPr>
      </w:pPr>
      <w:r w:rsidRPr="00507825">
        <w:rPr>
          <w:b/>
          <w:sz w:val="24"/>
          <w:szCs w:val="24"/>
        </w:rPr>
        <w:t xml:space="preserve">Čl. </w:t>
      </w:r>
      <w:r w:rsidR="009F55B8">
        <w:rPr>
          <w:b/>
          <w:sz w:val="24"/>
          <w:szCs w:val="24"/>
        </w:rPr>
        <w:t>7</w:t>
      </w:r>
    </w:p>
    <w:p w:rsidR="00212902" w:rsidRPr="00212902" w:rsidRDefault="00212902" w:rsidP="00212902">
      <w:pPr>
        <w:pStyle w:val="Nzvylnk"/>
        <w:rPr>
          <w:b w:val="0"/>
          <w:caps/>
          <w:sz w:val="24"/>
          <w:szCs w:val="24"/>
        </w:rPr>
      </w:pPr>
      <w:r>
        <w:rPr>
          <w:sz w:val="24"/>
          <w:szCs w:val="24"/>
        </w:rPr>
        <w:t>Přechodn</w:t>
      </w:r>
      <w:r w:rsidR="009F55B8">
        <w:rPr>
          <w:sz w:val="24"/>
          <w:szCs w:val="24"/>
        </w:rPr>
        <w:t>é</w:t>
      </w:r>
      <w:r>
        <w:rPr>
          <w:sz w:val="24"/>
          <w:szCs w:val="24"/>
        </w:rPr>
        <w:t xml:space="preserve"> a zrušovací ustanovení</w:t>
      </w:r>
    </w:p>
    <w:p w:rsidR="00212902" w:rsidRPr="00212902" w:rsidRDefault="00212902" w:rsidP="00A06925">
      <w:pPr>
        <w:numPr>
          <w:ilvl w:val="0"/>
          <w:numId w:val="24"/>
        </w:numPr>
        <w:tabs>
          <w:tab w:val="clear" w:pos="567"/>
        </w:tabs>
        <w:spacing w:before="120"/>
        <w:jc w:val="both"/>
        <w:rPr>
          <w:sz w:val="24"/>
          <w:szCs w:val="24"/>
        </w:rPr>
      </w:pPr>
      <w:r w:rsidRPr="00212902">
        <w:rPr>
          <w:sz w:val="24"/>
          <w:szCs w:val="24"/>
        </w:rPr>
        <w:t>Poplatkové povinnosti vzniklé před nabytím účinnosti této vyhlášky se posuzují podle dosavadních právních předpisů.</w:t>
      </w:r>
    </w:p>
    <w:p w:rsidR="00476F13" w:rsidRDefault="003B1178" w:rsidP="00A06925">
      <w:pPr>
        <w:numPr>
          <w:ilvl w:val="0"/>
          <w:numId w:val="24"/>
        </w:numPr>
        <w:tabs>
          <w:tab w:val="clear" w:pos="567"/>
        </w:tabs>
        <w:spacing w:before="120"/>
        <w:jc w:val="both"/>
        <w:rPr>
          <w:sz w:val="24"/>
          <w:szCs w:val="24"/>
        </w:rPr>
      </w:pPr>
      <w:r w:rsidRPr="00507825">
        <w:rPr>
          <w:sz w:val="24"/>
          <w:szCs w:val="24"/>
        </w:rPr>
        <w:t>Zrušuj</w:t>
      </w:r>
      <w:r w:rsidR="00212902">
        <w:rPr>
          <w:sz w:val="24"/>
          <w:szCs w:val="24"/>
        </w:rPr>
        <w:t>e se o</w:t>
      </w:r>
      <w:r w:rsidR="00CB4EA5" w:rsidRPr="00507825">
        <w:rPr>
          <w:sz w:val="24"/>
          <w:szCs w:val="24"/>
        </w:rPr>
        <w:t xml:space="preserve">becně závazná vyhláška č. </w:t>
      </w:r>
      <w:r w:rsidR="00871A81">
        <w:rPr>
          <w:sz w:val="24"/>
          <w:szCs w:val="24"/>
        </w:rPr>
        <w:t>1/2021</w:t>
      </w:r>
      <w:r w:rsidR="00CB4EA5" w:rsidRPr="00507825">
        <w:rPr>
          <w:sz w:val="24"/>
          <w:szCs w:val="24"/>
        </w:rPr>
        <w:t xml:space="preserve"> o </w:t>
      </w:r>
      <w:r w:rsidR="007D5E07" w:rsidRPr="00507825">
        <w:rPr>
          <w:sz w:val="24"/>
          <w:szCs w:val="24"/>
        </w:rPr>
        <w:t>místních poplatcích</w:t>
      </w:r>
      <w:r w:rsidR="00A124BF">
        <w:rPr>
          <w:sz w:val="24"/>
          <w:szCs w:val="24"/>
        </w:rPr>
        <w:t xml:space="preserve"> ze dne </w:t>
      </w:r>
      <w:r w:rsidR="00871A81">
        <w:rPr>
          <w:sz w:val="24"/>
          <w:szCs w:val="24"/>
        </w:rPr>
        <w:t>23</w:t>
      </w:r>
      <w:r w:rsidR="00A124BF">
        <w:rPr>
          <w:sz w:val="24"/>
          <w:szCs w:val="24"/>
        </w:rPr>
        <w:t xml:space="preserve">. </w:t>
      </w:r>
      <w:r w:rsidR="00871A81">
        <w:rPr>
          <w:sz w:val="24"/>
          <w:szCs w:val="24"/>
        </w:rPr>
        <w:t>června</w:t>
      </w:r>
      <w:r w:rsidR="00A124BF">
        <w:rPr>
          <w:sz w:val="24"/>
          <w:szCs w:val="24"/>
        </w:rPr>
        <w:t xml:space="preserve"> </w:t>
      </w:r>
      <w:r w:rsidR="00871A81">
        <w:rPr>
          <w:sz w:val="24"/>
          <w:szCs w:val="24"/>
        </w:rPr>
        <w:t>2021</w:t>
      </w:r>
      <w:r w:rsidR="002B2042" w:rsidRPr="00507825">
        <w:rPr>
          <w:sz w:val="24"/>
          <w:szCs w:val="24"/>
        </w:rPr>
        <w:t>.</w:t>
      </w:r>
    </w:p>
    <w:p w:rsidR="003B1178" w:rsidRPr="00507825" w:rsidRDefault="003B1178" w:rsidP="00116AA6">
      <w:pPr>
        <w:spacing w:before="360"/>
        <w:jc w:val="center"/>
        <w:rPr>
          <w:b/>
          <w:sz w:val="24"/>
          <w:szCs w:val="24"/>
        </w:rPr>
      </w:pPr>
      <w:r w:rsidRPr="00507825">
        <w:rPr>
          <w:b/>
          <w:sz w:val="24"/>
          <w:szCs w:val="24"/>
        </w:rPr>
        <w:t xml:space="preserve">Čl. </w:t>
      </w:r>
      <w:r w:rsidR="009F55B8">
        <w:rPr>
          <w:b/>
          <w:sz w:val="24"/>
          <w:szCs w:val="24"/>
        </w:rPr>
        <w:t>8</w:t>
      </w:r>
    </w:p>
    <w:p w:rsidR="003B1178" w:rsidRPr="00507825" w:rsidRDefault="003B1178" w:rsidP="00EB05B4">
      <w:pPr>
        <w:pStyle w:val="Nzvylnk"/>
        <w:rPr>
          <w:sz w:val="24"/>
          <w:szCs w:val="24"/>
        </w:rPr>
      </w:pPr>
      <w:r w:rsidRPr="00507825">
        <w:rPr>
          <w:sz w:val="24"/>
          <w:szCs w:val="24"/>
        </w:rPr>
        <w:t>Účinnost</w:t>
      </w:r>
    </w:p>
    <w:p w:rsidR="001002C0" w:rsidRPr="00F85F42" w:rsidRDefault="003B1178" w:rsidP="00116AA6">
      <w:pPr>
        <w:pStyle w:val="NormlnIMP"/>
        <w:suppressAutoHyphens w:val="0"/>
        <w:overflowPunct/>
        <w:autoSpaceDE/>
        <w:autoSpaceDN/>
        <w:adjustRightInd/>
        <w:spacing w:before="120" w:line="240" w:lineRule="auto"/>
        <w:ind w:firstLine="567"/>
        <w:textAlignment w:val="auto"/>
        <w:rPr>
          <w:sz w:val="24"/>
          <w:szCs w:val="24"/>
        </w:rPr>
      </w:pPr>
      <w:r w:rsidRPr="00D352EB">
        <w:rPr>
          <w:sz w:val="24"/>
          <w:szCs w:val="24"/>
        </w:rPr>
        <w:t xml:space="preserve">Tato vyhláška nabývá účinnosti </w:t>
      </w:r>
      <w:r w:rsidR="00ED060C">
        <w:rPr>
          <w:sz w:val="24"/>
          <w:szCs w:val="24"/>
        </w:rPr>
        <w:t xml:space="preserve">dnem </w:t>
      </w:r>
      <w:r w:rsidR="00846861">
        <w:rPr>
          <w:sz w:val="24"/>
          <w:szCs w:val="24"/>
        </w:rPr>
        <w:t>01.01.2024</w:t>
      </w:r>
      <w:r w:rsidR="00D352EB">
        <w:rPr>
          <w:sz w:val="24"/>
          <w:szCs w:val="24"/>
        </w:rPr>
        <w:t>.</w:t>
      </w:r>
    </w:p>
    <w:p w:rsidR="003B1178" w:rsidRDefault="003B1178">
      <w:pPr>
        <w:spacing w:before="120"/>
        <w:ind w:firstLine="708"/>
        <w:jc w:val="both"/>
        <w:rPr>
          <w:sz w:val="24"/>
          <w:szCs w:val="24"/>
        </w:rPr>
      </w:pPr>
    </w:p>
    <w:p w:rsidR="001534FD" w:rsidRPr="00F85F42" w:rsidRDefault="001534FD">
      <w:pPr>
        <w:spacing w:before="120"/>
        <w:ind w:firstLine="708"/>
        <w:jc w:val="both"/>
        <w:rPr>
          <w:sz w:val="24"/>
          <w:szCs w:val="24"/>
        </w:rPr>
      </w:pPr>
    </w:p>
    <w:p w:rsidR="003B1178" w:rsidRPr="00F85F42" w:rsidRDefault="003B1178" w:rsidP="00894787">
      <w:pPr>
        <w:pStyle w:val="Zkladntext"/>
        <w:tabs>
          <w:tab w:val="left" w:pos="1440"/>
          <w:tab w:val="left" w:pos="7020"/>
        </w:tabs>
        <w:spacing w:after="0"/>
        <w:rPr>
          <w:i/>
          <w:sz w:val="24"/>
          <w:szCs w:val="24"/>
        </w:rPr>
      </w:pPr>
      <w:r w:rsidRPr="00F85F42">
        <w:rPr>
          <w:i/>
          <w:sz w:val="24"/>
          <w:szCs w:val="24"/>
        </w:rPr>
        <w:tab/>
      </w:r>
      <w:r w:rsidRPr="00F85F42">
        <w:rPr>
          <w:i/>
          <w:sz w:val="24"/>
          <w:szCs w:val="24"/>
        </w:rPr>
        <w:tab/>
      </w:r>
    </w:p>
    <w:p w:rsidR="00846861" w:rsidRDefault="003B1178" w:rsidP="00846861">
      <w:pPr>
        <w:pStyle w:val="Zkladntext"/>
        <w:tabs>
          <w:tab w:val="left" w:pos="1080"/>
          <w:tab w:val="left" w:pos="6660"/>
        </w:tabs>
        <w:spacing w:after="0"/>
        <w:rPr>
          <w:sz w:val="24"/>
          <w:szCs w:val="24"/>
        </w:rPr>
      </w:pPr>
      <w:r w:rsidRPr="00F85F42">
        <w:rPr>
          <w:sz w:val="24"/>
          <w:szCs w:val="24"/>
        </w:rPr>
        <w:t xml:space="preserve">       </w:t>
      </w:r>
      <w:r w:rsidR="008024A1">
        <w:rPr>
          <w:sz w:val="24"/>
          <w:szCs w:val="24"/>
        </w:rPr>
        <w:t xml:space="preserve">   </w:t>
      </w:r>
      <w:r w:rsidRPr="00F85F42">
        <w:rPr>
          <w:sz w:val="24"/>
          <w:szCs w:val="24"/>
        </w:rPr>
        <w:t xml:space="preserve">  </w:t>
      </w:r>
      <w:r w:rsidR="00846861">
        <w:rPr>
          <w:iCs/>
          <w:sz w:val="24"/>
          <w:szCs w:val="24"/>
        </w:rPr>
        <w:t>Marek Matoušek</w:t>
      </w:r>
      <w:r w:rsidR="001136DE">
        <w:rPr>
          <w:sz w:val="24"/>
          <w:szCs w:val="24"/>
        </w:rPr>
        <w:t xml:space="preserve">  </w:t>
      </w:r>
      <w:r w:rsidR="008024A1">
        <w:rPr>
          <w:sz w:val="24"/>
          <w:szCs w:val="24"/>
        </w:rPr>
        <w:t xml:space="preserve">                                               </w:t>
      </w:r>
      <w:r w:rsidR="00FB1083">
        <w:rPr>
          <w:sz w:val="24"/>
          <w:szCs w:val="24"/>
        </w:rPr>
        <w:t xml:space="preserve">   </w:t>
      </w:r>
      <w:r w:rsidR="008024A1">
        <w:rPr>
          <w:sz w:val="24"/>
          <w:szCs w:val="24"/>
        </w:rPr>
        <w:t xml:space="preserve">              </w:t>
      </w:r>
      <w:r w:rsidR="001136DE">
        <w:rPr>
          <w:sz w:val="24"/>
          <w:szCs w:val="24"/>
        </w:rPr>
        <w:t xml:space="preserve">  </w:t>
      </w:r>
      <w:r w:rsidR="00846861">
        <w:rPr>
          <w:sz w:val="24"/>
          <w:szCs w:val="24"/>
        </w:rPr>
        <w:t xml:space="preserve">  </w:t>
      </w:r>
      <w:r w:rsidR="001136DE">
        <w:rPr>
          <w:sz w:val="24"/>
          <w:szCs w:val="24"/>
        </w:rPr>
        <w:t xml:space="preserve"> </w:t>
      </w:r>
      <w:r w:rsidR="00846861">
        <w:rPr>
          <w:sz w:val="24"/>
          <w:szCs w:val="24"/>
        </w:rPr>
        <w:t>Jana Tomsová</w:t>
      </w:r>
    </w:p>
    <w:p w:rsidR="00800156" w:rsidRDefault="00846861" w:rsidP="00846861">
      <w:pPr>
        <w:pStyle w:val="Zkladntext"/>
        <w:tabs>
          <w:tab w:val="left" w:pos="1080"/>
          <w:tab w:val="left" w:pos="66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136DE">
        <w:rPr>
          <w:sz w:val="24"/>
          <w:szCs w:val="24"/>
        </w:rPr>
        <w:t>starosta</w:t>
      </w:r>
      <w:r w:rsidR="008024A1">
        <w:rPr>
          <w:sz w:val="24"/>
          <w:szCs w:val="24"/>
        </w:rPr>
        <w:t xml:space="preserve">     </w:t>
      </w:r>
      <w:r w:rsidR="001136DE">
        <w:rPr>
          <w:sz w:val="24"/>
          <w:szCs w:val="24"/>
        </w:rPr>
        <w:tab/>
      </w:r>
      <w:r>
        <w:rPr>
          <w:sz w:val="24"/>
          <w:szCs w:val="24"/>
        </w:rPr>
        <w:t>místo</w:t>
      </w:r>
      <w:r w:rsidR="008024A1">
        <w:rPr>
          <w:sz w:val="24"/>
          <w:szCs w:val="24"/>
        </w:rPr>
        <w:t>starosta</w:t>
      </w:r>
    </w:p>
    <w:p w:rsidR="00502994" w:rsidRDefault="00502994">
      <w:pPr>
        <w:pStyle w:val="Zkladntext"/>
        <w:tabs>
          <w:tab w:val="left" w:pos="1080"/>
          <w:tab w:val="left" w:pos="7020"/>
        </w:tabs>
        <w:spacing w:after="0"/>
        <w:rPr>
          <w:sz w:val="24"/>
          <w:szCs w:val="24"/>
        </w:rPr>
      </w:pPr>
    </w:p>
    <w:sectPr w:rsidR="0050299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B0B" w:rsidRDefault="00F34B0B">
      <w:r>
        <w:separator/>
      </w:r>
    </w:p>
  </w:endnote>
  <w:endnote w:type="continuationSeparator" w:id="0">
    <w:p w:rsidR="00F34B0B" w:rsidRDefault="00F3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1D" w:rsidRDefault="005810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101D" w:rsidRDefault="0058101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1D" w:rsidRDefault="005810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4B26">
      <w:rPr>
        <w:rStyle w:val="slostrnky"/>
        <w:noProof/>
      </w:rPr>
      <w:t>1</w:t>
    </w:r>
    <w:r>
      <w:rPr>
        <w:rStyle w:val="slostrnky"/>
      </w:rPr>
      <w:fldChar w:fldCharType="end"/>
    </w:r>
  </w:p>
  <w:p w:rsidR="0058101D" w:rsidRDefault="0058101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B0B" w:rsidRDefault="00F34B0B">
      <w:r>
        <w:separator/>
      </w:r>
    </w:p>
  </w:footnote>
  <w:footnote w:type="continuationSeparator" w:id="0">
    <w:p w:rsidR="00F34B0B" w:rsidRDefault="00F34B0B">
      <w:r>
        <w:continuationSeparator/>
      </w:r>
    </w:p>
  </w:footnote>
  <w:footnote w:id="1">
    <w:p w:rsidR="006C72B9" w:rsidRDefault="006C72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877B2">
        <w:t>§ 15 odst. 1 zákona o místních poplatcích</w:t>
      </w:r>
    </w:p>
  </w:footnote>
  <w:footnote w:id="2">
    <w:p w:rsidR="00233501" w:rsidRDefault="00233501">
      <w:pPr>
        <w:pStyle w:val="Textpoznpodarou"/>
      </w:pPr>
      <w:r>
        <w:rPr>
          <w:rStyle w:val="Znakapoznpodarou"/>
        </w:rPr>
        <w:footnoteRef/>
      </w:r>
      <w:r>
        <w:t xml:space="preserve"> § 6 odst. 1 zákona o místních poplatcích</w:t>
      </w:r>
    </w:p>
  </w:footnote>
  <w:footnote w:id="3">
    <w:p w:rsidR="00233501" w:rsidRPr="00C70F46" w:rsidRDefault="0023350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C70F46">
        <w:t>6 odst. 2 zákona o místních poplatcích</w:t>
      </w:r>
    </w:p>
  </w:footnote>
  <w:footnote w:id="4">
    <w:p w:rsidR="00E1280E" w:rsidRPr="00C70F46" w:rsidRDefault="00E1280E" w:rsidP="002E70D0">
      <w:pPr>
        <w:pStyle w:val="Textpoznpodarou"/>
        <w:ind w:left="142" w:hanging="142"/>
        <w:jc w:val="both"/>
      </w:pPr>
      <w:r w:rsidRPr="00C70F46">
        <w:rPr>
          <w:rStyle w:val="Znakapoznpodarou"/>
        </w:rPr>
        <w:footnoteRef/>
      </w:r>
      <w:r w:rsidRPr="00C70F46"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:rsidR="00E1280E" w:rsidRPr="00C70F46" w:rsidRDefault="00E1280E" w:rsidP="00E1280E">
      <w:pPr>
        <w:pStyle w:val="Textpoznpodarou"/>
        <w:jc w:val="both"/>
      </w:pPr>
      <w:r w:rsidRPr="00C70F46">
        <w:rPr>
          <w:rStyle w:val="Znakapoznpodarou"/>
        </w:rPr>
        <w:footnoteRef/>
      </w:r>
      <w:r w:rsidRPr="00C70F46">
        <w:t xml:space="preserve"> § 14a odst. 4 zákona o místních poplatcích</w:t>
      </w:r>
    </w:p>
  </w:footnote>
  <w:footnote w:id="6">
    <w:p w:rsidR="00233501" w:rsidRDefault="00233501">
      <w:pPr>
        <w:pStyle w:val="Textpoznpodarou"/>
      </w:pPr>
      <w:r>
        <w:rPr>
          <w:rStyle w:val="Znakapoznpodarou"/>
        </w:rPr>
        <w:footnoteRef/>
      </w:r>
      <w:r>
        <w:t xml:space="preserve"> § 6 odst. 1 </w:t>
      </w:r>
      <w:r w:rsidR="0074684C">
        <w:t xml:space="preserve">věta poslední </w:t>
      </w:r>
      <w:r>
        <w:t>zákona o místních poplatcích</w:t>
      </w:r>
    </w:p>
  </w:footnote>
  <w:footnote w:id="7">
    <w:p w:rsidR="00696D44" w:rsidRPr="00696D44" w:rsidRDefault="00696D44" w:rsidP="00696D44">
      <w:pPr>
        <w:pStyle w:val="Textpoznpodarou"/>
      </w:pPr>
      <w:r w:rsidRPr="00696D44">
        <w:rPr>
          <w:rStyle w:val="Znakapoznpodarou"/>
        </w:rPr>
        <w:footnoteRef/>
      </w:r>
      <w:r w:rsidRPr="00696D44"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1E5"/>
    <w:multiLevelType w:val="hybridMultilevel"/>
    <w:tmpl w:val="FAC031F4"/>
    <w:lvl w:ilvl="0" w:tplc="D8640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FEC6A0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97738E"/>
    <w:multiLevelType w:val="hybridMultilevel"/>
    <w:tmpl w:val="F142EFFE"/>
    <w:lvl w:ilvl="0" w:tplc="A9F0CFC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D806281"/>
    <w:multiLevelType w:val="hybridMultilevel"/>
    <w:tmpl w:val="7D5462F0"/>
    <w:lvl w:ilvl="0" w:tplc="D8640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432DE"/>
    <w:multiLevelType w:val="hybridMultilevel"/>
    <w:tmpl w:val="3EFCD8F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8A509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20643A6"/>
    <w:multiLevelType w:val="hybridMultilevel"/>
    <w:tmpl w:val="08CCC274"/>
    <w:lvl w:ilvl="0" w:tplc="5C2ED6F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F05F9"/>
    <w:multiLevelType w:val="multilevel"/>
    <w:tmpl w:val="AADA0FB4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D0C2271"/>
    <w:multiLevelType w:val="hybridMultilevel"/>
    <w:tmpl w:val="59269368"/>
    <w:lvl w:ilvl="0" w:tplc="38B25084">
      <w:start w:val="1"/>
      <w:numFmt w:val="bullet"/>
      <w:lvlText w:val="-"/>
      <w:lvlJc w:val="left"/>
      <w:pPr>
        <w:tabs>
          <w:tab w:val="num" w:pos="1381"/>
        </w:tabs>
        <w:ind w:left="138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1"/>
        </w:tabs>
        <w:ind w:left="21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1"/>
        </w:tabs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1"/>
        </w:tabs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1"/>
        </w:tabs>
        <w:ind w:left="42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1"/>
        </w:tabs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1"/>
        </w:tabs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1"/>
        </w:tabs>
        <w:ind w:left="64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1"/>
        </w:tabs>
        <w:ind w:left="7141" w:hanging="360"/>
      </w:pPr>
      <w:rPr>
        <w:rFonts w:ascii="Wingdings" w:hAnsi="Wingdings" w:hint="default"/>
      </w:rPr>
    </w:lvl>
  </w:abstractNum>
  <w:abstractNum w:abstractNumId="2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7AF43E1"/>
    <w:multiLevelType w:val="hybridMultilevel"/>
    <w:tmpl w:val="B1B04A00"/>
    <w:lvl w:ilvl="0" w:tplc="F58CA5BC">
      <w:start w:val="8"/>
      <w:numFmt w:val="bullet"/>
      <w:lvlText w:val="-"/>
      <w:lvlJc w:val="left"/>
      <w:pPr>
        <w:ind w:left="138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4" w15:restartNumberingAfterBreak="0">
    <w:nsid w:val="7B442F0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4379F4"/>
    <w:multiLevelType w:val="hybridMultilevel"/>
    <w:tmpl w:val="35AEA0D2"/>
    <w:lvl w:ilvl="0" w:tplc="41C227C0">
      <w:start w:val="1"/>
      <w:numFmt w:val="decimal"/>
      <w:lvlText w:val="(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D9515D0"/>
    <w:multiLevelType w:val="hybridMultilevel"/>
    <w:tmpl w:val="D9CE5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22"/>
  </w:num>
  <w:num w:numId="4">
    <w:abstractNumId w:val="27"/>
  </w:num>
  <w:num w:numId="5">
    <w:abstractNumId w:val="18"/>
  </w:num>
  <w:num w:numId="6">
    <w:abstractNumId w:val="17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15"/>
  </w:num>
  <w:num w:numId="13">
    <w:abstractNumId w:val="5"/>
  </w:num>
  <w:num w:numId="14">
    <w:abstractNumId w:val="3"/>
  </w:num>
  <w:num w:numId="15">
    <w:abstractNumId w:val="8"/>
  </w:num>
  <w:num w:numId="16">
    <w:abstractNumId w:val="12"/>
  </w:num>
  <w:num w:numId="17">
    <w:abstractNumId w:val="21"/>
  </w:num>
  <w:num w:numId="18">
    <w:abstractNumId w:val="13"/>
  </w:num>
  <w:num w:numId="19">
    <w:abstractNumId w:val="4"/>
  </w:num>
  <w:num w:numId="20">
    <w:abstractNumId w:val="26"/>
  </w:num>
  <w:num w:numId="21">
    <w:abstractNumId w:val="0"/>
  </w:num>
  <w:num w:numId="22">
    <w:abstractNumId w:val="14"/>
  </w:num>
  <w:num w:numId="23">
    <w:abstractNumId w:val="25"/>
  </w:num>
  <w:num w:numId="24">
    <w:abstractNumId w:val="24"/>
  </w:num>
  <w:num w:numId="25">
    <w:abstractNumId w:val="16"/>
  </w:num>
  <w:num w:numId="26">
    <w:abstractNumId w:val="20"/>
  </w:num>
  <w:num w:numId="27">
    <w:abstractNumId w:val="19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83"/>
    <w:rsid w:val="00001FAB"/>
    <w:rsid w:val="00012C3D"/>
    <w:rsid w:val="0002016E"/>
    <w:rsid w:val="00020BA2"/>
    <w:rsid w:val="00035700"/>
    <w:rsid w:val="00044E9F"/>
    <w:rsid w:val="00045442"/>
    <w:rsid w:val="00045C1B"/>
    <w:rsid w:val="00046F19"/>
    <w:rsid w:val="00052BC3"/>
    <w:rsid w:val="000542A8"/>
    <w:rsid w:val="000560BD"/>
    <w:rsid w:val="000704BD"/>
    <w:rsid w:val="00077150"/>
    <w:rsid w:val="00081CA2"/>
    <w:rsid w:val="000826B0"/>
    <w:rsid w:val="00087AC3"/>
    <w:rsid w:val="00090CD3"/>
    <w:rsid w:val="0009203C"/>
    <w:rsid w:val="000A0521"/>
    <w:rsid w:val="000A5308"/>
    <w:rsid w:val="000A55D5"/>
    <w:rsid w:val="000A6FA5"/>
    <w:rsid w:val="000B00F7"/>
    <w:rsid w:val="000C1276"/>
    <w:rsid w:val="000C177A"/>
    <w:rsid w:val="000C7227"/>
    <w:rsid w:val="000E765D"/>
    <w:rsid w:val="000F32E6"/>
    <w:rsid w:val="0010027F"/>
    <w:rsid w:val="001002C0"/>
    <w:rsid w:val="00102098"/>
    <w:rsid w:val="00104A44"/>
    <w:rsid w:val="001136DE"/>
    <w:rsid w:val="00116084"/>
    <w:rsid w:val="00116AA6"/>
    <w:rsid w:val="0011765E"/>
    <w:rsid w:val="00120339"/>
    <w:rsid w:val="001239F7"/>
    <w:rsid w:val="00134651"/>
    <w:rsid w:val="00136E0A"/>
    <w:rsid w:val="00141CC9"/>
    <w:rsid w:val="0014205D"/>
    <w:rsid w:val="001421D1"/>
    <w:rsid w:val="0014399E"/>
    <w:rsid w:val="00143CA9"/>
    <w:rsid w:val="001534FD"/>
    <w:rsid w:val="00153618"/>
    <w:rsid w:val="00156995"/>
    <w:rsid w:val="00162ACC"/>
    <w:rsid w:val="00166B95"/>
    <w:rsid w:val="001812EA"/>
    <w:rsid w:val="00181953"/>
    <w:rsid w:val="00185182"/>
    <w:rsid w:val="00196837"/>
    <w:rsid w:val="00197D0C"/>
    <w:rsid w:val="001B3621"/>
    <w:rsid w:val="001B54E4"/>
    <w:rsid w:val="001B6ABD"/>
    <w:rsid w:val="001C5466"/>
    <w:rsid w:val="001D6480"/>
    <w:rsid w:val="001E0D7E"/>
    <w:rsid w:val="001E2997"/>
    <w:rsid w:val="001E3FE3"/>
    <w:rsid w:val="001E5539"/>
    <w:rsid w:val="001F0D8B"/>
    <w:rsid w:val="001F1A73"/>
    <w:rsid w:val="00210C88"/>
    <w:rsid w:val="0021241D"/>
    <w:rsid w:val="00212902"/>
    <w:rsid w:val="00221724"/>
    <w:rsid w:val="002274F1"/>
    <w:rsid w:val="00233501"/>
    <w:rsid w:val="00234AFC"/>
    <w:rsid w:val="002351EB"/>
    <w:rsid w:val="00235B75"/>
    <w:rsid w:val="002441EF"/>
    <w:rsid w:val="00246C62"/>
    <w:rsid w:val="00251295"/>
    <w:rsid w:val="0025229D"/>
    <w:rsid w:val="00272040"/>
    <w:rsid w:val="00285AE1"/>
    <w:rsid w:val="00294960"/>
    <w:rsid w:val="002A16B2"/>
    <w:rsid w:val="002A585C"/>
    <w:rsid w:val="002B0FA4"/>
    <w:rsid w:val="002B2042"/>
    <w:rsid w:val="002B62DF"/>
    <w:rsid w:val="002C08B4"/>
    <w:rsid w:val="002C1BD4"/>
    <w:rsid w:val="002D04E0"/>
    <w:rsid w:val="002E05F4"/>
    <w:rsid w:val="002E2F08"/>
    <w:rsid w:val="002E70D0"/>
    <w:rsid w:val="002F6B76"/>
    <w:rsid w:val="002F7ED2"/>
    <w:rsid w:val="003005E5"/>
    <w:rsid w:val="0030353D"/>
    <w:rsid w:val="0030719B"/>
    <w:rsid w:val="00325B47"/>
    <w:rsid w:val="00326BD2"/>
    <w:rsid w:val="0032706C"/>
    <w:rsid w:val="00332B8D"/>
    <w:rsid w:val="00335E8F"/>
    <w:rsid w:val="003422A8"/>
    <w:rsid w:val="00344FE8"/>
    <w:rsid w:val="00353C39"/>
    <w:rsid w:val="003549A3"/>
    <w:rsid w:val="00363EEC"/>
    <w:rsid w:val="003746C1"/>
    <w:rsid w:val="00374C37"/>
    <w:rsid w:val="0037708D"/>
    <w:rsid w:val="00383707"/>
    <w:rsid w:val="00383FEA"/>
    <w:rsid w:val="00384DBA"/>
    <w:rsid w:val="003860CE"/>
    <w:rsid w:val="00391F27"/>
    <w:rsid w:val="0039795F"/>
    <w:rsid w:val="003B1178"/>
    <w:rsid w:val="003B1587"/>
    <w:rsid w:val="003B4C23"/>
    <w:rsid w:val="003B71F4"/>
    <w:rsid w:val="003C385C"/>
    <w:rsid w:val="003C4053"/>
    <w:rsid w:val="003E48E5"/>
    <w:rsid w:val="003E667F"/>
    <w:rsid w:val="003F45E0"/>
    <w:rsid w:val="004030C7"/>
    <w:rsid w:val="00405415"/>
    <w:rsid w:val="00406290"/>
    <w:rsid w:val="0042285A"/>
    <w:rsid w:val="00423C24"/>
    <w:rsid w:val="00430F44"/>
    <w:rsid w:val="00432DB6"/>
    <w:rsid w:val="00432E26"/>
    <w:rsid w:val="004336B0"/>
    <w:rsid w:val="00436C55"/>
    <w:rsid w:val="00444634"/>
    <w:rsid w:val="00445DFC"/>
    <w:rsid w:val="00447E03"/>
    <w:rsid w:val="00462BA6"/>
    <w:rsid w:val="00466817"/>
    <w:rsid w:val="00466A33"/>
    <w:rsid w:val="004678F9"/>
    <w:rsid w:val="00467F40"/>
    <w:rsid w:val="00476D64"/>
    <w:rsid w:val="00476F13"/>
    <w:rsid w:val="004770E8"/>
    <w:rsid w:val="00487D51"/>
    <w:rsid w:val="0049036D"/>
    <w:rsid w:val="00493510"/>
    <w:rsid w:val="00493A59"/>
    <w:rsid w:val="004A1D28"/>
    <w:rsid w:val="004B7C67"/>
    <w:rsid w:val="004C193C"/>
    <w:rsid w:val="004C3F04"/>
    <w:rsid w:val="004C3F12"/>
    <w:rsid w:val="004D253E"/>
    <w:rsid w:val="004D69A8"/>
    <w:rsid w:val="004D7032"/>
    <w:rsid w:val="004E2D38"/>
    <w:rsid w:val="004E6C52"/>
    <w:rsid w:val="004F0119"/>
    <w:rsid w:val="004F1C4D"/>
    <w:rsid w:val="004F422E"/>
    <w:rsid w:val="00502994"/>
    <w:rsid w:val="00505BC6"/>
    <w:rsid w:val="00507825"/>
    <w:rsid w:val="00515309"/>
    <w:rsid w:val="005164FE"/>
    <w:rsid w:val="00517233"/>
    <w:rsid w:val="00534FCF"/>
    <w:rsid w:val="005407E7"/>
    <w:rsid w:val="00550879"/>
    <w:rsid w:val="00554C0A"/>
    <w:rsid w:val="00556E15"/>
    <w:rsid w:val="005600EF"/>
    <w:rsid w:val="00562A95"/>
    <w:rsid w:val="00565DC4"/>
    <w:rsid w:val="00573CAE"/>
    <w:rsid w:val="0058101D"/>
    <w:rsid w:val="00582930"/>
    <w:rsid w:val="00592019"/>
    <w:rsid w:val="00596AAF"/>
    <w:rsid w:val="00597DA2"/>
    <w:rsid w:val="005A50BC"/>
    <w:rsid w:val="005C4B26"/>
    <w:rsid w:val="005D0C92"/>
    <w:rsid w:val="005D5398"/>
    <w:rsid w:val="005D7B12"/>
    <w:rsid w:val="005E6042"/>
    <w:rsid w:val="005E641C"/>
    <w:rsid w:val="005F25F3"/>
    <w:rsid w:val="005F4907"/>
    <w:rsid w:val="005F6FE3"/>
    <w:rsid w:val="0060040E"/>
    <w:rsid w:val="006010BE"/>
    <w:rsid w:val="006137C4"/>
    <w:rsid w:val="00616871"/>
    <w:rsid w:val="0061733D"/>
    <w:rsid w:val="006179E1"/>
    <w:rsid w:val="00635211"/>
    <w:rsid w:val="00637FF2"/>
    <w:rsid w:val="00646DC0"/>
    <w:rsid w:val="0065489B"/>
    <w:rsid w:val="006632D1"/>
    <w:rsid w:val="00663D3B"/>
    <w:rsid w:val="00665774"/>
    <w:rsid w:val="00666E9C"/>
    <w:rsid w:val="0067400F"/>
    <w:rsid w:val="006821F4"/>
    <w:rsid w:val="00691CEA"/>
    <w:rsid w:val="006935A0"/>
    <w:rsid w:val="00696D44"/>
    <w:rsid w:val="006A6BD6"/>
    <w:rsid w:val="006B42CE"/>
    <w:rsid w:val="006C10D1"/>
    <w:rsid w:val="006C72B9"/>
    <w:rsid w:val="006C7FCC"/>
    <w:rsid w:val="006D03A2"/>
    <w:rsid w:val="006D1B81"/>
    <w:rsid w:val="006D6304"/>
    <w:rsid w:val="006E0A0C"/>
    <w:rsid w:val="006F24AB"/>
    <w:rsid w:val="006F526B"/>
    <w:rsid w:val="006F74EA"/>
    <w:rsid w:val="00700D85"/>
    <w:rsid w:val="00702C28"/>
    <w:rsid w:val="00704DD3"/>
    <w:rsid w:val="00717F3F"/>
    <w:rsid w:val="0072359C"/>
    <w:rsid w:val="007257F7"/>
    <w:rsid w:val="00732899"/>
    <w:rsid w:val="00736D93"/>
    <w:rsid w:val="00741B57"/>
    <w:rsid w:val="00743484"/>
    <w:rsid w:val="0074684C"/>
    <w:rsid w:val="00757113"/>
    <w:rsid w:val="007624BE"/>
    <w:rsid w:val="00766B98"/>
    <w:rsid w:val="00771D5D"/>
    <w:rsid w:val="00783012"/>
    <w:rsid w:val="0078556B"/>
    <w:rsid w:val="0079368D"/>
    <w:rsid w:val="00794588"/>
    <w:rsid w:val="007A07BE"/>
    <w:rsid w:val="007A7EA1"/>
    <w:rsid w:val="007B4204"/>
    <w:rsid w:val="007B480C"/>
    <w:rsid w:val="007B68BE"/>
    <w:rsid w:val="007C570D"/>
    <w:rsid w:val="007D0F05"/>
    <w:rsid w:val="007D5E07"/>
    <w:rsid w:val="007D6650"/>
    <w:rsid w:val="007E51D4"/>
    <w:rsid w:val="007F1A33"/>
    <w:rsid w:val="00800156"/>
    <w:rsid w:val="008024A1"/>
    <w:rsid w:val="0080512F"/>
    <w:rsid w:val="00814D26"/>
    <w:rsid w:val="00821928"/>
    <w:rsid w:val="008264E7"/>
    <w:rsid w:val="00830167"/>
    <w:rsid w:val="00845F7C"/>
    <w:rsid w:val="00846861"/>
    <w:rsid w:val="008550EC"/>
    <w:rsid w:val="00871A81"/>
    <w:rsid w:val="00873A74"/>
    <w:rsid w:val="008939AB"/>
    <w:rsid w:val="00894787"/>
    <w:rsid w:val="00894A9C"/>
    <w:rsid w:val="008A09E4"/>
    <w:rsid w:val="008A28D6"/>
    <w:rsid w:val="008A759A"/>
    <w:rsid w:val="008B053C"/>
    <w:rsid w:val="008B4B3B"/>
    <w:rsid w:val="008C05C4"/>
    <w:rsid w:val="008C0FC4"/>
    <w:rsid w:val="008D698F"/>
    <w:rsid w:val="008D7DC8"/>
    <w:rsid w:val="008E1B3A"/>
    <w:rsid w:val="008E37FC"/>
    <w:rsid w:val="008F01B1"/>
    <w:rsid w:val="00902973"/>
    <w:rsid w:val="00911660"/>
    <w:rsid w:val="00911F8C"/>
    <w:rsid w:val="009122B9"/>
    <w:rsid w:val="00912DFF"/>
    <w:rsid w:val="00917435"/>
    <w:rsid w:val="0092541F"/>
    <w:rsid w:val="00931548"/>
    <w:rsid w:val="0094354B"/>
    <w:rsid w:val="009501D1"/>
    <w:rsid w:val="00961310"/>
    <w:rsid w:val="00965C2D"/>
    <w:rsid w:val="009665CE"/>
    <w:rsid w:val="00973819"/>
    <w:rsid w:val="00981C9E"/>
    <w:rsid w:val="00991A4F"/>
    <w:rsid w:val="0099403F"/>
    <w:rsid w:val="00996C96"/>
    <w:rsid w:val="009C1D10"/>
    <w:rsid w:val="009D5842"/>
    <w:rsid w:val="009E0C52"/>
    <w:rsid w:val="009E148A"/>
    <w:rsid w:val="009E4038"/>
    <w:rsid w:val="009F0894"/>
    <w:rsid w:val="009F153D"/>
    <w:rsid w:val="009F252F"/>
    <w:rsid w:val="009F55B8"/>
    <w:rsid w:val="00A01F12"/>
    <w:rsid w:val="00A03246"/>
    <w:rsid w:val="00A06925"/>
    <w:rsid w:val="00A10FC8"/>
    <w:rsid w:val="00A124BF"/>
    <w:rsid w:val="00A302B4"/>
    <w:rsid w:val="00A4121A"/>
    <w:rsid w:val="00A4286C"/>
    <w:rsid w:val="00A47EFF"/>
    <w:rsid w:val="00A51CC0"/>
    <w:rsid w:val="00A63CF3"/>
    <w:rsid w:val="00A64298"/>
    <w:rsid w:val="00A66A5D"/>
    <w:rsid w:val="00A66D9E"/>
    <w:rsid w:val="00A717E2"/>
    <w:rsid w:val="00A750CE"/>
    <w:rsid w:val="00A9149E"/>
    <w:rsid w:val="00AB396E"/>
    <w:rsid w:val="00AB4D88"/>
    <w:rsid w:val="00AB551C"/>
    <w:rsid w:val="00AC0727"/>
    <w:rsid w:val="00AC1A3E"/>
    <w:rsid w:val="00AC24AA"/>
    <w:rsid w:val="00AD0962"/>
    <w:rsid w:val="00AD4132"/>
    <w:rsid w:val="00AD5730"/>
    <w:rsid w:val="00AF06C6"/>
    <w:rsid w:val="00AF28E5"/>
    <w:rsid w:val="00AF58F5"/>
    <w:rsid w:val="00AF7196"/>
    <w:rsid w:val="00B002A0"/>
    <w:rsid w:val="00B03237"/>
    <w:rsid w:val="00B038B1"/>
    <w:rsid w:val="00B04EE8"/>
    <w:rsid w:val="00B20106"/>
    <w:rsid w:val="00B31663"/>
    <w:rsid w:val="00B34324"/>
    <w:rsid w:val="00B36059"/>
    <w:rsid w:val="00B407A8"/>
    <w:rsid w:val="00B4632B"/>
    <w:rsid w:val="00B46FB0"/>
    <w:rsid w:val="00B47DF8"/>
    <w:rsid w:val="00B52183"/>
    <w:rsid w:val="00B5286C"/>
    <w:rsid w:val="00B551F0"/>
    <w:rsid w:val="00B55E76"/>
    <w:rsid w:val="00B60798"/>
    <w:rsid w:val="00B64AA1"/>
    <w:rsid w:val="00B67330"/>
    <w:rsid w:val="00B67F31"/>
    <w:rsid w:val="00B72423"/>
    <w:rsid w:val="00B84BA0"/>
    <w:rsid w:val="00B92116"/>
    <w:rsid w:val="00B94C72"/>
    <w:rsid w:val="00B965D1"/>
    <w:rsid w:val="00BA03BA"/>
    <w:rsid w:val="00BA0B0A"/>
    <w:rsid w:val="00BA2A83"/>
    <w:rsid w:val="00BB59A9"/>
    <w:rsid w:val="00BC4D7E"/>
    <w:rsid w:val="00BC5A73"/>
    <w:rsid w:val="00BD67DB"/>
    <w:rsid w:val="00BD7778"/>
    <w:rsid w:val="00BE143D"/>
    <w:rsid w:val="00C00516"/>
    <w:rsid w:val="00C0456C"/>
    <w:rsid w:val="00C06717"/>
    <w:rsid w:val="00C10455"/>
    <w:rsid w:val="00C13A05"/>
    <w:rsid w:val="00C16794"/>
    <w:rsid w:val="00C20EF6"/>
    <w:rsid w:val="00C223A1"/>
    <w:rsid w:val="00C23CB4"/>
    <w:rsid w:val="00C271A5"/>
    <w:rsid w:val="00C3178F"/>
    <w:rsid w:val="00C34A46"/>
    <w:rsid w:val="00C413E5"/>
    <w:rsid w:val="00C469D5"/>
    <w:rsid w:val="00C55365"/>
    <w:rsid w:val="00C70F46"/>
    <w:rsid w:val="00C7445A"/>
    <w:rsid w:val="00C7505A"/>
    <w:rsid w:val="00C8687F"/>
    <w:rsid w:val="00C877B2"/>
    <w:rsid w:val="00C92980"/>
    <w:rsid w:val="00CA0562"/>
    <w:rsid w:val="00CA4C48"/>
    <w:rsid w:val="00CB2687"/>
    <w:rsid w:val="00CB30F4"/>
    <w:rsid w:val="00CB4EA5"/>
    <w:rsid w:val="00CC0B89"/>
    <w:rsid w:val="00CC539A"/>
    <w:rsid w:val="00CC60A8"/>
    <w:rsid w:val="00CE426A"/>
    <w:rsid w:val="00CF0A0E"/>
    <w:rsid w:val="00D01586"/>
    <w:rsid w:val="00D028D1"/>
    <w:rsid w:val="00D1028E"/>
    <w:rsid w:val="00D1294D"/>
    <w:rsid w:val="00D13F4D"/>
    <w:rsid w:val="00D17886"/>
    <w:rsid w:val="00D21643"/>
    <w:rsid w:val="00D30224"/>
    <w:rsid w:val="00D32631"/>
    <w:rsid w:val="00D32EF8"/>
    <w:rsid w:val="00D352EB"/>
    <w:rsid w:val="00D355C2"/>
    <w:rsid w:val="00D445C3"/>
    <w:rsid w:val="00D600FF"/>
    <w:rsid w:val="00D72B05"/>
    <w:rsid w:val="00D72C1B"/>
    <w:rsid w:val="00D74AAE"/>
    <w:rsid w:val="00D75D54"/>
    <w:rsid w:val="00D8349F"/>
    <w:rsid w:val="00D85189"/>
    <w:rsid w:val="00D85DBA"/>
    <w:rsid w:val="00D92C84"/>
    <w:rsid w:val="00D93AD0"/>
    <w:rsid w:val="00D94A2B"/>
    <w:rsid w:val="00D96806"/>
    <w:rsid w:val="00D96F25"/>
    <w:rsid w:val="00DA4B6A"/>
    <w:rsid w:val="00DB1C4E"/>
    <w:rsid w:val="00DB2D2D"/>
    <w:rsid w:val="00DC1126"/>
    <w:rsid w:val="00DC373A"/>
    <w:rsid w:val="00DC45DB"/>
    <w:rsid w:val="00DC51B9"/>
    <w:rsid w:val="00DD44C2"/>
    <w:rsid w:val="00DD573A"/>
    <w:rsid w:val="00DD7818"/>
    <w:rsid w:val="00DE5561"/>
    <w:rsid w:val="00DF09CD"/>
    <w:rsid w:val="00DF4C8E"/>
    <w:rsid w:val="00DF7004"/>
    <w:rsid w:val="00E03650"/>
    <w:rsid w:val="00E1280E"/>
    <w:rsid w:val="00E13C53"/>
    <w:rsid w:val="00E13EE1"/>
    <w:rsid w:val="00E15F05"/>
    <w:rsid w:val="00E22C0A"/>
    <w:rsid w:val="00E26479"/>
    <w:rsid w:val="00E33F43"/>
    <w:rsid w:val="00E415DA"/>
    <w:rsid w:val="00E4771F"/>
    <w:rsid w:val="00E550AF"/>
    <w:rsid w:val="00E81312"/>
    <w:rsid w:val="00E828A1"/>
    <w:rsid w:val="00E875AD"/>
    <w:rsid w:val="00E92130"/>
    <w:rsid w:val="00E94E5F"/>
    <w:rsid w:val="00E97189"/>
    <w:rsid w:val="00EB05B4"/>
    <w:rsid w:val="00EC14CA"/>
    <w:rsid w:val="00EC2CDF"/>
    <w:rsid w:val="00ED060C"/>
    <w:rsid w:val="00ED1621"/>
    <w:rsid w:val="00EE2D1C"/>
    <w:rsid w:val="00EE426A"/>
    <w:rsid w:val="00F00395"/>
    <w:rsid w:val="00F02097"/>
    <w:rsid w:val="00F0758E"/>
    <w:rsid w:val="00F0783C"/>
    <w:rsid w:val="00F07EC5"/>
    <w:rsid w:val="00F21221"/>
    <w:rsid w:val="00F30B13"/>
    <w:rsid w:val="00F34B0B"/>
    <w:rsid w:val="00F36C98"/>
    <w:rsid w:val="00F44E32"/>
    <w:rsid w:val="00F47F21"/>
    <w:rsid w:val="00F56250"/>
    <w:rsid w:val="00F60F82"/>
    <w:rsid w:val="00F660D1"/>
    <w:rsid w:val="00F71473"/>
    <w:rsid w:val="00F73373"/>
    <w:rsid w:val="00F76EF2"/>
    <w:rsid w:val="00F81FCE"/>
    <w:rsid w:val="00F82CA3"/>
    <w:rsid w:val="00F82CD4"/>
    <w:rsid w:val="00F85F42"/>
    <w:rsid w:val="00F87461"/>
    <w:rsid w:val="00F9121E"/>
    <w:rsid w:val="00FA6B6C"/>
    <w:rsid w:val="00FB1083"/>
    <w:rsid w:val="00FB792C"/>
    <w:rsid w:val="00FB797D"/>
    <w:rsid w:val="00FD29E6"/>
    <w:rsid w:val="00FD3735"/>
    <w:rsid w:val="00FE6982"/>
    <w:rsid w:val="00FE7D2C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0DE78-8CA4-4BAF-BAEA-F7FE272A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5F42"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prostOZV">
    <w:name w:val="styl pro Část OZV"/>
    <w:basedOn w:val="Normln"/>
    <w:pPr>
      <w:spacing w:before="440" w:after="120"/>
      <w:jc w:val="center"/>
      <w:outlineLvl w:val="0"/>
    </w:pPr>
    <w:rPr>
      <w:b/>
      <w:bCs/>
      <w:kern w:val="36"/>
      <w:sz w:val="28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semiHidden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semiHidden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rPr>
      <w:noProof/>
    </w:rPr>
  </w:style>
  <w:style w:type="character" w:customStyle="1" w:styleId="TextpoznpodarouChar">
    <w:name w:val="Text pozn. pod čarou Char"/>
    <w:semiHidden/>
    <w:rPr>
      <w:noProof/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semiHidden/>
    <w:rPr>
      <w:sz w:val="16"/>
      <w:szCs w:val="16"/>
      <w:lang w:val="cs-CZ" w:eastAsia="cs-CZ" w:bidi="ar-SA"/>
    </w:rPr>
  </w:style>
  <w:style w:type="character" w:customStyle="1" w:styleId="Nadpis6Char">
    <w:name w:val="Nadpis 6 Char"/>
    <w:semiHidden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CharChar2">
    <w:name w:val=" Char Char2"/>
    <w:semiHidden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sz w:val="24"/>
      <w:szCs w:val="24"/>
    </w:rPr>
  </w:style>
  <w:style w:type="paragraph" w:styleId="Zkladntextodsazen3">
    <w:name w:val="Body Text Indent 3"/>
    <w:basedOn w:val="Normln"/>
    <w:pPr>
      <w:spacing w:line="288" w:lineRule="auto"/>
      <w:ind w:left="705" w:hanging="705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34"/>
    <w:qFormat/>
    <w:rsid w:val="00B72423"/>
    <w:pPr>
      <w:ind w:left="708"/>
    </w:pPr>
  </w:style>
  <w:style w:type="character" w:styleId="Odkaznakoment">
    <w:name w:val="annotation reference"/>
    <w:rsid w:val="003549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49A3"/>
  </w:style>
  <w:style w:type="character" w:customStyle="1" w:styleId="TextkomenteChar">
    <w:name w:val="Text komentáře Char"/>
    <w:basedOn w:val="Standardnpsmoodstavce"/>
    <w:link w:val="Textkomente"/>
    <w:rsid w:val="003549A3"/>
  </w:style>
  <w:style w:type="paragraph" w:styleId="Pedmtkomente">
    <w:name w:val="annotation subject"/>
    <w:basedOn w:val="Textkomente"/>
    <w:next w:val="Textkomente"/>
    <w:link w:val="PedmtkomenteChar"/>
    <w:rsid w:val="003549A3"/>
    <w:rPr>
      <w:b/>
      <w:bCs/>
    </w:rPr>
  </w:style>
  <w:style w:type="character" w:customStyle="1" w:styleId="PedmtkomenteChar">
    <w:name w:val="Předmět komentáře Char"/>
    <w:link w:val="Pedmtkomente"/>
    <w:rsid w:val="00354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A097-CF74-45B2-8329-ED0485CA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Jaroslava Kocová</cp:lastModifiedBy>
  <cp:revision>2</cp:revision>
  <cp:lastPrinted>2021-05-12T15:10:00Z</cp:lastPrinted>
  <dcterms:created xsi:type="dcterms:W3CDTF">2023-11-09T07:21:00Z</dcterms:created>
  <dcterms:modified xsi:type="dcterms:W3CDTF">2023-11-09T07:21:00Z</dcterms:modified>
</cp:coreProperties>
</file>