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9639A" w14:textId="622D33FF" w:rsidR="00B7284F" w:rsidRDefault="00B7284F" w:rsidP="00B7284F">
      <w:pPr>
        <w:spacing w:line="276" w:lineRule="auto"/>
        <w:jc w:val="center"/>
        <w:rPr>
          <w:rFonts w:ascii="Arial" w:hAnsi="Arial" w:cs="Arial"/>
          <w:b/>
        </w:rPr>
      </w:pPr>
      <w:r>
        <w:rPr>
          <w:rFonts w:ascii="Arial" w:hAnsi="Arial" w:cs="Arial"/>
          <w:b/>
        </w:rPr>
        <w:t>Město Uničov</w:t>
      </w:r>
    </w:p>
    <w:p w14:paraId="550EE9E1" w14:textId="1507D055" w:rsidR="00B7284F" w:rsidRDefault="00B7284F" w:rsidP="00B7284F">
      <w:pPr>
        <w:spacing w:line="276" w:lineRule="auto"/>
        <w:jc w:val="center"/>
        <w:rPr>
          <w:rFonts w:ascii="Arial" w:hAnsi="Arial" w:cs="Arial"/>
          <w:b/>
        </w:rPr>
      </w:pPr>
      <w:r>
        <w:rPr>
          <w:rFonts w:ascii="Arial" w:hAnsi="Arial" w:cs="Arial"/>
          <w:b/>
        </w:rPr>
        <w:t>Zastupitelstvo města Uničova</w:t>
      </w:r>
    </w:p>
    <w:p w14:paraId="382F3BE6" w14:textId="77777777" w:rsidR="00B7284F" w:rsidRDefault="00B7284F" w:rsidP="00B7284F">
      <w:pPr>
        <w:spacing w:line="276" w:lineRule="auto"/>
        <w:jc w:val="center"/>
        <w:rPr>
          <w:rFonts w:ascii="Arial" w:hAnsi="Arial" w:cs="Arial"/>
          <w:b/>
        </w:rPr>
      </w:pPr>
    </w:p>
    <w:p w14:paraId="0719B442" w14:textId="185FAD5C" w:rsidR="00B7284F" w:rsidRDefault="00B7284F" w:rsidP="00B7284F">
      <w:pPr>
        <w:spacing w:line="276" w:lineRule="auto"/>
        <w:jc w:val="center"/>
        <w:rPr>
          <w:rFonts w:ascii="Arial" w:hAnsi="Arial" w:cs="Arial"/>
          <w:b/>
        </w:rPr>
      </w:pPr>
      <w:r>
        <w:rPr>
          <w:rFonts w:ascii="Arial" w:hAnsi="Arial" w:cs="Arial"/>
          <w:b/>
        </w:rPr>
        <w:t>Obecně závazná vyhláška města Uničov</w:t>
      </w:r>
    </w:p>
    <w:p w14:paraId="00250951" w14:textId="77777777" w:rsidR="00B7284F" w:rsidRDefault="00B7284F" w:rsidP="00B7284F">
      <w:pPr>
        <w:spacing w:line="276" w:lineRule="auto"/>
        <w:jc w:val="center"/>
        <w:rPr>
          <w:rFonts w:ascii="Arial" w:hAnsi="Arial" w:cs="Arial"/>
          <w:b/>
        </w:rPr>
      </w:pPr>
      <w:r>
        <w:rPr>
          <w:rFonts w:ascii="Arial" w:hAnsi="Arial" w:cs="Arial"/>
          <w:b/>
        </w:rPr>
        <w:t>o místním poplatku za užívání veřejného prostranství</w:t>
      </w:r>
    </w:p>
    <w:p w14:paraId="27E32AE4" w14:textId="77777777" w:rsidR="00B7284F" w:rsidRDefault="00B7284F" w:rsidP="00B7284F">
      <w:pPr>
        <w:spacing w:line="276" w:lineRule="auto"/>
        <w:jc w:val="center"/>
        <w:rPr>
          <w:rFonts w:ascii="Arial" w:hAnsi="Arial" w:cs="Arial"/>
          <w:b/>
        </w:rPr>
      </w:pPr>
    </w:p>
    <w:p w14:paraId="50F124BA" w14:textId="18373C3F" w:rsidR="00B7284F" w:rsidRDefault="00B7284F" w:rsidP="00B7284F">
      <w:pPr>
        <w:spacing w:before="120" w:line="312" w:lineRule="auto"/>
        <w:jc w:val="both"/>
        <w:rPr>
          <w:rFonts w:ascii="Arial" w:hAnsi="Arial" w:cs="Arial"/>
          <w:sz w:val="22"/>
          <w:szCs w:val="22"/>
        </w:rPr>
      </w:pPr>
      <w:r>
        <w:rPr>
          <w:rFonts w:ascii="Arial" w:hAnsi="Arial" w:cs="Arial"/>
          <w:sz w:val="22"/>
          <w:szCs w:val="22"/>
        </w:rPr>
        <w:t xml:space="preserve">Zastupitelstvo města Uničov se na svém zasedání dne 11.12.2023 </w:t>
      </w:r>
      <w:r w:rsidR="00473C5A">
        <w:rPr>
          <w:rFonts w:ascii="Arial" w:hAnsi="Arial" w:cs="Arial"/>
          <w:sz w:val="22"/>
          <w:szCs w:val="22"/>
        </w:rPr>
        <w:t xml:space="preserve">usnesením č. UZ11/9/2023 </w:t>
      </w:r>
      <w:r>
        <w:rPr>
          <w:rFonts w:ascii="Arial" w:hAnsi="Arial" w:cs="Arial"/>
          <w:sz w:val="22"/>
          <w:szCs w:val="22"/>
        </w:rPr>
        <w:t xml:space="preserve">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14:paraId="4E1AC8C3" w14:textId="77777777" w:rsidR="00B7284F" w:rsidRDefault="00B7284F" w:rsidP="00B7284F">
      <w:pPr>
        <w:pStyle w:val="slalnk"/>
        <w:rPr>
          <w:rFonts w:ascii="Arial" w:hAnsi="Arial" w:cs="Arial"/>
          <w:szCs w:val="24"/>
        </w:rPr>
      </w:pPr>
      <w:r>
        <w:rPr>
          <w:rFonts w:ascii="Arial" w:hAnsi="Arial" w:cs="Arial"/>
          <w:szCs w:val="24"/>
        </w:rPr>
        <w:t>Čl. 1</w:t>
      </w:r>
    </w:p>
    <w:p w14:paraId="7494CED5" w14:textId="77777777" w:rsidR="00B7284F" w:rsidRDefault="00B7284F" w:rsidP="00B7284F">
      <w:pPr>
        <w:pStyle w:val="Nzvylnk"/>
        <w:rPr>
          <w:rFonts w:ascii="Arial" w:hAnsi="Arial" w:cs="Arial"/>
          <w:szCs w:val="24"/>
        </w:rPr>
      </w:pPr>
      <w:r>
        <w:rPr>
          <w:rFonts w:ascii="Arial" w:hAnsi="Arial" w:cs="Arial"/>
          <w:szCs w:val="24"/>
        </w:rPr>
        <w:t>Úvodní ustanovení</w:t>
      </w:r>
    </w:p>
    <w:p w14:paraId="0BCFB419" w14:textId="79105D0D" w:rsidR="00B7284F" w:rsidRDefault="00B7284F" w:rsidP="00B7284F">
      <w:pPr>
        <w:numPr>
          <w:ilvl w:val="0"/>
          <w:numId w:val="1"/>
        </w:numPr>
        <w:spacing w:before="120" w:line="312" w:lineRule="auto"/>
        <w:jc w:val="both"/>
        <w:rPr>
          <w:rFonts w:ascii="Arial" w:hAnsi="Arial" w:cs="Arial"/>
          <w:sz w:val="22"/>
          <w:szCs w:val="22"/>
        </w:rPr>
      </w:pPr>
      <w:r>
        <w:rPr>
          <w:rFonts w:ascii="Arial" w:hAnsi="Arial" w:cs="Arial"/>
          <w:sz w:val="22"/>
          <w:szCs w:val="22"/>
        </w:rPr>
        <w:t>Město Uničov touto vyhláškou zavádí místní poplatek za užívání veřejného prostranství (dále jen „poplatek“).</w:t>
      </w:r>
    </w:p>
    <w:p w14:paraId="2B1F12C5" w14:textId="64CD41BD" w:rsidR="00BF4B59" w:rsidRPr="00B1791A" w:rsidRDefault="00BF4B59" w:rsidP="00BF4B59">
      <w:pPr>
        <w:numPr>
          <w:ilvl w:val="0"/>
          <w:numId w:val="1"/>
        </w:numPr>
        <w:spacing w:before="120" w:line="312" w:lineRule="auto"/>
        <w:jc w:val="both"/>
        <w:rPr>
          <w:rFonts w:ascii="Arial" w:hAnsi="Arial" w:cs="Arial"/>
          <w:sz w:val="22"/>
          <w:szCs w:val="22"/>
        </w:rPr>
      </w:pPr>
      <w:r w:rsidRPr="00824D25">
        <w:rPr>
          <w:rFonts w:ascii="Arial" w:hAnsi="Arial" w:cs="Arial"/>
          <w:sz w:val="22"/>
          <w:szCs w:val="22"/>
        </w:rPr>
        <w:t xml:space="preserve">Správcem poplatku je </w:t>
      </w:r>
      <w:r>
        <w:rPr>
          <w:rFonts w:ascii="Arial" w:hAnsi="Arial" w:cs="Arial"/>
          <w:sz w:val="22"/>
          <w:szCs w:val="22"/>
        </w:rPr>
        <w:t>městský úřad.)</w:t>
      </w:r>
      <w:r w:rsidRPr="00B1791A">
        <w:rPr>
          <w:rFonts w:ascii="Arial" w:hAnsi="Arial" w:cs="Arial"/>
          <w:sz w:val="22"/>
          <w:szCs w:val="22"/>
        </w:rPr>
        <w:t>.</w:t>
      </w:r>
      <w:r w:rsidRPr="00B1791A">
        <w:rPr>
          <w:rFonts w:ascii="Arial" w:hAnsi="Arial" w:cs="Arial"/>
          <w:sz w:val="22"/>
          <w:szCs w:val="22"/>
          <w:vertAlign w:val="superscript"/>
        </w:rPr>
        <w:footnoteReference w:id="1"/>
      </w:r>
    </w:p>
    <w:p w14:paraId="4B89F76A" w14:textId="77777777" w:rsidR="00B7284F" w:rsidRDefault="00B7284F" w:rsidP="00B7284F">
      <w:pPr>
        <w:pStyle w:val="slalnk"/>
        <w:rPr>
          <w:rFonts w:ascii="Arial" w:hAnsi="Arial" w:cs="Arial"/>
          <w:szCs w:val="24"/>
        </w:rPr>
      </w:pPr>
      <w:r>
        <w:rPr>
          <w:rFonts w:ascii="Arial" w:hAnsi="Arial" w:cs="Arial"/>
          <w:szCs w:val="24"/>
        </w:rPr>
        <w:t>Čl. 2</w:t>
      </w:r>
    </w:p>
    <w:p w14:paraId="06E570E8" w14:textId="77777777" w:rsidR="00B7284F" w:rsidRDefault="00B7284F" w:rsidP="00B7284F">
      <w:pPr>
        <w:pStyle w:val="Nzvylnk"/>
        <w:rPr>
          <w:rFonts w:ascii="Arial" w:hAnsi="Arial" w:cs="Arial"/>
          <w:szCs w:val="24"/>
        </w:rPr>
      </w:pPr>
      <w:r>
        <w:rPr>
          <w:rFonts w:ascii="Arial" w:hAnsi="Arial" w:cs="Arial"/>
          <w:szCs w:val="24"/>
        </w:rPr>
        <w:t>Předmět poplatku a poplatník</w:t>
      </w:r>
    </w:p>
    <w:p w14:paraId="34D1451A" w14:textId="77777777" w:rsidR="00B7284F" w:rsidRDefault="00B7284F" w:rsidP="00B7284F">
      <w:pPr>
        <w:numPr>
          <w:ilvl w:val="0"/>
          <w:numId w:val="2"/>
        </w:numPr>
        <w:spacing w:before="120" w:line="312" w:lineRule="auto"/>
        <w:jc w:val="both"/>
        <w:rPr>
          <w:rFonts w:ascii="Arial" w:hAnsi="Arial" w:cs="Arial"/>
          <w:sz w:val="22"/>
          <w:szCs w:val="22"/>
        </w:rPr>
      </w:pPr>
      <w:r>
        <w:rPr>
          <w:rFonts w:ascii="Arial" w:hAnsi="Arial" w:cs="Arial"/>
          <w:sz w:val="22"/>
          <w:szCs w:val="22"/>
        </w:rPr>
        <w:t>Poplatek za užívání veřejného prostranství se vybírá za zvláštní užívání veřejného prostranství, kterým se rozumí:</w:t>
      </w:r>
    </w:p>
    <w:p w14:paraId="010E3FF8" w14:textId="1D8BBA16" w:rsidR="00B7284F" w:rsidRDefault="00B7284F" w:rsidP="00B7284F">
      <w:pPr>
        <w:pStyle w:val="Odstavecseseznamem"/>
        <w:numPr>
          <w:ilvl w:val="1"/>
          <w:numId w:val="2"/>
        </w:numPr>
        <w:spacing w:before="120" w:line="312" w:lineRule="auto"/>
        <w:jc w:val="both"/>
        <w:rPr>
          <w:rFonts w:ascii="Arial" w:hAnsi="Arial" w:cs="Arial"/>
          <w:sz w:val="22"/>
          <w:szCs w:val="22"/>
        </w:rPr>
      </w:pPr>
      <w:r w:rsidRPr="00B7284F">
        <w:rPr>
          <w:rFonts w:ascii="Arial" w:hAnsi="Arial" w:cs="Arial"/>
          <w:sz w:val="22"/>
          <w:szCs w:val="22"/>
        </w:rPr>
        <w:t>umístění dočasných staveb</w:t>
      </w:r>
      <w:r>
        <w:rPr>
          <w:rFonts w:ascii="Arial" w:hAnsi="Arial" w:cs="Arial"/>
          <w:sz w:val="22"/>
          <w:szCs w:val="22"/>
        </w:rPr>
        <w:t xml:space="preserve"> </w:t>
      </w:r>
      <w:r w:rsidRPr="00B7284F">
        <w:rPr>
          <w:rFonts w:ascii="Arial" w:hAnsi="Arial" w:cs="Arial"/>
          <w:sz w:val="22"/>
          <w:szCs w:val="22"/>
        </w:rPr>
        <w:t>sloužících pro poskytování</w:t>
      </w:r>
      <w:r>
        <w:rPr>
          <w:rFonts w:ascii="Arial" w:hAnsi="Arial" w:cs="Arial"/>
          <w:sz w:val="22"/>
          <w:szCs w:val="22"/>
        </w:rPr>
        <w:t xml:space="preserve"> </w:t>
      </w:r>
      <w:r w:rsidRPr="00B7284F">
        <w:rPr>
          <w:rFonts w:ascii="Arial" w:hAnsi="Arial" w:cs="Arial"/>
          <w:sz w:val="22"/>
          <w:szCs w:val="22"/>
        </w:rPr>
        <w:t>služeb</w:t>
      </w:r>
      <w:r>
        <w:rPr>
          <w:rFonts w:ascii="Arial" w:hAnsi="Arial" w:cs="Arial"/>
          <w:sz w:val="22"/>
          <w:szCs w:val="22"/>
        </w:rPr>
        <w:t>,</w:t>
      </w:r>
    </w:p>
    <w:p w14:paraId="3BE8DC69" w14:textId="5AAEA57E" w:rsidR="00B7284F" w:rsidRDefault="00B7284F" w:rsidP="00B7284F">
      <w:pPr>
        <w:pStyle w:val="Odstavecseseznamem"/>
        <w:numPr>
          <w:ilvl w:val="1"/>
          <w:numId w:val="2"/>
        </w:numPr>
        <w:spacing w:before="120" w:line="312" w:lineRule="auto"/>
        <w:jc w:val="both"/>
        <w:rPr>
          <w:rFonts w:ascii="Arial" w:hAnsi="Arial" w:cs="Arial"/>
          <w:sz w:val="22"/>
          <w:szCs w:val="22"/>
        </w:rPr>
      </w:pPr>
      <w:r>
        <w:rPr>
          <w:rFonts w:ascii="Arial" w:hAnsi="Arial" w:cs="Arial"/>
          <w:sz w:val="22"/>
          <w:szCs w:val="22"/>
        </w:rPr>
        <w:t>u</w:t>
      </w:r>
      <w:r w:rsidRPr="00B7284F">
        <w:rPr>
          <w:rFonts w:ascii="Arial" w:hAnsi="Arial" w:cs="Arial"/>
          <w:sz w:val="22"/>
          <w:szCs w:val="22"/>
        </w:rPr>
        <w:t>místění</w:t>
      </w:r>
      <w:r>
        <w:rPr>
          <w:rFonts w:ascii="Arial" w:hAnsi="Arial" w:cs="Arial"/>
          <w:sz w:val="22"/>
          <w:szCs w:val="22"/>
        </w:rPr>
        <w:t xml:space="preserve"> </w:t>
      </w:r>
      <w:r w:rsidRPr="00B7284F">
        <w:rPr>
          <w:rFonts w:ascii="Arial" w:hAnsi="Arial" w:cs="Arial"/>
          <w:sz w:val="22"/>
          <w:szCs w:val="22"/>
        </w:rPr>
        <w:t>zařízení</w:t>
      </w:r>
      <w:r>
        <w:rPr>
          <w:rFonts w:ascii="Arial" w:hAnsi="Arial" w:cs="Arial"/>
          <w:sz w:val="22"/>
          <w:szCs w:val="22"/>
        </w:rPr>
        <w:t xml:space="preserve"> </w:t>
      </w:r>
      <w:r w:rsidRPr="00B7284F">
        <w:rPr>
          <w:rFonts w:ascii="Arial" w:hAnsi="Arial" w:cs="Arial"/>
          <w:sz w:val="22"/>
          <w:szCs w:val="22"/>
        </w:rPr>
        <w:t>sloužících pro poskytování služeb</w:t>
      </w:r>
      <w:r>
        <w:rPr>
          <w:rFonts w:ascii="Arial" w:hAnsi="Arial" w:cs="Arial"/>
          <w:sz w:val="22"/>
          <w:szCs w:val="22"/>
        </w:rPr>
        <w:t>,</w:t>
      </w:r>
    </w:p>
    <w:p w14:paraId="1C8D60FB" w14:textId="146E9D16" w:rsidR="00B7284F" w:rsidRDefault="00B7284F" w:rsidP="00A97B41">
      <w:pPr>
        <w:pStyle w:val="Odstavecseseznamem"/>
        <w:numPr>
          <w:ilvl w:val="1"/>
          <w:numId w:val="2"/>
        </w:numPr>
        <w:spacing w:before="120" w:line="312" w:lineRule="auto"/>
        <w:jc w:val="both"/>
        <w:rPr>
          <w:rFonts w:ascii="Arial" w:hAnsi="Arial" w:cs="Arial"/>
          <w:sz w:val="22"/>
          <w:szCs w:val="22"/>
        </w:rPr>
      </w:pPr>
      <w:r w:rsidRPr="00B7284F">
        <w:rPr>
          <w:rFonts w:ascii="Arial" w:hAnsi="Arial" w:cs="Arial"/>
          <w:sz w:val="22"/>
          <w:szCs w:val="22"/>
        </w:rPr>
        <w:t>umístění dočasných staveb sloužících pro poskytování prodeje</w:t>
      </w:r>
      <w:r>
        <w:rPr>
          <w:rFonts w:ascii="Arial" w:hAnsi="Arial" w:cs="Arial"/>
          <w:sz w:val="22"/>
          <w:szCs w:val="22"/>
        </w:rPr>
        <w:t>,</w:t>
      </w:r>
    </w:p>
    <w:p w14:paraId="527B8006" w14:textId="2955CB84" w:rsidR="00B7284F" w:rsidRDefault="00B7284F" w:rsidP="00031C09">
      <w:pPr>
        <w:pStyle w:val="Odstavecseseznamem"/>
        <w:numPr>
          <w:ilvl w:val="1"/>
          <w:numId w:val="2"/>
        </w:numPr>
        <w:spacing w:before="120" w:line="312" w:lineRule="auto"/>
        <w:jc w:val="both"/>
        <w:rPr>
          <w:rFonts w:ascii="Arial" w:hAnsi="Arial" w:cs="Arial"/>
          <w:sz w:val="22"/>
          <w:szCs w:val="22"/>
        </w:rPr>
      </w:pPr>
      <w:r w:rsidRPr="00B7284F">
        <w:rPr>
          <w:rFonts w:ascii="Arial" w:hAnsi="Arial" w:cs="Arial"/>
          <w:sz w:val="22"/>
          <w:szCs w:val="22"/>
        </w:rPr>
        <w:t>umístění zařízení sloužících pro poskytování prodeje</w:t>
      </w:r>
      <w:r>
        <w:rPr>
          <w:rFonts w:ascii="Arial" w:hAnsi="Arial" w:cs="Arial"/>
          <w:sz w:val="22"/>
          <w:szCs w:val="22"/>
        </w:rPr>
        <w:t>,</w:t>
      </w:r>
    </w:p>
    <w:p w14:paraId="6C373823" w14:textId="19AEA0A2" w:rsidR="00B7284F" w:rsidRDefault="00B7284F" w:rsidP="00031C09">
      <w:pPr>
        <w:pStyle w:val="Odstavecseseznamem"/>
        <w:numPr>
          <w:ilvl w:val="1"/>
          <w:numId w:val="2"/>
        </w:numPr>
        <w:spacing w:before="120" w:line="312" w:lineRule="auto"/>
        <w:jc w:val="both"/>
        <w:rPr>
          <w:rFonts w:ascii="Arial" w:hAnsi="Arial" w:cs="Arial"/>
          <w:sz w:val="22"/>
          <w:szCs w:val="22"/>
        </w:rPr>
      </w:pPr>
      <w:r w:rsidRPr="00B7284F">
        <w:rPr>
          <w:rFonts w:ascii="Arial" w:hAnsi="Arial" w:cs="Arial"/>
          <w:sz w:val="22"/>
          <w:szCs w:val="22"/>
        </w:rPr>
        <w:t>umístění</w:t>
      </w:r>
      <w:r>
        <w:rPr>
          <w:rFonts w:ascii="Arial" w:hAnsi="Arial" w:cs="Arial"/>
          <w:sz w:val="22"/>
          <w:szCs w:val="22"/>
        </w:rPr>
        <w:t xml:space="preserve"> </w:t>
      </w:r>
      <w:r w:rsidRPr="00B7284F">
        <w:rPr>
          <w:rFonts w:ascii="Arial" w:hAnsi="Arial" w:cs="Arial"/>
          <w:sz w:val="22"/>
          <w:szCs w:val="22"/>
        </w:rPr>
        <w:t>reklamních zařízení</w:t>
      </w:r>
      <w:r>
        <w:rPr>
          <w:rFonts w:ascii="Arial" w:hAnsi="Arial" w:cs="Arial"/>
          <w:sz w:val="22"/>
          <w:szCs w:val="22"/>
        </w:rPr>
        <w:t>,</w:t>
      </w:r>
    </w:p>
    <w:p w14:paraId="38568641" w14:textId="5B552D0F" w:rsidR="00B7284F" w:rsidRDefault="00B7284F" w:rsidP="00031C09">
      <w:pPr>
        <w:pStyle w:val="Odstavecseseznamem"/>
        <w:numPr>
          <w:ilvl w:val="1"/>
          <w:numId w:val="2"/>
        </w:numPr>
        <w:spacing w:before="120" w:line="312" w:lineRule="auto"/>
        <w:jc w:val="both"/>
        <w:rPr>
          <w:rFonts w:ascii="Arial" w:hAnsi="Arial" w:cs="Arial"/>
          <w:sz w:val="22"/>
          <w:szCs w:val="22"/>
        </w:rPr>
      </w:pPr>
      <w:r w:rsidRPr="00B7284F">
        <w:rPr>
          <w:rFonts w:ascii="Arial" w:hAnsi="Arial" w:cs="Arial"/>
          <w:sz w:val="22"/>
          <w:szCs w:val="22"/>
        </w:rPr>
        <w:t>provádění výkopových prací</w:t>
      </w:r>
      <w:r>
        <w:rPr>
          <w:rFonts w:ascii="Arial" w:hAnsi="Arial" w:cs="Arial"/>
          <w:sz w:val="22"/>
          <w:szCs w:val="22"/>
        </w:rPr>
        <w:t>,</w:t>
      </w:r>
    </w:p>
    <w:p w14:paraId="5ECA8073" w14:textId="6987CC38" w:rsidR="00B7284F" w:rsidRDefault="00B7284F" w:rsidP="00031C09">
      <w:pPr>
        <w:pStyle w:val="Odstavecseseznamem"/>
        <w:numPr>
          <w:ilvl w:val="1"/>
          <w:numId w:val="2"/>
        </w:numPr>
        <w:spacing w:before="120" w:line="312" w:lineRule="auto"/>
        <w:jc w:val="both"/>
        <w:rPr>
          <w:rFonts w:ascii="Arial" w:hAnsi="Arial" w:cs="Arial"/>
          <w:sz w:val="22"/>
          <w:szCs w:val="22"/>
        </w:rPr>
      </w:pPr>
      <w:r w:rsidRPr="00B7284F">
        <w:rPr>
          <w:rFonts w:ascii="Arial" w:hAnsi="Arial" w:cs="Arial"/>
          <w:sz w:val="22"/>
          <w:szCs w:val="22"/>
        </w:rPr>
        <w:t>umístění stavebních</w:t>
      </w:r>
      <w:r>
        <w:rPr>
          <w:rFonts w:ascii="Arial" w:hAnsi="Arial" w:cs="Arial"/>
          <w:sz w:val="22"/>
          <w:szCs w:val="22"/>
        </w:rPr>
        <w:t xml:space="preserve"> </w:t>
      </w:r>
      <w:r w:rsidRPr="00B7284F">
        <w:rPr>
          <w:rFonts w:ascii="Arial" w:hAnsi="Arial" w:cs="Arial"/>
          <w:sz w:val="22"/>
          <w:szCs w:val="22"/>
        </w:rPr>
        <w:t>zařízení,</w:t>
      </w:r>
    </w:p>
    <w:p w14:paraId="6FE62D6F" w14:textId="0AEFA5ED" w:rsidR="00B7284F" w:rsidRDefault="00B7284F" w:rsidP="00031C09">
      <w:pPr>
        <w:pStyle w:val="Odstavecseseznamem"/>
        <w:numPr>
          <w:ilvl w:val="1"/>
          <w:numId w:val="2"/>
        </w:numPr>
        <w:spacing w:before="120" w:line="312" w:lineRule="auto"/>
        <w:jc w:val="both"/>
        <w:rPr>
          <w:rFonts w:ascii="Arial" w:hAnsi="Arial" w:cs="Arial"/>
          <w:sz w:val="22"/>
          <w:szCs w:val="22"/>
        </w:rPr>
      </w:pPr>
      <w:r w:rsidRPr="00B7284F">
        <w:rPr>
          <w:rFonts w:ascii="Arial" w:hAnsi="Arial" w:cs="Arial"/>
          <w:sz w:val="22"/>
          <w:szCs w:val="22"/>
        </w:rPr>
        <w:t>umístění skládek</w:t>
      </w:r>
      <w:r>
        <w:rPr>
          <w:rFonts w:ascii="Arial" w:hAnsi="Arial" w:cs="Arial"/>
          <w:sz w:val="22"/>
          <w:szCs w:val="22"/>
        </w:rPr>
        <w:t>,</w:t>
      </w:r>
    </w:p>
    <w:p w14:paraId="4060315F" w14:textId="6373E39E" w:rsidR="00B7284F" w:rsidRDefault="00B7284F" w:rsidP="00031C09">
      <w:pPr>
        <w:pStyle w:val="Odstavecseseznamem"/>
        <w:numPr>
          <w:ilvl w:val="1"/>
          <w:numId w:val="2"/>
        </w:numPr>
        <w:spacing w:before="120" w:line="312" w:lineRule="auto"/>
        <w:jc w:val="both"/>
        <w:rPr>
          <w:rFonts w:ascii="Arial" w:hAnsi="Arial" w:cs="Arial"/>
          <w:sz w:val="22"/>
          <w:szCs w:val="22"/>
        </w:rPr>
      </w:pPr>
      <w:r w:rsidRPr="00B7284F">
        <w:rPr>
          <w:rFonts w:ascii="Arial" w:hAnsi="Arial" w:cs="Arial"/>
          <w:sz w:val="22"/>
          <w:szCs w:val="22"/>
        </w:rPr>
        <w:t>umístění zařízení cirkusů</w:t>
      </w:r>
      <w:r>
        <w:rPr>
          <w:rFonts w:ascii="Arial" w:hAnsi="Arial" w:cs="Arial"/>
          <w:sz w:val="22"/>
          <w:szCs w:val="22"/>
        </w:rPr>
        <w:t>,</w:t>
      </w:r>
    </w:p>
    <w:p w14:paraId="6A853BF1" w14:textId="5F92A78B" w:rsidR="00B7284F" w:rsidRDefault="00BF4B59" w:rsidP="00031C09">
      <w:pPr>
        <w:pStyle w:val="Odstavecseseznamem"/>
        <w:numPr>
          <w:ilvl w:val="1"/>
          <w:numId w:val="2"/>
        </w:numPr>
        <w:spacing w:before="120" w:line="312" w:lineRule="auto"/>
        <w:jc w:val="both"/>
        <w:rPr>
          <w:rFonts w:ascii="Arial" w:hAnsi="Arial" w:cs="Arial"/>
          <w:sz w:val="22"/>
          <w:szCs w:val="22"/>
        </w:rPr>
      </w:pPr>
      <w:r w:rsidRPr="00B7284F">
        <w:rPr>
          <w:rFonts w:ascii="Arial" w:hAnsi="Arial" w:cs="Arial"/>
          <w:sz w:val="22"/>
          <w:szCs w:val="22"/>
        </w:rPr>
        <w:t>umístění zařízení lunaparků a jiných obdobných atrakcí</w:t>
      </w:r>
      <w:r>
        <w:rPr>
          <w:rFonts w:ascii="Arial" w:hAnsi="Arial" w:cs="Arial"/>
          <w:sz w:val="22"/>
          <w:szCs w:val="22"/>
        </w:rPr>
        <w:t>,</w:t>
      </w:r>
    </w:p>
    <w:p w14:paraId="6093F327" w14:textId="1255D129" w:rsidR="00BF4B59" w:rsidRDefault="00BF4B59" w:rsidP="00031C09">
      <w:pPr>
        <w:pStyle w:val="Odstavecseseznamem"/>
        <w:numPr>
          <w:ilvl w:val="1"/>
          <w:numId w:val="2"/>
        </w:numPr>
        <w:spacing w:before="120" w:line="312" w:lineRule="auto"/>
        <w:jc w:val="both"/>
        <w:rPr>
          <w:rFonts w:ascii="Arial" w:hAnsi="Arial" w:cs="Arial"/>
          <w:sz w:val="22"/>
          <w:szCs w:val="22"/>
        </w:rPr>
      </w:pPr>
      <w:r w:rsidRPr="00B7284F">
        <w:rPr>
          <w:rFonts w:ascii="Arial" w:hAnsi="Arial" w:cs="Arial"/>
          <w:sz w:val="22"/>
          <w:szCs w:val="22"/>
        </w:rPr>
        <w:t>vyhrazení trvalého parkovacího místa</w:t>
      </w:r>
      <w:r>
        <w:rPr>
          <w:rFonts w:ascii="Arial" w:hAnsi="Arial" w:cs="Arial"/>
          <w:sz w:val="22"/>
          <w:szCs w:val="22"/>
        </w:rPr>
        <w:t>,</w:t>
      </w:r>
    </w:p>
    <w:p w14:paraId="6B69EDED" w14:textId="5D5F1EFE" w:rsidR="00BF4B59" w:rsidRDefault="00BF4B59" w:rsidP="00031C09">
      <w:pPr>
        <w:pStyle w:val="Odstavecseseznamem"/>
        <w:numPr>
          <w:ilvl w:val="1"/>
          <w:numId w:val="2"/>
        </w:numPr>
        <w:spacing w:before="120" w:line="312" w:lineRule="auto"/>
        <w:jc w:val="both"/>
        <w:rPr>
          <w:rFonts w:ascii="Arial" w:hAnsi="Arial" w:cs="Arial"/>
          <w:sz w:val="22"/>
          <w:szCs w:val="22"/>
        </w:rPr>
      </w:pPr>
      <w:r w:rsidRPr="00B7284F">
        <w:rPr>
          <w:rFonts w:ascii="Arial" w:hAnsi="Arial" w:cs="Arial"/>
          <w:sz w:val="22"/>
          <w:szCs w:val="22"/>
        </w:rPr>
        <w:t xml:space="preserve">užívání </w:t>
      </w:r>
      <w:r>
        <w:rPr>
          <w:rFonts w:ascii="Arial" w:hAnsi="Arial" w:cs="Arial"/>
          <w:sz w:val="22"/>
          <w:szCs w:val="22"/>
        </w:rPr>
        <w:t xml:space="preserve">veřejného </w:t>
      </w:r>
      <w:r w:rsidRPr="00B7284F">
        <w:rPr>
          <w:rFonts w:ascii="Arial" w:hAnsi="Arial" w:cs="Arial"/>
          <w:sz w:val="22"/>
          <w:szCs w:val="22"/>
        </w:rPr>
        <w:t>prostranství pro kulturní</w:t>
      </w:r>
      <w:r>
        <w:rPr>
          <w:rFonts w:ascii="Arial" w:hAnsi="Arial" w:cs="Arial"/>
          <w:sz w:val="22"/>
          <w:szCs w:val="22"/>
        </w:rPr>
        <w:t xml:space="preserve"> </w:t>
      </w:r>
      <w:r w:rsidRPr="00B7284F">
        <w:rPr>
          <w:rFonts w:ascii="Arial" w:hAnsi="Arial" w:cs="Arial"/>
          <w:sz w:val="22"/>
          <w:szCs w:val="22"/>
        </w:rPr>
        <w:t>akce</w:t>
      </w:r>
      <w:r>
        <w:rPr>
          <w:rFonts w:ascii="Arial" w:hAnsi="Arial" w:cs="Arial"/>
          <w:sz w:val="22"/>
          <w:szCs w:val="22"/>
        </w:rPr>
        <w:t>,</w:t>
      </w:r>
    </w:p>
    <w:p w14:paraId="134CED4D" w14:textId="44D0DA0E" w:rsidR="00BF4B59" w:rsidRPr="00BF4B59" w:rsidRDefault="00BF4B59" w:rsidP="00BF4B59">
      <w:pPr>
        <w:pStyle w:val="Odstavecseseznamem"/>
        <w:numPr>
          <w:ilvl w:val="1"/>
          <w:numId w:val="2"/>
        </w:numPr>
        <w:spacing w:before="120" w:line="312" w:lineRule="auto"/>
        <w:jc w:val="both"/>
        <w:rPr>
          <w:rFonts w:ascii="Arial" w:hAnsi="Arial" w:cs="Arial"/>
          <w:sz w:val="22"/>
          <w:szCs w:val="22"/>
        </w:rPr>
      </w:pPr>
      <w:r w:rsidRPr="00B7284F">
        <w:rPr>
          <w:rFonts w:ascii="Arial" w:hAnsi="Arial" w:cs="Arial"/>
          <w:sz w:val="22"/>
          <w:szCs w:val="22"/>
        </w:rPr>
        <w:t xml:space="preserve">užívání </w:t>
      </w:r>
      <w:r>
        <w:rPr>
          <w:rFonts w:ascii="Arial" w:hAnsi="Arial" w:cs="Arial"/>
          <w:sz w:val="22"/>
          <w:szCs w:val="22"/>
        </w:rPr>
        <w:t xml:space="preserve">veřejného </w:t>
      </w:r>
      <w:r w:rsidRPr="00B7284F">
        <w:rPr>
          <w:rFonts w:ascii="Arial" w:hAnsi="Arial" w:cs="Arial"/>
          <w:sz w:val="22"/>
          <w:szCs w:val="22"/>
        </w:rPr>
        <w:t>prostranství pro sportovní akce</w:t>
      </w:r>
      <w:r>
        <w:rPr>
          <w:rFonts w:ascii="Arial" w:hAnsi="Arial" w:cs="Arial"/>
          <w:sz w:val="22"/>
          <w:szCs w:val="22"/>
        </w:rPr>
        <w:t>,</w:t>
      </w:r>
    </w:p>
    <w:p w14:paraId="797953AA" w14:textId="6968F0A9" w:rsidR="00BF4B59" w:rsidRDefault="00BF4B59" w:rsidP="00031C09">
      <w:pPr>
        <w:pStyle w:val="Odstavecseseznamem"/>
        <w:numPr>
          <w:ilvl w:val="1"/>
          <w:numId w:val="2"/>
        </w:numPr>
        <w:spacing w:before="120" w:line="312" w:lineRule="auto"/>
        <w:jc w:val="both"/>
        <w:rPr>
          <w:rFonts w:ascii="Arial" w:hAnsi="Arial" w:cs="Arial"/>
          <w:sz w:val="22"/>
          <w:szCs w:val="22"/>
        </w:rPr>
      </w:pPr>
      <w:r w:rsidRPr="00B7284F">
        <w:rPr>
          <w:rFonts w:ascii="Arial" w:hAnsi="Arial" w:cs="Arial"/>
          <w:sz w:val="22"/>
          <w:szCs w:val="22"/>
        </w:rPr>
        <w:t xml:space="preserve">užívání </w:t>
      </w:r>
      <w:r>
        <w:rPr>
          <w:rFonts w:ascii="Arial" w:hAnsi="Arial" w:cs="Arial"/>
          <w:sz w:val="22"/>
          <w:szCs w:val="22"/>
        </w:rPr>
        <w:t xml:space="preserve">veřejného </w:t>
      </w:r>
      <w:r w:rsidRPr="00B7284F">
        <w:rPr>
          <w:rFonts w:ascii="Arial" w:hAnsi="Arial" w:cs="Arial"/>
          <w:sz w:val="22"/>
          <w:szCs w:val="22"/>
        </w:rPr>
        <w:t>prostranství pro reklamní</w:t>
      </w:r>
      <w:r>
        <w:rPr>
          <w:rFonts w:ascii="Arial" w:hAnsi="Arial" w:cs="Arial"/>
          <w:sz w:val="22"/>
          <w:szCs w:val="22"/>
        </w:rPr>
        <w:t xml:space="preserve"> </w:t>
      </w:r>
      <w:r w:rsidRPr="00B7284F">
        <w:rPr>
          <w:rFonts w:ascii="Arial" w:hAnsi="Arial" w:cs="Arial"/>
          <w:sz w:val="22"/>
          <w:szCs w:val="22"/>
        </w:rPr>
        <w:t>akce</w:t>
      </w:r>
      <w:r>
        <w:rPr>
          <w:rFonts w:ascii="Arial" w:hAnsi="Arial" w:cs="Arial"/>
          <w:sz w:val="22"/>
          <w:szCs w:val="22"/>
        </w:rPr>
        <w:t>,</w:t>
      </w:r>
    </w:p>
    <w:p w14:paraId="72FF4CE2" w14:textId="53DCDCD1" w:rsidR="00BF4B59" w:rsidRDefault="00BF4B59" w:rsidP="00031C09">
      <w:pPr>
        <w:pStyle w:val="Odstavecseseznamem"/>
        <w:numPr>
          <w:ilvl w:val="1"/>
          <w:numId w:val="2"/>
        </w:numPr>
        <w:spacing w:before="120" w:line="312" w:lineRule="auto"/>
        <w:jc w:val="both"/>
        <w:rPr>
          <w:rFonts w:ascii="Arial" w:hAnsi="Arial" w:cs="Arial"/>
          <w:sz w:val="22"/>
          <w:szCs w:val="22"/>
        </w:rPr>
      </w:pPr>
      <w:r w:rsidRPr="00B7284F">
        <w:rPr>
          <w:rFonts w:ascii="Arial" w:hAnsi="Arial" w:cs="Arial"/>
          <w:sz w:val="22"/>
          <w:szCs w:val="22"/>
        </w:rPr>
        <w:t xml:space="preserve">užívání </w:t>
      </w:r>
      <w:r>
        <w:rPr>
          <w:rFonts w:ascii="Arial" w:hAnsi="Arial" w:cs="Arial"/>
          <w:sz w:val="22"/>
          <w:szCs w:val="22"/>
        </w:rPr>
        <w:t xml:space="preserve">veřejného </w:t>
      </w:r>
      <w:r w:rsidRPr="00B7284F">
        <w:rPr>
          <w:rFonts w:ascii="Arial" w:hAnsi="Arial" w:cs="Arial"/>
          <w:sz w:val="22"/>
          <w:szCs w:val="22"/>
        </w:rPr>
        <w:t>prostranství pro potřeby tvorby filmových a televizních děl.</w:t>
      </w:r>
      <w:r>
        <w:rPr>
          <w:rStyle w:val="Znakapoznpodarou"/>
          <w:rFonts w:ascii="Arial" w:hAnsi="Arial" w:cs="Arial"/>
          <w:sz w:val="22"/>
          <w:szCs w:val="22"/>
        </w:rPr>
        <w:footnoteReference w:id="2"/>
      </w:r>
    </w:p>
    <w:p w14:paraId="65DB6427" w14:textId="77777777" w:rsidR="00B7284F" w:rsidRDefault="00B7284F" w:rsidP="00B7284F">
      <w:pPr>
        <w:numPr>
          <w:ilvl w:val="0"/>
          <w:numId w:val="2"/>
        </w:numPr>
        <w:spacing w:before="120" w:line="312" w:lineRule="auto"/>
        <w:jc w:val="both"/>
        <w:rPr>
          <w:rFonts w:ascii="Arial" w:hAnsi="Arial" w:cs="Arial"/>
          <w:sz w:val="22"/>
          <w:szCs w:val="22"/>
        </w:rPr>
      </w:pPr>
      <w:r>
        <w:rPr>
          <w:rFonts w:ascii="Arial" w:hAnsi="Arial" w:cs="Arial"/>
          <w:sz w:val="22"/>
          <w:szCs w:val="22"/>
        </w:rPr>
        <w:lastRenderedPageBreak/>
        <w:t>Poplatek za užívání veřejného prostranství platí fyzické i právnické osoby, které užívají veřejné prostranství způsobem uvedeným v odstavci 1 (dále jen „poplatník“).</w:t>
      </w:r>
      <w:r>
        <w:rPr>
          <w:rStyle w:val="Znakapoznpodarou"/>
          <w:rFonts w:ascii="Arial" w:hAnsi="Arial" w:cs="Arial"/>
          <w:sz w:val="22"/>
          <w:szCs w:val="22"/>
        </w:rPr>
        <w:footnoteReference w:id="3"/>
      </w:r>
    </w:p>
    <w:p w14:paraId="2C9E26E7" w14:textId="77777777" w:rsidR="00B7284F" w:rsidRDefault="00B7284F" w:rsidP="00B7284F">
      <w:pPr>
        <w:pStyle w:val="slalnk"/>
        <w:rPr>
          <w:rFonts w:ascii="Arial" w:hAnsi="Arial" w:cs="Arial"/>
          <w:b w:val="0"/>
          <w:szCs w:val="24"/>
        </w:rPr>
      </w:pPr>
      <w:r>
        <w:rPr>
          <w:rFonts w:ascii="Arial" w:hAnsi="Arial" w:cs="Arial"/>
          <w:szCs w:val="24"/>
        </w:rPr>
        <w:t>Čl. 3</w:t>
      </w:r>
    </w:p>
    <w:p w14:paraId="4A4733A0" w14:textId="77777777" w:rsidR="00B7284F" w:rsidRDefault="00B7284F" w:rsidP="00B7284F">
      <w:pPr>
        <w:pStyle w:val="Nzvylnk"/>
        <w:rPr>
          <w:rFonts w:ascii="Arial" w:hAnsi="Arial" w:cs="Arial"/>
          <w:szCs w:val="24"/>
        </w:rPr>
      </w:pPr>
      <w:r>
        <w:rPr>
          <w:rFonts w:ascii="Arial" w:hAnsi="Arial" w:cs="Arial"/>
          <w:szCs w:val="24"/>
        </w:rPr>
        <w:t xml:space="preserve">Veřejná prostranství </w:t>
      </w:r>
    </w:p>
    <w:p w14:paraId="1E5F2EAA" w14:textId="286B7DD9" w:rsidR="0061226E" w:rsidRDefault="0061226E" w:rsidP="00D70AB3">
      <w:pPr>
        <w:spacing w:line="288" w:lineRule="auto"/>
        <w:ind w:firstLine="708"/>
        <w:jc w:val="both"/>
        <w:rPr>
          <w:rFonts w:ascii="Arial" w:hAnsi="Arial" w:cs="Arial"/>
          <w:sz w:val="22"/>
          <w:szCs w:val="22"/>
        </w:rPr>
      </w:pPr>
      <w:r w:rsidRPr="0061226E">
        <w:rPr>
          <w:rFonts w:ascii="Arial" w:hAnsi="Arial" w:cs="Arial"/>
          <w:sz w:val="22"/>
          <w:szCs w:val="22"/>
        </w:rPr>
        <w:t xml:space="preserve">Poplatek se platí za užívání veřejných prostranství, </w:t>
      </w:r>
      <w:r>
        <w:rPr>
          <w:rFonts w:ascii="Arial" w:hAnsi="Arial" w:cs="Arial"/>
          <w:sz w:val="22"/>
          <w:szCs w:val="22"/>
        </w:rPr>
        <w:t>kterým se rozumí</w:t>
      </w:r>
      <w:r w:rsidRPr="0061226E">
        <w:rPr>
          <w:rFonts w:ascii="Arial" w:hAnsi="Arial" w:cs="Arial"/>
          <w:sz w:val="22"/>
          <w:szCs w:val="22"/>
        </w:rPr>
        <w:t xml:space="preserve">: </w:t>
      </w:r>
    </w:p>
    <w:p w14:paraId="448E0314" w14:textId="6BAD558E" w:rsidR="0061226E" w:rsidRDefault="0061226E" w:rsidP="00D70AB3">
      <w:pPr>
        <w:pStyle w:val="Odstavecseseznamem"/>
        <w:numPr>
          <w:ilvl w:val="1"/>
          <w:numId w:val="2"/>
        </w:numPr>
        <w:spacing w:line="288" w:lineRule="auto"/>
        <w:jc w:val="both"/>
        <w:rPr>
          <w:rFonts w:ascii="Arial" w:hAnsi="Arial" w:cs="Arial"/>
          <w:sz w:val="22"/>
          <w:szCs w:val="22"/>
        </w:rPr>
      </w:pPr>
      <w:r w:rsidRPr="0061226E">
        <w:rPr>
          <w:rFonts w:ascii="Arial" w:hAnsi="Arial" w:cs="Arial"/>
          <w:sz w:val="22"/>
          <w:szCs w:val="22"/>
        </w:rPr>
        <w:t>ul. Albíkova, Balcárkova, Bezručovo nám., Boženy Němcové, Bratří Čapků, Brníčská, Budovatelů, Dr. Beneše, Dr. Souška, Dukelská, Dvořákova, Gen. Svobody, Gymnazijní, Haškova, Havlíčkova, Hotelová, Hrdinů, Hrubého, J. z Poděbrad, Jiráskova, Komenského, Kostelní nám., Kozinova, Lomená, Litovelská, Malé Novosady, Masarykovo nám., Nerudova, Medelská, Mohelnická, Moravské nám., Nádražní, Na Nivách, Nemocniční, Nová, nám. Osvobození, Olomoucká, Opletalova, Panská, Pionýrů, Pivovarská, Plzeňská, Pod Šibeníkem, Přemyslova, Příční, Roháče z Dubé, Sadová, Sad míru, Smetanova, Solní, Staškova, Stromořadí, Střední, Školní, Šternberská, Šumperská, Tyršova, U Oskavy, U Pily, U Stadionu, Vladislavova, Za Plynárnou, Zahradní, Ztracená, Žižkova, Želechovická</w:t>
      </w:r>
      <w:r w:rsidR="0085283E">
        <w:rPr>
          <w:rFonts w:ascii="Arial" w:hAnsi="Arial" w:cs="Arial"/>
          <w:sz w:val="22"/>
          <w:szCs w:val="22"/>
        </w:rPr>
        <w:t xml:space="preserve"> </w:t>
      </w:r>
      <w:r w:rsidR="0085283E" w:rsidRPr="002C3074">
        <w:rPr>
          <w:rFonts w:ascii="Arial" w:hAnsi="Arial" w:cs="Arial"/>
          <w:sz w:val="22"/>
          <w:szCs w:val="22"/>
        </w:rPr>
        <w:t>v místní části Uničov</w:t>
      </w:r>
      <w:r w:rsidRPr="002C3074">
        <w:rPr>
          <w:rFonts w:ascii="Arial" w:hAnsi="Arial" w:cs="Arial"/>
          <w:sz w:val="22"/>
          <w:szCs w:val="22"/>
        </w:rPr>
        <w:t>.</w:t>
      </w:r>
    </w:p>
    <w:p w14:paraId="06A34EBD" w14:textId="6A49CA02" w:rsidR="0061226E" w:rsidRPr="0085283E" w:rsidRDefault="0061226E" w:rsidP="00D70AB3">
      <w:pPr>
        <w:pStyle w:val="Odstavecseseznamem"/>
        <w:numPr>
          <w:ilvl w:val="1"/>
          <w:numId w:val="2"/>
        </w:numPr>
        <w:spacing w:line="288" w:lineRule="auto"/>
        <w:jc w:val="both"/>
        <w:rPr>
          <w:rFonts w:ascii="Arial" w:hAnsi="Arial" w:cs="Arial"/>
          <w:sz w:val="22"/>
          <w:szCs w:val="22"/>
        </w:rPr>
      </w:pPr>
      <w:r w:rsidRPr="0085283E">
        <w:rPr>
          <w:rFonts w:ascii="Arial" w:hAnsi="Arial" w:cs="Arial"/>
          <w:sz w:val="22"/>
          <w:szCs w:val="22"/>
        </w:rPr>
        <w:t xml:space="preserve">všechny chodníky, místní a účelové </w:t>
      </w:r>
      <w:r w:rsidRPr="002C3074">
        <w:rPr>
          <w:rFonts w:ascii="Arial" w:hAnsi="Arial" w:cs="Arial"/>
          <w:sz w:val="22"/>
          <w:szCs w:val="22"/>
        </w:rPr>
        <w:t>komunikace v</w:t>
      </w:r>
      <w:r w:rsidR="0085283E" w:rsidRPr="002C3074">
        <w:rPr>
          <w:rFonts w:ascii="Arial" w:hAnsi="Arial" w:cs="Arial"/>
          <w:sz w:val="22"/>
          <w:szCs w:val="22"/>
        </w:rPr>
        <w:t> </w:t>
      </w:r>
      <w:r w:rsidRPr="002C3074">
        <w:rPr>
          <w:rFonts w:ascii="Arial" w:hAnsi="Arial" w:cs="Arial"/>
          <w:sz w:val="22"/>
          <w:szCs w:val="22"/>
        </w:rPr>
        <w:t>zastavěné</w:t>
      </w:r>
      <w:r w:rsidR="0085283E" w:rsidRPr="002C3074">
        <w:rPr>
          <w:rFonts w:ascii="Arial" w:hAnsi="Arial" w:cs="Arial"/>
          <w:sz w:val="22"/>
          <w:szCs w:val="22"/>
        </w:rPr>
        <w:t>m území</w:t>
      </w:r>
      <w:r w:rsidRPr="002C3074">
        <w:rPr>
          <w:rFonts w:ascii="Arial" w:hAnsi="Arial" w:cs="Arial"/>
          <w:sz w:val="22"/>
          <w:szCs w:val="22"/>
        </w:rPr>
        <w:t>, parky</w:t>
      </w:r>
      <w:r w:rsidRPr="0085283E">
        <w:rPr>
          <w:rFonts w:ascii="Arial" w:hAnsi="Arial" w:cs="Arial"/>
          <w:sz w:val="22"/>
          <w:szCs w:val="22"/>
        </w:rPr>
        <w:t xml:space="preserve">, parčíky a hřiště v místních částech Brníčko, Benkov, Dětřichov, Dolní Sukolom, Horní Sukolom, Nová Dědina, Renoty a Střelice. </w:t>
      </w:r>
    </w:p>
    <w:p w14:paraId="588A927D" w14:textId="77777777" w:rsidR="00B7284F" w:rsidRDefault="00B7284F" w:rsidP="00B7284F">
      <w:pPr>
        <w:pStyle w:val="slalnk"/>
        <w:rPr>
          <w:rFonts w:ascii="Arial" w:hAnsi="Arial" w:cs="Arial"/>
          <w:sz w:val="22"/>
          <w:szCs w:val="22"/>
        </w:rPr>
      </w:pPr>
      <w:r>
        <w:rPr>
          <w:rFonts w:ascii="Arial" w:hAnsi="Arial" w:cs="Arial"/>
          <w:sz w:val="22"/>
          <w:szCs w:val="22"/>
        </w:rPr>
        <w:t>Čl. 4</w:t>
      </w:r>
    </w:p>
    <w:p w14:paraId="57229C2D" w14:textId="77777777" w:rsidR="00B7284F" w:rsidRDefault="00B7284F" w:rsidP="00B7284F">
      <w:pPr>
        <w:pStyle w:val="Nzvylnk"/>
        <w:rPr>
          <w:rFonts w:ascii="Arial" w:hAnsi="Arial" w:cs="Arial"/>
          <w:sz w:val="22"/>
          <w:szCs w:val="22"/>
        </w:rPr>
      </w:pPr>
      <w:r>
        <w:rPr>
          <w:rFonts w:ascii="Arial" w:hAnsi="Arial" w:cs="Arial"/>
          <w:sz w:val="22"/>
          <w:szCs w:val="22"/>
        </w:rPr>
        <w:t>Ohlašovací povinnost</w:t>
      </w:r>
    </w:p>
    <w:p w14:paraId="65CE5139" w14:textId="30CD8738" w:rsidR="00B7284F" w:rsidRDefault="00B7284F" w:rsidP="00B7284F">
      <w:pPr>
        <w:numPr>
          <w:ilvl w:val="0"/>
          <w:numId w:val="3"/>
        </w:numPr>
        <w:spacing w:before="120" w:line="312" w:lineRule="auto"/>
        <w:jc w:val="both"/>
        <w:rPr>
          <w:rFonts w:ascii="Arial" w:hAnsi="Arial" w:cs="Arial"/>
          <w:sz w:val="22"/>
          <w:szCs w:val="22"/>
        </w:rPr>
      </w:pPr>
      <w:r>
        <w:rPr>
          <w:rFonts w:ascii="Arial" w:hAnsi="Arial" w:cs="Arial"/>
          <w:sz w:val="22"/>
          <w:szCs w:val="22"/>
        </w:rPr>
        <w:t xml:space="preserve">Poplatník je povinen podat </w:t>
      </w:r>
      <w:r w:rsidR="00E035D9">
        <w:rPr>
          <w:rFonts w:ascii="Arial" w:hAnsi="Arial" w:cs="Arial"/>
          <w:sz w:val="22"/>
          <w:szCs w:val="22"/>
        </w:rPr>
        <w:t xml:space="preserve">správci poplatku </w:t>
      </w:r>
      <w:r>
        <w:rPr>
          <w:rFonts w:ascii="Arial" w:hAnsi="Arial" w:cs="Arial"/>
          <w:sz w:val="22"/>
          <w:szCs w:val="22"/>
        </w:rPr>
        <w:t xml:space="preserve">ohlášení nejpozději </w:t>
      </w:r>
      <w:r w:rsidR="00EA1935">
        <w:rPr>
          <w:rFonts w:ascii="Arial" w:hAnsi="Arial" w:cs="Arial"/>
          <w:sz w:val="22"/>
          <w:szCs w:val="22"/>
        </w:rPr>
        <w:t>3 dny před zahájením užívání</w:t>
      </w:r>
      <w:r>
        <w:rPr>
          <w:rFonts w:ascii="Arial" w:hAnsi="Arial" w:cs="Arial"/>
          <w:sz w:val="22"/>
          <w:szCs w:val="22"/>
        </w:rPr>
        <w:t xml:space="preserve"> veřejného prostranství</w:t>
      </w:r>
      <w:r w:rsidR="00EA1935">
        <w:rPr>
          <w:rFonts w:ascii="Arial" w:hAnsi="Arial" w:cs="Arial"/>
          <w:sz w:val="22"/>
          <w:szCs w:val="22"/>
        </w:rPr>
        <w:t xml:space="preserve">; není-li to možné, je povinen podat nejpozději v den zahájení užívání veřejného prostranství. </w:t>
      </w:r>
      <w:r>
        <w:rPr>
          <w:rFonts w:ascii="Arial" w:hAnsi="Arial" w:cs="Arial"/>
          <w:sz w:val="22"/>
          <w:szCs w:val="22"/>
        </w:rPr>
        <w:t>Pokud tento den připadne na sobotu, neděli nebo státem uznaný svátek, je poplatník povinen splnit ohlašovací povinnost nejblíže následující pracovní den.</w:t>
      </w:r>
    </w:p>
    <w:p w14:paraId="6B14B4EB" w14:textId="1CB12877" w:rsidR="00E035D9" w:rsidRPr="002C3074" w:rsidRDefault="00E035D9" w:rsidP="001E2913">
      <w:pPr>
        <w:numPr>
          <w:ilvl w:val="0"/>
          <w:numId w:val="3"/>
        </w:numPr>
        <w:spacing w:before="120" w:line="312" w:lineRule="auto"/>
        <w:jc w:val="both"/>
        <w:rPr>
          <w:rFonts w:ascii="Arial" w:hAnsi="Arial" w:cs="Arial"/>
          <w:sz w:val="22"/>
          <w:szCs w:val="22"/>
        </w:rPr>
      </w:pPr>
      <w:r w:rsidRPr="002C3074">
        <w:rPr>
          <w:rFonts w:ascii="Arial" w:hAnsi="Arial" w:cs="Arial"/>
          <w:sz w:val="22"/>
          <w:szCs w:val="22"/>
        </w:rPr>
        <w:t>V případě provádění výkopových prací za účelem odstranění havárií na inženýrských sítích, je poplatník povinen podat správci poplatku ohlášení nejpozději do 3 dnů od započetí</w:t>
      </w:r>
      <w:r w:rsidR="001E2913" w:rsidRPr="002C3074">
        <w:rPr>
          <w:rFonts w:ascii="Arial" w:hAnsi="Arial" w:cs="Arial"/>
          <w:sz w:val="22"/>
          <w:szCs w:val="22"/>
        </w:rPr>
        <w:t xml:space="preserve"> užívání veřejného prostranství. Pokud tento den připadne na sobotu, neděli nebo státem uznaný svátek, je poplatník povinen splnit ohlašovací povinnost nejblíže následující pracovní den.</w:t>
      </w:r>
    </w:p>
    <w:p w14:paraId="370EE09C" w14:textId="77777777" w:rsidR="00B7284F" w:rsidRDefault="00B7284F" w:rsidP="00B7284F">
      <w:pPr>
        <w:numPr>
          <w:ilvl w:val="0"/>
          <w:numId w:val="3"/>
        </w:numPr>
        <w:spacing w:before="120" w:line="312" w:lineRule="auto"/>
        <w:jc w:val="both"/>
        <w:rPr>
          <w:rFonts w:ascii="Arial" w:hAnsi="Arial" w:cs="Arial"/>
          <w:sz w:val="22"/>
          <w:szCs w:val="22"/>
        </w:rPr>
      </w:pPr>
      <w:r>
        <w:rPr>
          <w:rFonts w:ascii="Arial" w:hAnsi="Arial" w:cs="Arial"/>
          <w:sz w:val="22"/>
          <w:szCs w:val="22"/>
        </w:rPr>
        <w:t>Údaje uváděné v ohlášení upravuje zákon.</w:t>
      </w:r>
      <w:r>
        <w:rPr>
          <w:rStyle w:val="Znakapoznpodarou"/>
          <w:rFonts w:ascii="Arial" w:hAnsi="Arial" w:cs="Arial"/>
          <w:sz w:val="22"/>
          <w:szCs w:val="22"/>
        </w:rPr>
        <w:footnoteReference w:id="4"/>
      </w:r>
    </w:p>
    <w:p w14:paraId="50CB7F89" w14:textId="5C38F003" w:rsidR="00B7284F" w:rsidRDefault="00B7284F" w:rsidP="00B7284F">
      <w:pPr>
        <w:numPr>
          <w:ilvl w:val="0"/>
          <w:numId w:val="3"/>
        </w:numPr>
        <w:spacing w:before="120" w:line="312" w:lineRule="auto"/>
        <w:jc w:val="both"/>
        <w:rPr>
          <w:rFonts w:ascii="Arial" w:hAnsi="Arial" w:cs="Arial"/>
          <w:sz w:val="22"/>
          <w:szCs w:val="22"/>
        </w:rPr>
      </w:pPr>
      <w:r>
        <w:rPr>
          <w:rFonts w:ascii="Arial" w:hAnsi="Arial" w:cs="Arial"/>
          <w:sz w:val="22"/>
          <w:szCs w:val="22"/>
        </w:rPr>
        <w:t>Dojde-li ke změně údajů uvedených v ohlášení, je poplatník povinen tuto změnu oznámit do 15 dnů ode dne, kdy nastala.</w:t>
      </w:r>
      <w:r>
        <w:rPr>
          <w:rStyle w:val="Znakapoznpodarou"/>
          <w:rFonts w:ascii="Arial" w:hAnsi="Arial" w:cs="Arial"/>
          <w:sz w:val="22"/>
          <w:szCs w:val="22"/>
        </w:rPr>
        <w:footnoteReference w:id="5"/>
      </w:r>
    </w:p>
    <w:p w14:paraId="29E893D2" w14:textId="77777777" w:rsidR="00B7284F" w:rsidRDefault="00B7284F" w:rsidP="00B7284F">
      <w:pPr>
        <w:spacing w:before="120" w:line="312" w:lineRule="auto"/>
        <w:jc w:val="both"/>
        <w:rPr>
          <w:rFonts w:ascii="Arial" w:hAnsi="Arial" w:cs="Arial"/>
          <w:sz w:val="22"/>
          <w:szCs w:val="22"/>
        </w:rPr>
      </w:pPr>
    </w:p>
    <w:p w14:paraId="5A7BAC17" w14:textId="77777777" w:rsidR="00B7284F" w:rsidRDefault="00B7284F" w:rsidP="00B7284F">
      <w:pPr>
        <w:pStyle w:val="slalnk"/>
        <w:rPr>
          <w:rFonts w:ascii="Arial" w:hAnsi="Arial" w:cs="Arial"/>
          <w:szCs w:val="24"/>
        </w:rPr>
      </w:pPr>
      <w:r>
        <w:rPr>
          <w:rFonts w:ascii="Arial" w:hAnsi="Arial" w:cs="Arial"/>
          <w:szCs w:val="24"/>
        </w:rPr>
        <w:lastRenderedPageBreak/>
        <w:t>Čl. 5</w:t>
      </w:r>
    </w:p>
    <w:p w14:paraId="5585CF29" w14:textId="77777777" w:rsidR="00B7284F" w:rsidRDefault="00B7284F" w:rsidP="00B7284F">
      <w:pPr>
        <w:pStyle w:val="Nzvylnk"/>
        <w:rPr>
          <w:rFonts w:ascii="Arial" w:hAnsi="Arial" w:cs="Arial"/>
          <w:szCs w:val="24"/>
        </w:rPr>
      </w:pPr>
      <w:r>
        <w:rPr>
          <w:rFonts w:ascii="Arial" w:hAnsi="Arial" w:cs="Arial"/>
          <w:szCs w:val="24"/>
        </w:rPr>
        <w:t>Sazba poplatku</w:t>
      </w:r>
    </w:p>
    <w:p w14:paraId="09694BD0" w14:textId="77777777" w:rsidR="00B7284F" w:rsidRDefault="00B7284F" w:rsidP="00B7284F">
      <w:pPr>
        <w:numPr>
          <w:ilvl w:val="0"/>
          <w:numId w:val="4"/>
        </w:numPr>
        <w:spacing w:before="120" w:line="312" w:lineRule="auto"/>
        <w:jc w:val="both"/>
        <w:rPr>
          <w:rFonts w:ascii="Arial" w:hAnsi="Arial" w:cs="Arial"/>
          <w:sz w:val="22"/>
          <w:szCs w:val="22"/>
        </w:rPr>
      </w:pPr>
      <w:r>
        <w:rPr>
          <w:rFonts w:ascii="Arial" w:hAnsi="Arial" w:cs="Arial"/>
          <w:sz w:val="22"/>
          <w:szCs w:val="22"/>
        </w:rPr>
        <w:t>Sazba poplatku činí za každý i započatý m</w:t>
      </w:r>
      <w:r>
        <w:rPr>
          <w:rFonts w:ascii="Arial" w:hAnsi="Arial" w:cs="Arial"/>
          <w:sz w:val="22"/>
          <w:szCs w:val="22"/>
          <w:vertAlign w:val="superscript"/>
        </w:rPr>
        <w:t>2</w:t>
      </w:r>
      <w:r>
        <w:rPr>
          <w:rFonts w:ascii="Arial" w:hAnsi="Arial" w:cs="Arial"/>
          <w:sz w:val="22"/>
          <w:szCs w:val="22"/>
        </w:rPr>
        <w:t xml:space="preserve"> a každý i započatý den:</w:t>
      </w:r>
    </w:p>
    <w:p w14:paraId="278E1DF7" w14:textId="02BEC619" w:rsidR="00B7284F" w:rsidRDefault="00B7284F" w:rsidP="00B7284F">
      <w:pPr>
        <w:numPr>
          <w:ilvl w:val="1"/>
          <w:numId w:val="4"/>
        </w:numPr>
        <w:tabs>
          <w:tab w:val="left" w:pos="8640"/>
        </w:tabs>
        <w:spacing w:before="120" w:after="60" w:line="264" w:lineRule="auto"/>
        <w:rPr>
          <w:rFonts w:ascii="Arial" w:hAnsi="Arial" w:cs="Arial"/>
          <w:sz w:val="22"/>
          <w:szCs w:val="22"/>
        </w:rPr>
      </w:pPr>
      <w:r>
        <w:rPr>
          <w:rFonts w:ascii="Arial" w:hAnsi="Arial" w:cs="Arial"/>
          <w:sz w:val="22"/>
          <w:szCs w:val="22"/>
        </w:rPr>
        <w:t>za umístění dočasných staveb sloužících pro poskytování služeb</w:t>
      </w:r>
      <w:r w:rsidR="003E6CB6">
        <w:rPr>
          <w:rFonts w:ascii="Arial" w:hAnsi="Arial" w:cs="Arial"/>
          <w:sz w:val="22"/>
          <w:szCs w:val="22"/>
        </w:rPr>
        <w:t xml:space="preserve"> </w:t>
      </w:r>
      <w:r w:rsidR="00524BAC">
        <w:rPr>
          <w:rFonts w:ascii="Arial" w:hAnsi="Arial" w:cs="Arial"/>
          <w:sz w:val="22"/>
          <w:szCs w:val="22"/>
        </w:rPr>
        <w:t xml:space="preserve">(vyjma umístění restauračních předzahrádek a předsunutých prodejních míst)       </w:t>
      </w:r>
      <w:r w:rsidR="0085283E">
        <w:rPr>
          <w:rFonts w:ascii="Arial" w:hAnsi="Arial" w:cs="Arial"/>
          <w:sz w:val="22"/>
          <w:szCs w:val="22"/>
        </w:rPr>
        <w:t xml:space="preserve">          </w:t>
      </w:r>
      <w:r w:rsidR="007328CC">
        <w:rPr>
          <w:rFonts w:ascii="Arial" w:hAnsi="Arial" w:cs="Arial"/>
          <w:sz w:val="22"/>
          <w:szCs w:val="22"/>
        </w:rPr>
        <w:t xml:space="preserve">        </w:t>
      </w:r>
      <w:r w:rsidR="003E6CB6">
        <w:rPr>
          <w:rFonts w:ascii="Arial" w:hAnsi="Arial" w:cs="Arial"/>
          <w:sz w:val="22"/>
          <w:szCs w:val="22"/>
        </w:rPr>
        <w:t>10</w:t>
      </w:r>
      <w:r>
        <w:rPr>
          <w:rFonts w:ascii="Arial" w:hAnsi="Arial" w:cs="Arial"/>
          <w:sz w:val="22"/>
          <w:szCs w:val="22"/>
        </w:rPr>
        <w:t xml:space="preserve"> Kč</w:t>
      </w:r>
    </w:p>
    <w:p w14:paraId="12205770" w14:textId="10264458" w:rsidR="00B7284F" w:rsidRDefault="00B7284F" w:rsidP="00B7284F">
      <w:pPr>
        <w:numPr>
          <w:ilvl w:val="1"/>
          <w:numId w:val="4"/>
        </w:numPr>
        <w:tabs>
          <w:tab w:val="left" w:pos="8640"/>
        </w:tabs>
        <w:spacing w:before="120" w:after="60" w:line="264" w:lineRule="auto"/>
        <w:rPr>
          <w:rFonts w:ascii="Arial" w:hAnsi="Arial" w:cs="Arial"/>
          <w:sz w:val="22"/>
          <w:szCs w:val="22"/>
        </w:rPr>
      </w:pPr>
      <w:r>
        <w:rPr>
          <w:rFonts w:ascii="Arial" w:hAnsi="Arial" w:cs="Arial"/>
          <w:sz w:val="22"/>
          <w:szCs w:val="22"/>
        </w:rPr>
        <w:t>za umístění zařízení sloužících pro poskytování služeb</w:t>
      </w:r>
      <w:r w:rsidR="003E6CB6">
        <w:rPr>
          <w:rFonts w:ascii="Arial" w:hAnsi="Arial" w:cs="Arial"/>
          <w:sz w:val="22"/>
          <w:szCs w:val="22"/>
        </w:rPr>
        <w:t xml:space="preserve"> </w:t>
      </w:r>
      <w:r w:rsidR="00524BAC">
        <w:rPr>
          <w:rFonts w:ascii="Arial" w:hAnsi="Arial" w:cs="Arial"/>
          <w:sz w:val="22"/>
          <w:szCs w:val="22"/>
        </w:rPr>
        <w:t>(vyjma umístění restauračních předzahrádek a předsunutých prodejních míst)</w:t>
      </w:r>
      <w:r w:rsidR="0085283E">
        <w:rPr>
          <w:rFonts w:ascii="Arial" w:hAnsi="Arial" w:cs="Arial"/>
          <w:sz w:val="22"/>
          <w:szCs w:val="22"/>
        </w:rPr>
        <w:t xml:space="preserve">                         </w:t>
      </w:r>
      <w:r w:rsidR="003E6CB6">
        <w:rPr>
          <w:rFonts w:ascii="Arial" w:hAnsi="Arial" w:cs="Arial"/>
          <w:sz w:val="22"/>
          <w:szCs w:val="22"/>
        </w:rPr>
        <w:t>10</w:t>
      </w:r>
      <w:r>
        <w:rPr>
          <w:rFonts w:ascii="Arial" w:hAnsi="Arial" w:cs="Arial"/>
          <w:sz w:val="22"/>
          <w:szCs w:val="22"/>
        </w:rPr>
        <w:t xml:space="preserve"> Kč</w:t>
      </w:r>
    </w:p>
    <w:p w14:paraId="7DC71AD5" w14:textId="1C1A178B" w:rsidR="00B7284F" w:rsidRDefault="00B7284F" w:rsidP="00B7284F">
      <w:pPr>
        <w:numPr>
          <w:ilvl w:val="1"/>
          <w:numId w:val="4"/>
        </w:numPr>
        <w:tabs>
          <w:tab w:val="left" w:pos="8640"/>
        </w:tabs>
        <w:spacing w:before="120" w:after="60" w:line="264" w:lineRule="auto"/>
        <w:rPr>
          <w:rFonts w:ascii="Arial" w:hAnsi="Arial" w:cs="Arial"/>
          <w:sz w:val="22"/>
          <w:szCs w:val="22"/>
        </w:rPr>
      </w:pPr>
      <w:r>
        <w:rPr>
          <w:rFonts w:ascii="Arial" w:hAnsi="Arial" w:cs="Arial"/>
          <w:sz w:val="22"/>
          <w:szCs w:val="22"/>
        </w:rPr>
        <w:t>za umístění dočasných staveb</w:t>
      </w:r>
      <w:r>
        <w:rPr>
          <w:rFonts w:ascii="Arial" w:hAnsi="Arial" w:cs="Arial"/>
          <w:i/>
          <w:iCs/>
          <w:sz w:val="22"/>
          <w:szCs w:val="22"/>
        </w:rPr>
        <w:t xml:space="preserve"> </w:t>
      </w:r>
      <w:r>
        <w:rPr>
          <w:rFonts w:ascii="Arial" w:hAnsi="Arial" w:cs="Arial"/>
          <w:sz w:val="22"/>
          <w:szCs w:val="22"/>
        </w:rPr>
        <w:t xml:space="preserve">sloužících pro poskytování prodeje </w:t>
      </w:r>
      <w:r w:rsidR="00524BAC">
        <w:rPr>
          <w:rFonts w:ascii="Arial" w:hAnsi="Arial" w:cs="Arial"/>
          <w:sz w:val="22"/>
          <w:szCs w:val="22"/>
        </w:rPr>
        <w:t>(vyjma umístění restauračních předzahrádek a předsunutých prodejních míst)</w:t>
      </w:r>
      <w:r w:rsidR="0085283E">
        <w:rPr>
          <w:rFonts w:ascii="Arial" w:hAnsi="Arial" w:cs="Arial"/>
          <w:sz w:val="22"/>
          <w:szCs w:val="22"/>
        </w:rPr>
        <w:t xml:space="preserve">      </w:t>
      </w:r>
      <w:r w:rsidR="007328CC">
        <w:rPr>
          <w:rFonts w:ascii="Arial" w:hAnsi="Arial" w:cs="Arial"/>
          <w:sz w:val="22"/>
          <w:szCs w:val="22"/>
        </w:rPr>
        <w:t xml:space="preserve">       </w:t>
      </w:r>
      <w:r w:rsidR="0085283E">
        <w:rPr>
          <w:rFonts w:ascii="Arial" w:hAnsi="Arial" w:cs="Arial"/>
          <w:sz w:val="22"/>
          <w:szCs w:val="22"/>
        </w:rPr>
        <w:t xml:space="preserve">  </w:t>
      </w:r>
      <w:r w:rsidR="007328CC">
        <w:rPr>
          <w:rFonts w:ascii="Arial" w:hAnsi="Arial" w:cs="Arial"/>
          <w:sz w:val="22"/>
          <w:szCs w:val="22"/>
        </w:rPr>
        <w:t xml:space="preserve"> </w:t>
      </w:r>
      <w:r w:rsidR="00524BAC">
        <w:rPr>
          <w:rFonts w:ascii="Arial" w:hAnsi="Arial" w:cs="Arial"/>
          <w:sz w:val="22"/>
          <w:szCs w:val="22"/>
        </w:rPr>
        <w:t xml:space="preserve">         </w:t>
      </w:r>
      <w:r w:rsidR="003E6CB6">
        <w:rPr>
          <w:rFonts w:ascii="Arial" w:hAnsi="Arial" w:cs="Arial"/>
          <w:sz w:val="22"/>
          <w:szCs w:val="22"/>
        </w:rPr>
        <w:t>10</w:t>
      </w:r>
      <w:r>
        <w:rPr>
          <w:rFonts w:ascii="Arial" w:hAnsi="Arial" w:cs="Arial"/>
          <w:sz w:val="22"/>
          <w:szCs w:val="22"/>
        </w:rPr>
        <w:t xml:space="preserve"> Kč</w:t>
      </w:r>
    </w:p>
    <w:p w14:paraId="5A5D5197" w14:textId="7CEF0702" w:rsidR="00B7284F" w:rsidRDefault="00B7284F" w:rsidP="00B7284F">
      <w:pPr>
        <w:numPr>
          <w:ilvl w:val="1"/>
          <w:numId w:val="4"/>
        </w:numPr>
        <w:tabs>
          <w:tab w:val="left" w:pos="8640"/>
        </w:tabs>
        <w:spacing w:before="120" w:after="60" w:line="264" w:lineRule="auto"/>
        <w:jc w:val="both"/>
        <w:rPr>
          <w:rFonts w:ascii="Arial" w:hAnsi="Arial" w:cs="Arial"/>
          <w:sz w:val="22"/>
          <w:szCs w:val="22"/>
        </w:rPr>
      </w:pPr>
      <w:r w:rsidRPr="00EE200E">
        <w:rPr>
          <w:rFonts w:ascii="Arial" w:hAnsi="Arial" w:cs="Arial"/>
          <w:sz w:val="22"/>
          <w:szCs w:val="22"/>
        </w:rPr>
        <w:t>za umístění zařízení sloužících pro poskytování prodeje</w:t>
      </w:r>
      <w:r w:rsidR="00524BAC">
        <w:rPr>
          <w:rFonts w:ascii="Arial" w:hAnsi="Arial" w:cs="Arial"/>
          <w:i/>
          <w:iCs/>
          <w:sz w:val="22"/>
          <w:szCs w:val="22"/>
        </w:rPr>
        <w:t xml:space="preserve"> </w:t>
      </w:r>
      <w:r w:rsidR="00524BAC">
        <w:rPr>
          <w:rFonts w:ascii="Arial" w:hAnsi="Arial" w:cs="Arial"/>
          <w:sz w:val="22"/>
          <w:szCs w:val="22"/>
        </w:rPr>
        <w:t>(vyjma umístění restauračních předzahrádek a předsunutých prodejních míst)</w:t>
      </w:r>
      <w:r w:rsidR="007328CC" w:rsidRPr="007328CC">
        <w:rPr>
          <w:rFonts w:ascii="Arial" w:hAnsi="Arial" w:cs="Arial"/>
          <w:i/>
          <w:iCs/>
          <w:sz w:val="22"/>
          <w:szCs w:val="22"/>
        </w:rPr>
        <w:t xml:space="preserve">           </w:t>
      </w:r>
      <w:r w:rsidR="007328CC">
        <w:rPr>
          <w:rFonts w:ascii="Arial" w:hAnsi="Arial" w:cs="Arial"/>
          <w:i/>
          <w:iCs/>
          <w:sz w:val="22"/>
          <w:szCs w:val="22"/>
        </w:rPr>
        <w:t xml:space="preserve">                </w:t>
      </w:r>
      <w:r w:rsidR="003E6CB6" w:rsidRPr="007328CC">
        <w:rPr>
          <w:rFonts w:ascii="Arial" w:hAnsi="Arial" w:cs="Arial"/>
          <w:sz w:val="22"/>
          <w:szCs w:val="22"/>
        </w:rPr>
        <w:t>50</w:t>
      </w:r>
      <w:r w:rsidRPr="007328CC">
        <w:rPr>
          <w:rFonts w:ascii="Arial" w:hAnsi="Arial" w:cs="Arial"/>
          <w:sz w:val="22"/>
          <w:szCs w:val="22"/>
        </w:rPr>
        <w:t xml:space="preserve"> Kč</w:t>
      </w:r>
    </w:p>
    <w:p w14:paraId="1A4BB367" w14:textId="77777777" w:rsidR="0085283E" w:rsidRDefault="00B7284F" w:rsidP="0085283E">
      <w:pPr>
        <w:numPr>
          <w:ilvl w:val="1"/>
          <w:numId w:val="4"/>
        </w:numPr>
        <w:tabs>
          <w:tab w:val="left" w:pos="8640"/>
        </w:tabs>
        <w:spacing w:before="120" w:after="60" w:line="264" w:lineRule="auto"/>
        <w:jc w:val="both"/>
        <w:rPr>
          <w:rFonts w:ascii="Arial" w:hAnsi="Arial" w:cs="Arial"/>
          <w:sz w:val="22"/>
          <w:szCs w:val="22"/>
        </w:rPr>
      </w:pPr>
      <w:r w:rsidRPr="0085283E">
        <w:rPr>
          <w:rFonts w:ascii="Arial" w:hAnsi="Arial" w:cs="Arial"/>
          <w:sz w:val="22"/>
          <w:szCs w:val="22"/>
        </w:rPr>
        <w:t>za provádění výkopových prací</w:t>
      </w:r>
      <w:r w:rsidR="003E6CB6" w:rsidRPr="0085283E">
        <w:rPr>
          <w:rFonts w:ascii="Arial" w:hAnsi="Arial" w:cs="Arial"/>
          <w:sz w:val="22"/>
          <w:szCs w:val="22"/>
        </w:rPr>
        <w:t xml:space="preserve">, </w:t>
      </w:r>
      <w:r w:rsidRPr="0085283E">
        <w:rPr>
          <w:rFonts w:ascii="Arial" w:hAnsi="Arial" w:cs="Arial"/>
          <w:sz w:val="22"/>
          <w:szCs w:val="22"/>
        </w:rPr>
        <w:t>za umístění stavebních zařízení,</w:t>
      </w:r>
      <w:r w:rsidR="003E6CB6" w:rsidRPr="0085283E">
        <w:rPr>
          <w:rFonts w:ascii="Arial" w:hAnsi="Arial" w:cs="Arial"/>
          <w:sz w:val="22"/>
          <w:szCs w:val="22"/>
        </w:rPr>
        <w:t xml:space="preserve"> za umístění skládek</w:t>
      </w:r>
    </w:p>
    <w:p w14:paraId="135B1FA9" w14:textId="6DA8CF40" w:rsidR="0085283E" w:rsidRDefault="00EE200E" w:rsidP="0085283E">
      <w:pPr>
        <w:numPr>
          <w:ilvl w:val="3"/>
          <w:numId w:val="4"/>
        </w:numPr>
        <w:tabs>
          <w:tab w:val="left" w:pos="8640"/>
        </w:tabs>
        <w:spacing w:before="120" w:after="60" w:line="264" w:lineRule="auto"/>
        <w:jc w:val="both"/>
        <w:rPr>
          <w:rFonts w:ascii="Arial" w:hAnsi="Arial" w:cs="Arial"/>
          <w:sz w:val="22"/>
          <w:szCs w:val="22"/>
        </w:rPr>
      </w:pPr>
      <w:r>
        <w:rPr>
          <w:rFonts w:ascii="Arial" w:hAnsi="Arial" w:cs="Arial"/>
          <w:sz w:val="22"/>
          <w:szCs w:val="22"/>
        </w:rPr>
        <w:t>pozemky stavebně upravené a pozemky se způsobem využití jako ostatní komunikace</w:t>
      </w:r>
    </w:p>
    <w:p w14:paraId="004291D1" w14:textId="289E9773" w:rsidR="00B21491" w:rsidRPr="0085283E" w:rsidRDefault="00B21491" w:rsidP="0085283E">
      <w:pPr>
        <w:pStyle w:val="Odstavecseseznamem"/>
        <w:numPr>
          <w:ilvl w:val="1"/>
          <w:numId w:val="11"/>
        </w:numPr>
        <w:tabs>
          <w:tab w:val="left" w:pos="8640"/>
        </w:tabs>
        <w:spacing w:before="120" w:after="60" w:line="312" w:lineRule="auto"/>
        <w:jc w:val="both"/>
        <w:rPr>
          <w:rFonts w:ascii="Arial" w:hAnsi="Arial" w:cs="Arial"/>
          <w:sz w:val="22"/>
          <w:szCs w:val="22"/>
        </w:rPr>
      </w:pPr>
      <w:r w:rsidRPr="0085283E">
        <w:rPr>
          <w:rFonts w:ascii="Arial" w:hAnsi="Arial" w:cs="Arial"/>
          <w:sz w:val="22"/>
          <w:szCs w:val="22"/>
        </w:rPr>
        <w:t>do 60 kalendářních dnů</w:t>
      </w:r>
      <w:r w:rsidR="007328CC">
        <w:rPr>
          <w:rFonts w:ascii="Arial" w:hAnsi="Arial" w:cs="Arial"/>
          <w:sz w:val="22"/>
          <w:szCs w:val="22"/>
        </w:rPr>
        <w:t xml:space="preserve">                                    </w:t>
      </w:r>
      <w:r w:rsidR="005C3291" w:rsidRPr="0085283E">
        <w:rPr>
          <w:rFonts w:ascii="Arial" w:hAnsi="Arial" w:cs="Arial"/>
          <w:sz w:val="22"/>
          <w:szCs w:val="22"/>
        </w:rPr>
        <w:t xml:space="preserve"> 6 Kč/m</w:t>
      </w:r>
      <w:r w:rsidR="005C3291" w:rsidRPr="007328CC">
        <w:rPr>
          <w:rFonts w:ascii="Arial" w:hAnsi="Arial" w:cs="Arial"/>
          <w:sz w:val="22"/>
          <w:szCs w:val="22"/>
          <w:vertAlign w:val="superscript"/>
        </w:rPr>
        <w:t>2</w:t>
      </w:r>
      <w:r w:rsidR="005C3291" w:rsidRPr="0085283E">
        <w:rPr>
          <w:rFonts w:ascii="Arial" w:hAnsi="Arial" w:cs="Arial"/>
          <w:sz w:val="22"/>
          <w:szCs w:val="22"/>
        </w:rPr>
        <w:t>/den</w:t>
      </w:r>
    </w:p>
    <w:p w14:paraId="0B0D47B1" w14:textId="6724EC0B" w:rsidR="005C3291" w:rsidRDefault="005C3291" w:rsidP="0085283E">
      <w:pPr>
        <w:pStyle w:val="Odstavecseseznamem"/>
        <w:numPr>
          <w:ilvl w:val="1"/>
          <w:numId w:val="11"/>
        </w:numPr>
        <w:tabs>
          <w:tab w:val="left" w:pos="8640"/>
        </w:tabs>
        <w:spacing w:beforeLines="120" w:before="288" w:afterLines="60" w:after="144" w:line="312" w:lineRule="auto"/>
        <w:jc w:val="both"/>
        <w:rPr>
          <w:rFonts w:ascii="Arial" w:hAnsi="Arial" w:cs="Arial"/>
          <w:sz w:val="22"/>
          <w:szCs w:val="22"/>
        </w:rPr>
      </w:pPr>
      <w:r>
        <w:rPr>
          <w:rFonts w:ascii="Arial" w:hAnsi="Arial" w:cs="Arial"/>
          <w:sz w:val="22"/>
          <w:szCs w:val="22"/>
        </w:rPr>
        <w:t xml:space="preserve">od 61 kalendářního dne </w:t>
      </w:r>
      <w:r w:rsidR="007328CC">
        <w:rPr>
          <w:rFonts w:ascii="Arial" w:hAnsi="Arial" w:cs="Arial"/>
          <w:sz w:val="22"/>
          <w:szCs w:val="22"/>
        </w:rPr>
        <w:t xml:space="preserve">                              </w:t>
      </w:r>
      <w:r>
        <w:rPr>
          <w:rFonts w:ascii="Arial" w:hAnsi="Arial" w:cs="Arial"/>
          <w:sz w:val="22"/>
          <w:szCs w:val="22"/>
        </w:rPr>
        <w:t>10 Kč/m</w:t>
      </w:r>
      <w:r w:rsidRPr="007328CC">
        <w:rPr>
          <w:rFonts w:ascii="Arial" w:hAnsi="Arial" w:cs="Arial"/>
          <w:sz w:val="22"/>
          <w:szCs w:val="22"/>
          <w:vertAlign w:val="superscript"/>
        </w:rPr>
        <w:t>2</w:t>
      </w:r>
      <w:r>
        <w:rPr>
          <w:rFonts w:ascii="Arial" w:hAnsi="Arial" w:cs="Arial"/>
          <w:sz w:val="22"/>
          <w:szCs w:val="22"/>
        </w:rPr>
        <w:t>/den</w:t>
      </w:r>
    </w:p>
    <w:p w14:paraId="2AFB14A1" w14:textId="008AE35A" w:rsidR="005C3291" w:rsidRDefault="00EE200E" w:rsidP="0085283E">
      <w:pPr>
        <w:pStyle w:val="Odstavecseseznamem"/>
        <w:numPr>
          <w:ilvl w:val="0"/>
          <w:numId w:val="13"/>
        </w:numPr>
        <w:tabs>
          <w:tab w:val="left" w:pos="8640"/>
        </w:tabs>
        <w:spacing w:beforeLines="120" w:before="288" w:afterLines="60" w:after="144" w:line="360" w:lineRule="auto"/>
        <w:ind w:left="1843" w:hanging="357"/>
        <w:jc w:val="both"/>
        <w:rPr>
          <w:rFonts w:ascii="Arial" w:hAnsi="Arial" w:cs="Arial"/>
          <w:sz w:val="22"/>
          <w:szCs w:val="22"/>
        </w:rPr>
      </w:pPr>
      <w:r>
        <w:rPr>
          <w:rFonts w:ascii="Arial" w:hAnsi="Arial" w:cs="Arial"/>
          <w:sz w:val="22"/>
          <w:szCs w:val="22"/>
        </w:rPr>
        <w:t>pozemky nezařazené v čl. 5, odst. 1, písm. e) bod (1) této vyhlášky</w:t>
      </w:r>
    </w:p>
    <w:p w14:paraId="39B90127" w14:textId="0E8056F6" w:rsidR="0085283E" w:rsidRDefault="005C3291" w:rsidP="0085283E">
      <w:pPr>
        <w:pStyle w:val="Odstavecseseznamem"/>
        <w:numPr>
          <w:ilvl w:val="1"/>
          <w:numId w:val="13"/>
        </w:numPr>
        <w:tabs>
          <w:tab w:val="left" w:pos="8640"/>
        </w:tabs>
        <w:spacing w:before="288" w:afterLines="60" w:after="144" w:line="312" w:lineRule="auto"/>
        <w:ind w:left="3685"/>
        <w:jc w:val="both"/>
        <w:rPr>
          <w:rFonts w:ascii="Arial" w:hAnsi="Arial" w:cs="Arial"/>
          <w:sz w:val="22"/>
          <w:szCs w:val="22"/>
        </w:rPr>
      </w:pPr>
      <w:r w:rsidRPr="0085283E">
        <w:rPr>
          <w:rFonts w:ascii="Arial" w:hAnsi="Arial" w:cs="Arial"/>
          <w:sz w:val="22"/>
          <w:szCs w:val="22"/>
        </w:rPr>
        <w:t xml:space="preserve">do 60 kalendářních dnů </w:t>
      </w:r>
      <w:r w:rsidR="007328CC">
        <w:rPr>
          <w:rFonts w:ascii="Arial" w:hAnsi="Arial" w:cs="Arial"/>
          <w:sz w:val="22"/>
          <w:szCs w:val="22"/>
        </w:rPr>
        <w:t xml:space="preserve">                                </w:t>
      </w:r>
      <w:r w:rsidRPr="0085283E">
        <w:rPr>
          <w:rFonts w:ascii="Arial" w:hAnsi="Arial" w:cs="Arial"/>
          <w:sz w:val="22"/>
          <w:szCs w:val="22"/>
        </w:rPr>
        <w:t>4</w:t>
      </w:r>
      <w:r w:rsidR="007328CC">
        <w:rPr>
          <w:rFonts w:ascii="Arial" w:hAnsi="Arial" w:cs="Arial"/>
          <w:sz w:val="22"/>
          <w:szCs w:val="22"/>
        </w:rPr>
        <w:t xml:space="preserve"> </w:t>
      </w:r>
      <w:r w:rsidRPr="0085283E">
        <w:rPr>
          <w:rFonts w:ascii="Arial" w:hAnsi="Arial" w:cs="Arial"/>
          <w:sz w:val="22"/>
          <w:szCs w:val="22"/>
        </w:rPr>
        <w:t>Kč/m</w:t>
      </w:r>
      <w:r w:rsidRPr="007328CC">
        <w:rPr>
          <w:rFonts w:ascii="Arial" w:hAnsi="Arial" w:cs="Arial"/>
          <w:sz w:val="22"/>
          <w:szCs w:val="22"/>
          <w:vertAlign w:val="superscript"/>
        </w:rPr>
        <w:t>2</w:t>
      </w:r>
      <w:r w:rsidRPr="0085283E">
        <w:rPr>
          <w:rFonts w:ascii="Arial" w:hAnsi="Arial" w:cs="Arial"/>
          <w:sz w:val="22"/>
          <w:szCs w:val="22"/>
        </w:rPr>
        <w:t>/de</w:t>
      </w:r>
      <w:r w:rsidR="0085283E">
        <w:rPr>
          <w:rFonts w:ascii="Arial" w:hAnsi="Arial" w:cs="Arial"/>
          <w:sz w:val="22"/>
          <w:szCs w:val="22"/>
        </w:rPr>
        <w:t>n</w:t>
      </w:r>
    </w:p>
    <w:p w14:paraId="08D384A5" w14:textId="6C94E398" w:rsidR="005C3291" w:rsidRPr="0085283E" w:rsidRDefault="005C3291" w:rsidP="0085283E">
      <w:pPr>
        <w:pStyle w:val="Odstavecseseznamem"/>
        <w:numPr>
          <w:ilvl w:val="1"/>
          <w:numId w:val="13"/>
        </w:numPr>
        <w:tabs>
          <w:tab w:val="left" w:pos="8640"/>
        </w:tabs>
        <w:spacing w:before="288" w:afterLines="60" w:after="144" w:line="312" w:lineRule="auto"/>
        <w:ind w:left="3685"/>
        <w:jc w:val="both"/>
        <w:rPr>
          <w:rFonts w:ascii="Arial" w:hAnsi="Arial" w:cs="Arial"/>
          <w:sz w:val="22"/>
          <w:szCs w:val="22"/>
        </w:rPr>
      </w:pPr>
      <w:r w:rsidRPr="0085283E">
        <w:rPr>
          <w:rFonts w:ascii="Arial" w:hAnsi="Arial" w:cs="Arial"/>
          <w:sz w:val="22"/>
          <w:szCs w:val="22"/>
        </w:rPr>
        <w:t xml:space="preserve">od 61 kalendářního dne </w:t>
      </w:r>
      <w:r w:rsidR="007328CC">
        <w:rPr>
          <w:rFonts w:ascii="Arial" w:hAnsi="Arial" w:cs="Arial"/>
          <w:sz w:val="22"/>
          <w:szCs w:val="22"/>
        </w:rPr>
        <w:t xml:space="preserve">                                7 Kč/m</w:t>
      </w:r>
      <w:r w:rsidR="007328CC" w:rsidRPr="007328CC">
        <w:rPr>
          <w:rFonts w:ascii="Arial" w:hAnsi="Arial" w:cs="Arial"/>
          <w:sz w:val="22"/>
          <w:szCs w:val="22"/>
          <w:vertAlign w:val="superscript"/>
        </w:rPr>
        <w:t>2</w:t>
      </w:r>
      <w:r w:rsidR="007328CC">
        <w:rPr>
          <w:rFonts w:ascii="Arial" w:hAnsi="Arial" w:cs="Arial"/>
          <w:sz w:val="22"/>
          <w:szCs w:val="22"/>
        </w:rPr>
        <w:t>/den</w:t>
      </w:r>
    </w:p>
    <w:p w14:paraId="077FC0F6" w14:textId="26EC4252" w:rsidR="00B7284F" w:rsidRPr="007328CC" w:rsidRDefault="00B7284F" w:rsidP="00B7284F">
      <w:pPr>
        <w:numPr>
          <w:ilvl w:val="1"/>
          <w:numId w:val="4"/>
        </w:numPr>
        <w:tabs>
          <w:tab w:val="left" w:pos="8640"/>
        </w:tabs>
        <w:spacing w:before="120" w:after="60" w:line="264" w:lineRule="auto"/>
        <w:jc w:val="both"/>
        <w:rPr>
          <w:rFonts w:ascii="Arial" w:hAnsi="Arial" w:cs="Arial"/>
          <w:sz w:val="22"/>
          <w:szCs w:val="22"/>
        </w:rPr>
      </w:pPr>
      <w:r w:rsidRPr="00EE200E">
        <w:rPr>
          <w:rFonts w:ascii="Arial" w:hAnsi="Arial" w:cs="Arial"/>
          <w:sz w:val="22"/>
          <w:szCs w:val="22"/>
        </w:rPr>
        <w:t xml:space="preserve">za umístění reklamních zařízení </w:t>
      </w:r>
      <w:r w:rsidR="007328CC" w:rsidRPr="00EE200E">
        <w:rPr>
          <w:rFonts w:ascii="Arial" w:hAnsi="Arial" w:cs="Arial"/>
          <w:sz w:val="22"/>
          <w:szCs w:val="22"/>
        </w:rPr>
        <w:t xml:space="preserve">                                                              </w:t>
      </w:r>
      <w:r w:rsidR="0085283E" w:rsidRPr="007328CC">
        <w:rPr>
          <w:rFonts w:ascii="Arial" w:hAnsi="Arial" w:cs="Arial"/>
          <w:sz w:val="22"/>
          <w:szCs w:val="22"/>
        </w:rPr>
        <w:t>20 Kč/m</w:t>
      </w:r>
      <w:r w:rsidR="0085283E" w:rsidRPr="007328CC">
        <w:rPr>
          <w:rFonts w:ascii="Arial" w:hAnsi="Arial" w:cs="Arial"/>
          <w:sz w:val="22"/>
          <w:szCs w:val="22"/>
          <w:vertAlign w:val="superscript"/>
        </w:rPr>
        <w:t>2</w:t>
      </w:r>
      <w:r w:rsidR="0085283E" w:rsidRPr="007328CC">
        <w:rPr>
          <w:rFonts w:ascii="Arial" w:hAnsi="Arial" w:cs="Arial"/>
          <w:sz w:val="22"/>
          <w:szCs w:val="22"/>
        </w:rPr>
        <w:t>/den</w:t>
      </w:r>
    </w:p>
    <w:p w14:paraId="4B1A5D81" w14:textId="32562BCF" w:rsidR="00B7284F" w:rsidRDefault="00B7284F" w:rsidP="00B7284F">
      <w:pPr>
        <w:numPr>
          <w:ilvl w:val="1"/>
          <w:numId w:val="4"/>
        </w:numPr>
        <w:tabs>
          <w:tab w:val="left" w:pos="8640"/>
        </w:tabs>
        <w:spacing w:before="120" w:after="60" w:line="264" w:lineRule="auto"/>
        <w:rPr>
          <w:rFonts w:ascii="Arial" w:hAnsi="Arial" w:cs="Arial"/>
          <w:sz w:val="22"/>
          <w:szCs w:val="22"/>
        </w:rPr>
      </w:pPr>
      <w:r w:rsidRPr="00EE200E">
        <w:rPr>
          <w:rFonts w:ascii="Arial" w:hAnsi="Arial" w:cs="Arial"/>
          <w:sz w:val="22"/>
          <w:szCs w:val="22"/>
        </w:rPr>
        <w:t>za umístění zařízení lunaparků a jiných obdobných atrakcí</w:t>
      </w:r>
      <w:r>
        <w:rPr>
          <w:rFonts w:ascii="Arial" w:hAnsi="Arial" w:cs="Arial"/>
          <w:iCs/>
          <w:sz w:val="22"/>
          <w:szCs w:val="22"/>
        </w:rPr>
        <w:t xml:space="preserve"> </w:t>
      </w:r>
      <w:r w:rsidR="007328CC">
        <w:rPr>
          <w:rFonts w:ascii="Arial" w:hAnsi="Arial" w:cs="Arial"/>
          <w:iCs/>
          <w:sz w:val="22"/>
          <w:szCs w:val="22"/>
        </w:rPr>
        <w:t xml:space="preserve">                  2</w:t>
      </w:r>
      <w:r>
        <w:rPr>
          <w:rFonts w:ascii="Arial" w:hAnsi="Arial" w:cs="Arial"/>
          <w:iCs/>
          <w:sz w:val="22"/>
          <w:szCs w:val="22"/>
        </w:rPr>
        <w:t xml:space="preserve"> Kč</w:t>
      </w:r>
      <w:r w:rsidR="007328CC">
        <w:rPr>
          <w:rFonts w:ascii="Arial" w:hAnsi="Arial" w:cs="Arial"/>
          <w:iCs/>
          <w:sz w:val="22"/>
          <w:szCs w:val="22"/>
        </w:rPr>
        <w:t>/m</w:t>
      </w:r>
      <w:r w:rsidR="007328CC" w:rsidRPr="007328CC">
        <w:rPr>
          <w:rFonts w:ascii="Arial" w:hAnsi="Arial" w:cs="Arial"/>
          <w:iCs/>
          <w:sz w:val="22"/>
          <w:szCs w:val="22"/>
          <w:vertAlign w:val="superscript"/>
        </w:rPr>
        <w:t>2</w:t>
      </w:r>
      <w:r w:rsidR="007328CC">
        <w:rPr>
          <w:rFonts w:ascii="Arial" w:hAnsi="Arial" w:cs="Arial"/>
          <w:iCs/>
          <w:sz w:val="22"/>
          <w:szCs w:val="22"/>
        </w:rPr>
        <w:t>/den</w:t>
      </w:r>
    </w:p>
    <w:p w14:paraId="4D820A49" w14:textId="73C8C842" w:rsidR="00B7284F" w:rsidRDefault="00B7284F" w:rsidP="00B7284F">
      <w:pPr>
        <w:numPr>
          <w:ilvl w:val="1"/>
          <w:numId w:val="4"/>
        </w:numPr>
        <w:tabs>
          <w:tab w:val="left" w:pos="8640"/>
        </w:tabs>
        <w:spacing w:before="120" w:after="60" w:line="264" w:lineRule="auto"/>
        <w:jc w:val="both"/>
        <w:rPr>
          <w:rFonts w:ascii="Arial" w:hAnsi="Arial" w:cs="Arial"/>
          <w:sz w:val="22"/>
          <w:szCs w:val="22"/>
        </w:rPr>
      </w:pPr>
      <w:r>
        <w:rPr>
          <w:rFonts w:ascii="Arial" w:hAnsi="Arial" w:cs="Arial"/>
          <w:sz w:val="22"/>
          <w:szCs w:val="22"/>
        </w:rPr>
        <w:t>za umístění zařízení cirkusů</w:t>
      </w:r>
      <w:r w:rsidR="007328CC">
        <w:rPr>
          <w:rFonts w:ascii="Arial" w:hAnsi="Arial" w:cs="Arial"/>
          <w:sz w:val="22"/>
          <w:szCs w:val="22"/>
        </w:rPr>
        <w:t xml:space="preserve">                                                                     5</w:t>
      </w:r>
      <w:r>
        <w:rPr>
          <w:rFonts w:ascii="Arial" w:hAnsi="Arial" w:cs="Arial"/>
          <w:sz w:val="22"/>
          <w:szCs w:val="22"/>
        </w:rPr>
        <w:t xml:space="preserve"> Kč</w:t>
      </w:r>
      <w:r w:rsidR="007328CC">
        <w:rPr>
          <w:rFonts w:ascii="Arial" w:hAnsi="Arial" w:cs="Arial"/>
          <w:sz w:val="22"/>
          <w:szCs w:val="22"/>
        </w:rPr>
        <w:t>/m</w:t>
      </w:r>
      <w:r w:rsidR="007328CC" w:rsidRPr="007328CC">
        <w:rPr>
          <w:rFonts w:ascii="Arial" w:hAnsi="Arial" w:cs="Arial"/>
          <w:sz w:val="22"/>
          <w:szCs w:val="22"/>
          <w:vertAlign w:val="superscript"/>
        </w:rPr>
        <w:t>2</w:t>
      </w:r>
      <w:r w:rsidR="007328CC">
        <w:rPr>
          <w:rFonts w:ascii="Arial" w:hAnsi="Arial" w:cs="Arial"/>
          <w:sz w:val="22"/>
          <w:szCs w:val="22"/>
        </w:rPr>
        <w:t>/den</w:t>
      </w:r>
    </w:p>
    <w:p w14:paraId="4C428216" w14:textId="2EDB605E" w:rsidR="00B7284F" w:rsidRDefault="00B7284F" w:rsidP="00B7284F">
      <w:pPr>
        <w:numPr>
          <w:ilvl w:val="1"/>
          <w:numId w:val="4"/>
        </w:numPr>
        <w:tabs>
          <w:tab w:val="left" w:pos="8640"/>
        </w:tabs>
        <w:spacing w:before="120" w:after="60" w:line="264" w:lineRule="auto"/>
        <w:jc w:val="both"/>
        <w:rPr>
          <w:rFonts w:ascii="Arial" w:hAnsi="Arial" w:cs="Arial"/>
          <w:sz w:val="22"/>
          <w:szCs w:val="22"/>
        </w:rPr>
      </w:pPr>
      <w:r>
        <w:rPr>
          <w:rFonts w:ascii="Arial" w:hAnsi="Arial" w:cs="Arial"/>
          <w:sz w:val="22"/>
          <w:szCs w:val="22"/>
        </w:rPr>
        <w:t xml:space="preserve">za vyhrazení trvalého parkovacího místa </w:t>
      </w:r>
    </w:p>
    <w:p w14:paraId="52C21806" w14:textId="1931851C" w:rsidR="007328CC" w:rsidRDefault="007328CC" w:rsidP="007E2976">
      <w:pPr>
        <w:pStyle w:val="Odstavecseseznamem"/>
        <w:numPr>
          <w:ilvl w:val="3"/>
          <w:numId w:val="15"/>
        </w:numPr>
        <w:tabs>
          <w:tab w:val="left" w:pos="8640"/>
        </w:tabs>
        <w:spacing w:before="120" w:after="60" w:line="264" w:lineRule="auto"/>
        <w:ind w:left="1843" w:hanging="425"/>
        <w:jc w:val="both"/>
        <w:rPr>
          <w:rFonts w:ascii="Arial" w:hAnsi="Arial" w:cs="Arial"/>
          <w:sz w:val="22"/>
          <w:szCs w:val="22"/>
        </w:rPr>
      </w:pPr>
      <w:r>
        <w:rPr>
          <w:rFonts w:ascii="Arial" w:hAnsi="Arial" w:cs="Arial"/>
          <w:sz w:val="22"/>
          <w:szCs w:val="22"/>
        </w:rPr>
        <w:t>historická část města ohraničená ulicemi Hrdinů, Staškova, Stromořadí</w:t>
      </w:r>
      <w:r w:rsidR="007E2976">
        <w:rPr>
          <w:rFonts w:ascii="Arial" w:hAnsi="Arial" w:cs="Arial"/>
          <w:sz w:val="22"/>
          <w:szCs w:val="22"/>
        </w:rPr>
        <w:t>, Šternberská a Mohelnická                                                              5 Kč/m</w:t>
      </w:r>
      <w:r w:rsidR="007E2976" w:rsidRPr="007E2976">
        <w:rPr>
          <w:rFonts w:ascii="Arial" w:hAnsi="Arial" w:cs="Arial"/>
          <w:sz w:val="22"/>
          <w:szCs w:val="22"/>
          <w:vertAlign w:val="superscript"/>
        </w:rPr>
        <w:t>2</w:t>
      </w:r>
      <w:r w:rsidR="007E2976">
        <w:rPr>
          <w:rFonts w:ascii="Arial" w:hAnsi="Arial" w:cs="Arial"/>
          <w:sz w:val="22"/>
          <w:szCs w:val="22"/>
        </w:rPr>
        <w:t>/den</w:t>
      </w:r>
    </w:p>
    <w:p w14:paraId="07AC29B3" w14:textId="3B76579B" w:rsidR="007E2976" w:rsidRDefault="007E2976" w:rsidP="007E2976">
      <w:pPr>
        <w:pStyle w:val="Odstavecseseznamem"/>
        <w:numPr>
          <w:ilvl w:val="3"/>
          <w:numId w:val="15"/>
        </w:numPr>
        <w:tabs>
          <w:tab w:val="left" w:pos="8640"/>
        </w:tabs>
        <w:spacing w:before="120" w:after="60" w:line="264" w:lineRule="auto"/>
        <w:ind w:left="1843" w:hanging="425"/>
        <w:jc w:val="both"/>
        <w:rPr>
          <w:rFonts w:ascii="Arial" w:hAnsi="Arial" w:cs="Arial"/>
          <w:sz w:val="22"/>
          <w:szCs w:val="22"/>
        </w:rPr>
      </w:pPr>
      <w:r>
        <w:rPr>
          <w:rFonts w:ascii="Arial" w:hAnsi="Arial" w:cs="Arial"/>
          <w:sz w:val="22"/>
          <w:szCs w:val="22"/>
        </w:rPr>
        <w:t>oblasti se sídlištní bytovou zástavbou ohraničená ulicemi Mohelnická, Hrdinů, Litovelská, Pionýrů a Bratří Čapků, oblast panelové zástavby ulice Nemocniční a Gen. Svobody                                                      4 Kč/m</w:t>
      </w:r>
      <w:r w:rsidRPr="007E2976">
        <w:rPr>
          <w:rFonts w:ascii="Arial" w:hAnsi="Arial" w:cs="Arial"/>
          <w:sz w:val="22"/>
          <w:szCs w:val="22"/>
          <w:vertAlign w:val="superscript"/>
        </w:rPr>
        <w:t>2</w:t>
      </w:r>
      <w:r>
        <w:rPr>
          <w:rFonts w:ascii="Arial" w:hAnsi="Arial" w:cs="Arial"/>
          <w:sz w:val="22"/>
          <w:szCs w:val="22"/>
        </w:rPr>
        <w:t>/den</w:t>
      </w:r>
    </w:p>
    <w:p w14:paraId="463790EA" w14:textId="1D4E574F" w:rsidR="007E2976" w:rsidRDefault="007E2976" w:rsidP="008E5C34">
      <w:pPr>
        <w:pStyle w:val="Odstavecseseznamem"/>
        <w:numPr>
          <w:ilvl w:val="3"/>
          <w:numId w:val="15"/>
        </w:numPr>
        <w:tabs>
          <w:tab w:val="left" w:pos="8640"/>
        </w:tabs>
        <w:spacing w:line="264" w:lineRule="auto"/>
        <w:ind w:left="1843" w:hanging="425"/>
        <w:jc w:val="both"/>
        <w:rPr>
          <w:rFonts w:ascii="Arial" w:hAnsi="Arial" w:cs="Arial"/>
          <w:sz w:val="22"/>
          <w:szCs w:val="22"/>
        </w:rPr>
      </w:pPr>
      <w:r>
        <w:rPr>
          <w:rFonts w:ascii="Arial" w:hAnsi="Arial" w:cs="Arial"/>
          <w:sz w:val="22"/>
          <w:szCs w:val="22"/>
        </w:rPr>
        <w:t>části města Uničova neuvedené v předchozích bodech a místní části</w:t>
      </w:r>
    </w:p>
    <w:p w14:paraId="5A539437" w14:textId="7FFCEE58" w:rsidR="007E2976" w:rsidRPr="007E2976" w:rsidRDefault="007E2976" w:rsidP="008E5C34">
      <w:pPr>
        <w:tabs>
          <w:tab w:val="left" w:pos="8640"/>
        </w:tabs>
        <w:spacing w:line="264" w:lineRule="auto"/>
        <w:jc w:val="both"/>
        <w:rPr>
          <w:rFonts w:ascii="Arial" w:hAnsi="Arial" w:cs="Arial"/>
          <w:sz w:val="22"/>
          <w:szCs w:val="22"/>
        </w:rPr>
      </w:pPr>
      <w:r>
        <w:rPr>
          <w:rFonts w:ascii="Arial" w:hAnsi="Arial" w:cs="Arial"/>
          <w:sz w:val="22"/>
          <w:szCs w:val="22"/>
        </w:rPr>
        <w:t xml:space="preserve">                                                                                                                                 3 </w:t>
      </w:r>
      <w:r w:rsidRPr="007E2976">
        <w:rPr>
          <w:rFonts w:ascii="Arial" w:hAnsi="Arial" w:cs="Arial"/>
          <w:sz w:val="22"/>
          <w:szCs w:val="22"/>
        </w:rPr>
        <w:t>Kč/m</w:t>
      </w:r>
      <w:r w:rsidRPr="007E2976">
        <w:rPr>
          <w:rFonts w:ascii="Arial" w:hAnsi="Arial" w:cs="Arial"/>
          <w:sz w:val="22"/>
          <w:szCs w:val="22"/>
          <w:vertAlign w:val="superscript"/>
        </w:rPr>
        <w:t>2</w:t>
      </w:r>
      <w:r w:rsidRPr="007E2976">
        <w:rPr>
          <w:rFonts w:ascii="Arial" w:hAnsi="Arial" w:cs="Arial"/>
          <w:sz w:val="22"/>
          <w:szCs w:val="22"/>
        </w:rPr>
        <w:t>/den</w:t>
      </w:r>
    </w:p>
    <w:p w14:paraId="33649F21" w14:textId="12503AEB" w:rsidR="00B7284F" w:rsidRDefault="00B7284F" w:rsidP="007E2976">
      <w:pPr>
        <w:numPr>
          <w:ilvl w:val="1"/>
          <w:numId w:val="4"/>
        </w:numPr>
        <w:tabs>
          <w:tab w:val="left" w:pos="8640"/>
        </w:tabs>
        <w:spacing w:before="120" w:after="60" w:line="264" w:lineRule="auto"/>
        <w:jc w:val="both"/>
        <w:rPr>
          <w:rFonts w:ascii="Arial" w:hAnsi="Arial" w:cs="Arial"/>
          <w:sz w:val="22"/>
          <w:szCs w:val="22"/>
        </w:rPr>
      </w:pPr>
      <w:r>
        <w:rPr>
          <w:rFonts w:ascii="Arial" w:hAnsi="Arial" w:cs="Arial"/>
          <w:sz w:val="22"/>
          <w:szCs w:val="22"/>
        </w:rPr>
        <w:t>za užívání veřejného prostranství pro kulturní akce</w:t>
      </w:r>
      <w:r w:rsidR="007E2976">
        <w:rPr>
          <w:rFonts w:ascii="Arial" w:hAnsi="Arial" w:cs="Arial"/>
          <w:sz w:val="22"/>
          <w:szCs w:val="22"/>
        </w:rPr>
        <w:t>,</w:t>
      </w:r>
      <w:r w:rsidRPr="007E2976">
        <w:rPr>
          <w:rFonts w:ascii="Arial" w:hAnsi="Arial" w:cs="Arial"/>
          <w:sz w:val="22"/>
          <w:szCs w:val="22"/>
        </w:rPr>
        <w:t xml:space="preserve"> pro sportovní akce </w:t>
      </w:r>
      <w:r w:rsidR="007E2976">
        <w:rPr>
          <w:rFonts w:ascii="Arial" w:hAnsi="Arial" w:cs="Arial"/>
          <w:sz w:val="22"/>
          <w:szCs w:val="22"/>
        </w:rPr>
        <w:t>nebo</w:t>
      </w:r>
      <w:r w:rsidRPr="007E2976">
        <w:rPr>
          <w:rFonts w:ascii="Arial" w:hAnsi="Arial" w:cs="Arial"/>
          <w:sz w:val="22"/>
          <w:szCs w:val="22"/>
        </w:rPr>
        <w:t xml:space="preserve"> pro potřeby tvorby filmových a televizních děl </w:t>
      </w:r>
      <w:r w:rsidR="007E2976">
        <w:rPr>
          <w:rFonts w:ascii="Arial" w:hAnsi="Arial" w:cs="Arial"/>
          <w:sz w:val="22"/>
          <w:szCs w:val="22"/>
        </w:rPr>
        <w:t xml:space="preserve">   </w:t>
      </w:r>
      <w:r w:rsidR="008E5C34">
        <w:rPr>
          <w:rFonts w:ascii="Arial" w:hAnsi="Arial" w:cs="Arial"/>
          <w:sz w:val="22"/>
          <w:szCs w:val="22"/>
        </w:rPr>
        <w:t xml:space="preserve">                </w:t>
      </w:r>
      <w:r w:rsidR="00836EFD">
        <w:rPr>
          <w:rFonts w:ascii="Arial" w:hAnsi="Arial" w:cs="Arial"/>
          <w:sz w:val="22"/>
          <w:szCs w:val="22"/>
        </w:rPr>
        <w:t xml:space="preserve">                       </w:t>
      </w:r>
      <w:r w:rsidR="007E2976">
        <w:rPr>
          <w:rFonts w:ascii="Arial" w:hAnsi="Arial" w:cs="Arial"/>
          <w:sz w:val="22"/>
          <w:szCs w:val="22"/>
        </w:rPr>
        <w:t xml:space="preserve">   </w:t>
      </w:r>
      <w:r w:rsidR="008E5C34">
        <w:rPr>
          <w:rFonts w:ascii="Arial" w:hAnsi="Arial" w:cs="Arial"/>
          <w:sz w:val="22"/>
          <w:szCs w:val="22"/>
        </w:rPr>
        <w:t>10</w:t>
      </w:r>
      <w:r w:rsidRPr="007E2976">
        <w:rPr>
          <w:rFonts w:ascii="Arial" w:hAnsi="Arial" w:cs="Arial"/>
          <w:sz w:val="22"/>
          <w:szCs w:val="22"/>
        </w:rPr>
        <w:t xml:space="preserve"> Kč</w:t>
      </w:r>
      <w:r w:rsidR="008E5C34">
        <w:rPr>
          <w:rFonts w:ascii="Arial" w:hAnsi="Arial" w:cs="Arial"/>
          <w:sz w:val="22"/>
          <w:szCs w:val="22"/>
        </w:rPr>
        <w:t>/m</w:t>
      </w:r>
      <w:r w:rsidR="008E5C34" w:rsidRPr="008E5C34">
        <w:rPr>
          <w:rFonts w:ascii="Arial" w:hAnsi="Arial" w:cs="Arial"/>
          <w:sz w:val="22"/>
          <w:szCs w:val="22"/>
          <w:vertAlign w:val="superscript"/>
        </w:rPr>
        <w:t>2</w:t>
      </w:r>
      <w:r w:rsidR="008E5C34">
        <w:rPr>
          <w:rFonts w:ascii="Arial" w:hAnsi="Arial" w:cs="Arial"/>
          <w:sz w:val="22"/>
          <w:szCs w:val="22"/>
        </w:rPr>
        <w:t>/den</w:t>
      </w:r>
    </w:p>
    <w:p w14:paraId="53AA6CF0" w14:textId="62C98398" w:rsidR="00836EFD" w:rsidRPr="00836EFD" w:rsidRDefault="00836EFD" w:rsidP="00836EFD">
      <w:pPr>
        <w:numPr>
          <w:ilvl w:val="1"/>
          <w:numId w:val="4"/>
        </w:numPr>
        <w:tabs>
          <w:tab w:val="left" w:pos="8640"/>
        </w:tabs>
        <w:spacing w:before="120" w:after="60" w:line="264" w:lineRule="auto"/>
        <w:jc w:val="both"/>
        <w:rPr>
          <w:rFonts w:ascii="Arial" w:hAnsi="Arial" w:cs="Arial"/>
          <w:sz w:val="22"/>
          <w:szCs w:val="22"/>
        </w:rPr>
      </w:pPr>
      <w:r>
        <w:rPr>
          <w:rFonts w:ascii="Arial" w:hAnsi="Arial" w:cs="Arial"/>
          <w:sz w:val="22"/>
          <w:szCs w:val="22"/>
        </w:rPr>
        <w:t xml:space="preserve">za užívání veřejného prostranství </w:t>
      </w:r>
      <w:r w:rsidRPr="007E2976">
        <w:rPr>
          <w:rFonts w:ascii="Arial" w:hAnsi="Arial" w:cs="Arial"/>
          <w:sz w:val="22"/>
          <w:szCs w:val="22"/>
        </w:rPr>
        <w:t xml:space="preserve">pro reklamní akce  </w:t>
      </w:r>
      <w:r>
        <w:rPr>
          <w:rFonts w:ascii="Arial" w:hAnsi="Arial" w:cs="Arial"/>
          <w:sz w:val="22"/>
          <w:szCs w:val="22"/>
        </w:rPr>
        <w:t xml:space="preserve">                           50</w:t>
      </w:r>
      <w:r w:rsidRPr="007E2976">
        <w:rPr>
          <w:rFonts w:ascii="Arial" w:hAnsi="Arial" w:cs="Arial"/>
          <w:sz w:val="22"/>
          <w:szCs w:val="22"/>
        </w:rPr>
        <w:t xml:space="preserve"> Kč</w:t>
      </w:r>
      <w:r>
        <w:rPr>
          <w:rFonts w:ascii="Arial" w:hAnsi="Arial" w:cs="Arial"/>
          <w:sz w:val="22"/>
          <w:szCs w:val="22"/>
        </w:rPr>
        <w:t>/m</w:t>
      </w:r>
      <w:r w:rsidRPr="008E5C34">
        <w:rPr>
          <w:rFonts w:ascii="Arial" w:hAnsi="Arial" w:cs="Arial"/>
          <w:sz w:val="22"/>
          <w:szCs w:val="22"/>
          <w:vertAlign w:val="superscript"/>
        </w:rPr>
        <w:t>2</w:t>
      </w:r>
      <w:r>
        <w:rPr>
          <w:rFonts w:ascii="Arial" w:hAnsi="Arial" w:cs="Arial"/>
          <w:sz w:val="22"/>
          <w:szCs w:val="22"/>
        </w:rPr>
        <w:t>/den</w:t>
      </w:r>
    </w:p>
    <w:p w14:paraId="6E513D77" w14:textId="77777777" w:rsidR="00B7284F" w:rsidRDefault="00B7284F" w:rsidP="00B7284F">
      <w:pPr>
        <w:numPr>
          <w:ilvl w:val="0"/>
          <w:numId w:val="4"/>
        </w:numPr>
        <w:spacing w:before="120" w:line="312" w:lineRule="auto"/>
        <w:jc w:val="both"/>
        <w:rPr>
          <w:rFonts w:ascii="Arial" w:hAnsi="Arial" w:cs="Arial"/>
          <w:sz w:val="22"/>
          <w:szCs w:val="22"/>
        </w:rPr>
      </w:pPr>
      <w:r>
        <w:rPr>
          <w:rFonts w:ascii="Arial" w:hAnsi="Arial" w:cs="Arial"/>
          <w:sz w:val="22"/>
          <w:szCs w:val="22"/>
        </w:rPr>
        <w:t>Obec stanovuje poplatek paušální částkou takto:</w:t>
      </w:r>
    </w:p>
    <w:p w14:paraId="5725B3ED" w14:textId="42D8CF23" w:rsidR="00524BAC" w:rsidRDefault="00524BAC" w:rsidP="00B21491">
      <w:pPr>
        <w:numPr>
          <w:ilvl w:val="1"/>
          <w:numId w:val="4"/>
        </w:numPr>
        <w:tabs>
          <w:tab w:val="left" w:pos="8640"/>
        </w:tabs>
        <w:spacing w:before="120" w:after="60" w:line="264" w:lineRule="auto"/>
        <w:jc w:val="both"/>
        <w:rPr>
          <w:rFonts w:ascii="Arial" w:hAnsi="Arial" w:cs="Arial"/>
          <w:sz w:val="22"/>
          <w:szCs w:val="22"/>
        </w:rPr>
      </w:pPr>
      <w:r w:rsidRPr="00524BAC">
        <w:rPr>
          <w:rFonts w:ascii="Arial" w:hAnsi="Arial" w:cs="Arial"/>
          <w:sz w:val="22"/>
          <w:szCs w:val="22"/>
        </w:rPr>
        <w:t>za umístění dočasných staveb sloužících pro poskytování služeb</w:t>
      </w:r>
      <w:r>
        <w:rPr>
          <w:rFonts w:ascii="Arial" w:hAnsi="Arial" w:cs="Arial"/>
          <w:sz w:val="22"/>
          <w:szCs w:val="22"/>
        </w:rPr>
        <w:t xml:space="preserve"> (vyjma umístění restauračních předzahrádek a předsunutých prodejních míst)              100 Kč/týden</w:t>
      </w:r>
    </w:p>
    <w:p w14:paraId="429400AE" w14:textId="4F3E3565" w:rsidR="00524BAC" w:rsidRDefault="00524BAC" w:rsidP="00B21491">
      <w:pPr>
        <w:numPr>
          <w:ilvl w:val="1"/>
          <w:numId w:val="4"/>
        </w:numPr>
        <w:tabs>
          <w:tab w:val="left" w:pos="8640"/>
        </w:tabs>
        <w:spacing w:before="120" w:after="60" w:line="264" w:lineRule="auto"/>
        <w:jc w:val="both"/>
        <w:rPr>
          <w:rFonts w:ascii="Arial" w:hAnsi="Arial" w:cs="Arial"/>
          <w:sz w:val="22"/>
          <w:szCs w:val="22"/>
        </w:rPr>
      </w:pPr>
      <w:r>
        <w:rPr>
          <w:rFonts w:ascii="Arial" w:hAnsi="Arial" w:cs="Arial"/>
          <w:sz w:val="22"/>
          <w:szCs w:val="22"/>
        </w:rPr>
        <w:t>za umístění zařízení sloužících pro poskytování služeb (vyjma umístění restauračních předzahrádek a předsunutých prodejních míst)                  100 Kč/týden</w:t>
      </w:r>
    </w:p>
    <w:p w14:paraId="35B834B8" w14:textId="75DA5E4F" w:rsidR="00524BAC" w:rsidRDefault="00524BAC" w:rsidP="00B21491">
      <w:pPr>
        <w:numPr>
          <w:ilvl w:val="1"/>
          <w:numId w:val="4"/>
        </w:numPr>
        <w:tabs>
          <w:tab w:val="left" w:pos="8640"/>
        </w:tabs>
        <w:spacing w:before="120" w:after="60" w:line="264" w:lineRule="auto"/>
        <w:jc w:val="both"/>
        <w:rPr>
          <w:rFonts w:ascii="Arial" w:hAnsi="Arial" w:cs="Arial"/>
          <w:sz w:val="22"/>
          <w:szCs w:val="22"/>
        </w:rPr>
      </w:pPr>
      <w:r>
        <w:rPr>
          <w:rFonts w:ascii="Arial" w:hAnsi="Arial" w:cs="Arial"/>
          <w:sz w:val="22"/>
          <w:szCs w:val="22"/>
        </w:rPr>
        <w:lastRenderedPageBreak/>
        <w:t>za umístění dočasných staveb</w:t>
      </w:r>
      <w:r>
        <w:rPr>
          <w:rFonts w:ascii="Arial" w:hAnsi="Arial" w:cs="Arial"/>
          <w:i/>
          <w:iCs/>
          <w:sz w:val="22"/>
          <w:szCs w:val="22"/>
        </w:rPr>
        <w:t xml:space="preserve"> </w:t>
      </w:r>
      <w:r>
        <w:rPr>
          <w:rFonts w:ascii="Arial" w:hAnsi="Arial" w:cs="Arial"/>
          <w:sz w:val="22"/>
          <w:szCs w:val="22"/>
        </w:rPr>
        <w:t>sloužících pro poskytování prodeje (vyjma umístění restauračních předzahrádek a předsunutých prodejních míst)              100 Kč/týden</w:t>
      </w:r>
    </w:p>
    <w:p w14:paraId="169DF066" w14:textId="2A2EAA98" w:rsidR="00524BAC" w:rsidRDefault="00524BAC" w:rsidP="00B21491">
      <w:pPr>
        <w:numPr>
          <w:ilvl w:val="1"/>
          <w:numId w:val="4"/>
        </w:numPr>
        <w:tabs>
          <w:tab w:val="left" w:pos="8640"/>
        </w:tabs>
        <w:spacing w:before="120" w:after="60" w:line="264" w:lineRule="auto"/>
        <w:jc w:val="both"/>
        <w:rPr>
          <w:rFonts w:ascii="Arial" w:hAnsi="Arial" w:cs="Arial"/>
          <w:sz w:val="22"/>
          <w:szCs w:val="22"/>
        </w:rPr>
      </w:pPr>
      <w:r w:rsidRPr="00EE200E">
        <w:rPr>
          <w:rFonts w:ascii="Arial" w:hAnsi="Arial" w:cs="Arial"/>
          <w:sz w:val="22"/>
          <w:szCs w:val="22"/>
        </w:rPr>
        <w:t>za umístění zařízení sloužících pro poskytování prodeje</w:t>
      </w:r>
      <w:r w:rsidRPr="00524BAC">
        <w:rPr>
          <w:rFonts w:ascii="Arial" w:hAnsi="Arial" w:cs="Arial"/>
          <w:i/>
          <w:iCs/>
          <w:sz w:val="22"/>
          <w:szCs w:val="22"/>
        </w:rPr>
        <w:t xml:space="preserve"> </w:t>
      </w:r>
      <w:r>
        <w:rPr>
          <w:rFonts w:ascii="Arial" w:hAnsi="Arial" w:cs="Arial"/>
          <w:sz w:val="22"/>
          <w:szCs w:val="22"/>
        </w:rPr>
        <w:t>(vyjma umístění restauračních předzahrádek a předsunutých prodejních míst)</w:t>
      </w:r>
      <w:r w:rsidRPr="00524BAC">
        <w:rPr>
          <w:rFonts w:ascii="Arial" w:hAnsi="Arial" w:cs="Arial"/>
          <w:i/>
          <w:iCs/>
          <w:sz w:val="22"/>
          <w:szCs w:val="22"/>
        </w:rPr>
        <w:t xml:space="preserve"> </w:t>
      </w:r>
      <w:r>
        <w:rPr>
          <w:rFonts w:ascii="Arial" w:hAnsi="Arial" w:cs="Arial"/>
          <w:i/>
          <w:iCs/>
          <w:sz w:val="22"/>
          <w:szCs w:val="22"/>
        </w:rPr>
        <w:t xml:space="preserve">                </w:t>
      </w:r>
    </w:p>
    <w:p w14:paraId="240FC18B" w14:textId="73B3ABDF" w:rsidR="00836EFD" w:rsidRDefault="00836EFD" w:rsidP="00836EFD">
      <w:pPr>
        <w:tabs>
          <w:tab w:val="left" w:pos="8640"/>
        </w:tabs>
        <w:spacing w:before="120" w:after="60" w:line="264" w:lineRule="auto"/>
        <w:ind w:left="1021"/>
        <w:jc w:val="both"/>
        <w:rPr>
          <w:rFonts w:ascii="Arial" w:hAnsi="Arial" w:cs="Arial"/>
          <w:sz w:val="22"/>
          <w:szCs w:val="22"/>
        </w:rPr>
      </w:pPr>
      <w:r>
        <w:rPr>
          <w:rFonts w:ascii="Arial" w:hAnsi="Arial" w:cs="Arial"/>
          <w:sz w:val="22"/>
          <w:szCs w:val="22"/>
        </w:rPr>
        <w:t xml:space="preserve">                                700 Kč/týden/zařízení sloužící pro poskytování prodeje do 4m</w:t>
      </w:r>
      <w:r w:rsidRPr="00836EFD">
        <w:rPr>
          <w:rFonts w:ascii="Arial" w:hAnsi="Arial" w:cs="Arial"/>
          <w:sz w:val="22"/>
          <w:szCs w:val="22"/>
          <w:vertAlign w:val="superscript"/>
        </w:rPr>
        <w:t>2</w:t>
      </w:r>
    </w:p>
    <w:p w14:paraId="4404DF49" w14:textId="4A826F17" w:rsidR="00836EFD" w:rsidRPr="00836EFD" w:rsidRDefault="00836EFD" w:rsidP="00836EFD">
      <w:pPr>
        <w:tabs>
          <w:tab w:val="left" w:pos="8640"/>
        </w:tabs>
        <w:spacing w:before="120" w:after="60" w:line="264" w:lineRule="auto"/>
        <w:ind w:left="1021"/>
        <w:jc w:val="both"/>
        <w:rPr>
          <w:rFonts w:ascii="Arial" w:hAnsi="Arial" w:cs="Arial"/>
          <w:sz w:val="22"/>
          <w:szCs w:val="22"/>
        </w:rPr>
      </w:pPr>
      <w:r>
        <w:rPr>
          <w:rFonts w:ascii="Arial" w:hAnsi="Arial" w:cs="Arial"/>
          <w:sz w:val="22"/>
          <w:szCs w:val="22"/>
        </w:rPr>
        <w:t xml:space="preserve">                             1000 Kč/týden/zařízení sloužící pro poskytování prodeje nad 4m</w:t>
      </w:r>
      <w:r w:rsidRPr="00836EFD">
        <w:rPr>
          <w:rFonts w:ascii="Arial" w:hAnsi="Arial" w:cs="Arial"/>
          <w:sz w:val="22"/>
          <w:szCs w:val="22"/>
          <w:vertAlign w:val="superscript"/>
        </w:rPr>
        <w:t>2</w:t>
      </w:r>
    </w:p>
    <w:p w14:paraId="655D60D0" w14:textId="77777777" w:rsidR="00524BAC" w:rsidRDefault="00B21491" w:rsidP="00B21491">
      <w:pPr>
        <w:numPr>
          <w:ilvl w:val="1"/>
          <w:numId w:val="4"/>
        </w:numPr>
        <w:tabs>
          <w:tab w:val="left" w:pos="8640"/>
        </w:tabs>
        <w:spacing w:before="120" w:after="60" w:line="264" w:lineRule="auto"/>
        <w:jc w:val="both"/>
        <w:rPr>
          <w:rFonts w:ascii="Arial" w:hAnsi="Arial" w:cs="Arial"/>
          <w:sz w:val="22"/>
          <w:szCs w:val="22"/>
        </w:rPr>
      </w:pPr>
      <w:r w:rsidRPr="00524BAC">
        <w:rPr>
          <w:rFonts w:ascii="Arial" w:hAnsi="Arial" w:cs="Arial"/>
          <w:sz w:val="22"/>
          <w:szCs w:val="22"/>
        </w:rPr>
        <w:t xml:space="preserve">za umístění restauračních předzahrádek a předsunutých prodejních míst </w:t>
      </w:r>
      <w:r w:rsidR="00524BAC">
        <w:rPr>
          <w:rFonts w:ascii="Arial" w:hAnsi="Arial" w:cs="Arial"/>
          <w:sz w:val="22"/>
          <w:szCs w:val="22"/>
        </w:rPr>
        <w:t xml:space="preserve">                                       </w:t>
      </w:r>
    </w:p>
    <w:p w14:paraId="5C73C841" w14:textId="1CECD7A7" w:rsidR="00B21491" w:rsidRDefault="00524BAC" w:rsidP="00524BAC">
      <w:pPr>
        <w:tabs>
          <w:tab w:val="left" w:pos="8640"/>
        </w:tabs>
        <w:spacing w:before="120" w:after="60" w:line="264" w:lineRule="auto"/>
        <w:ind w:left="1021"/>
        <w:jc w:val="both"/>
        <w:rPr>
          <w:rFonts w:ascii="Arial" w:hAnsi="Arial" w:cs="Arial"/>
          <w:sz w:val="22"/>
          <w:szCs w:val="22"/>
        </w:rPr>
      </w:pPr>
      <w:r>
        <w:rPr>
          <w:rFonts w:ascii="Arial" w:hAnsi="Arial" w:cs="Arial"/>
          <w:sz w:val="22"/>
          <w:szCs w:val="22"/>
        </w:rPr>
        <w:t xml:space="preserve">                                                                                                           </w:t>
      </w:r>
      <w:r w:rsidR="00B21491" w:rsidRPr="00524BAC">
        <w:rPr>
          <w:rFonts w:ascii="Arial" w:hAnsi="Arial" w:cs="Arial"/>
          <w:sz w:val="22"/>
          <w:szCs w:val="22"/>
        </w:rPr>
        <w:t>10Kč/m</w:t>
      </w:r>
      <w:r w:rsidR="00B21491" w:rsidRPr="00524BAC">
        <w:rPr>
          <w:rFonts w:ascii="Arial" w:hAnsi="Arial" w:cs="Arial"/>
          <w:sz w:val="22"/>
          <w:szCs w:val="22"/>
          <w:vertAlign w:val="superscript"/>
        </w:rPr>
        <w:t>2</w:t>
      </w:r>
      <w:r w:rsidR="00B21491" w:rsidRPr="00524BAC">
        <w:rPr>
          <w:rFonts w:ascii="Arial" w:hAnsi="Arial" w:cs="Arial"/>
          <w:sz w:val="22"/>
          <w:szCs w:val="22"/>
        </w:rPr>
        <w:t>/měsíc</w:t>
      </w:r>
    </w:p>
    <w:p w14:paraId="6A72CDCA" w14:textId="48D8E43D" w:rsidR="00836EFD" w:rsidRPr="00836EFD" w:rsidRDefault="00836EFD" w:rsidP="00836EFD">
      <w:pPr>
        <w:pStyle w:val="Odstavecseseznamem"/>
        <w:numPr>
          <w:ilvl w:val="1"/>
          <w:numId w:val="4"/>
        </w:numPr>
        <w:tabs>
          <w:tab w:val="left" w:pos="8640"/>
        </w:tabs>
        <w:spacing w:before="120" w:after="60" w:line="264" w:lineRule="auto"/>
        <w:jc w:val="both"/>
        <w:rPr>
          <w:rFonts w:ascii="Arial" w:hAnsi="Arial" w:cs="Arial"/>
          <w:sz w:val="22"/>
          <w:szCs w:val="22"/>
        </w:rPr>
      </w:pPr>
      <w:r w:rsidRPr="00EE200E">
        <w:rPr>
          <w:rFonts w:ascii="Arial" w:hAnsi="Arial" w:cs="Arial"/>
          <w:sz w:val="22"/>
          <w:szCs w:val="22"/>
        </w:rPr>
        <w:t>za umístění reklamních zařízení</w:t>
      </w:r>
      <w:r w:rsidRPr="007328CC">
        <w:rPr>
          <w:rFonts w:ascii="Arial" w:hAnsi="Arial" w:cs="Arial"/>
          <w:i/>
          <w:iCs/>
          <w:sz w:val="22"/>
          <w:szCs w:val="22"/>
        </w:rPr>
        <w:t xml:space="preserve"> </w:t>
      </w:r>
      <w:r w:rsidRPr="007328CC">
        <w:rPr>
          <w:rFonts w:ascii="Arial" w:hAnsi="Arial" w:cs="Arial"/>
          <w:sz w:val="22"/>
          <w:szCs w:val="22"/>
        </w:rPr>
        <w:t xml:space="preserve"> </w:t>
      </w:r>
      <w:r>
        <w:rPr>
          <w:rFonts w:ascii="Arial" w:hAnsi="Arial" w:cs="Arial"/>
          <w:sz w:val="22"/>
          <w:szCs w:val="22"/>
        </w:rPr>
        <w:t xml:space="preserve">                                                      300 Kč/m</w:t>
      </w:r>
      <w:r w:rsidRPr="00836EFD">
        <w:rPr>
          <w:rFonts w:ascii="Arial" w:hAnsi="Arial" w:cs="Arial"/>
          <w:sz w:val="22"/>
          <w:szCs w:val="22"/>
          <w:vertAlign w:val="superscript"/>
        </w:rPr>
        <w:t>2</w:t>
      </w:r>
      <w:r>
        <w:rPr>
          <w:rFonts w:ascii="Arial" w:hAnsi="Arial" w:cs="Arial"/>
          <w:sz w:val="22"/>
          <w:szCs w:val="22"/>
        </w:rPr>
        <w:t>/měsíc</w:t>
      </w:r>
    </w:p>
    <w:p w14:paraId="27F77C99" w14:textId="5BFA3BFE" w:rsidR="00B21491" w:rsidRDefault="00836EFD" w:rsidP="00836EFD">
      <w:pPr>
        <w:spacing w:before="120" w:line="312" w:lineRule="auto"/>
        <w:ind w:left="7080"/>
        <w:jc w:val="both"/>
        <w:rPr>
          <w:rFonts w:ascii="Arial" w:hAnsi="Arial" w:cs="Arial"/>
          <w:sz w:val="22"/>
          <w:szCs w:val="22"/>
        </w:rPr>
      </w:pPr>
      <w:r>
        <w:rPr>
          <w:rFonts w:ascii="Arial" w:hAnsi="Arial" w:cs="Arial"/>
          <w:sz w:val="22"/>
          <w:szCs w:val="22"/>
        </w:rPr>
        <w:t xml:space="preserve">        1000 Kč/m</w:t>
      </w:r>
      <w:r w:rsidRPr="00836EFD">
        <w:rPr>
          <w:rFonts w:ascii="Arial" w:hAnsi="Arial" w:cs="Arial"/>
          <w:sz w:val="22"/>
          <w:szCs w:val="22"/>
          <w:vertAlign w:val="superscript"/>
        </w:rPr>
        <w:t>2</w:t>
      </w:r>
      <w:r>
        <w:rPr>
          <w:rFonts w:ascii="Arial" w:hAnsi="Arial" w:cs="Arial"/>
          <w:sz w:val="22"/>
          <w:szCs w:val="22"/>
        </w:rPr>
        <w:t>/rok</w:t>
      </w:r>
    </w:p>
    <w:p w14:paraId="63FDAED4" w14:textId="06FABF35" w:rsidR="00836EFD" w:rsidRDefault="00836EFD" w:rsidP="00836EFD">
      <w:pPr>
        <w:pStyle w:val="Odstavecseseznamem"/>
        <w:numPr>
          <w:ilvl w:val="1"/>
          <w:numId w:val="4"/>
        </w:numPr>
        <w:spacing w:before="120" w:line="312" w:lineRule="auto"/>
        <w:jc w:val="both"/>
        <w:rPr>
          <w:rFonts w:ascii="Arial" w:hAnsi="Arial" w:cs="Arial"/>
          <w:sz w:val="22"/>
          <w:szCs w:val="22"/>
        </w:rPr>
      </w:pPr>
      <w:r>
        <w:rPr>
          <w:rFonts w:ascii="Arial" w:hAnsi="Arial" w:cs="Arial"/>
          <w:sz w:val="22"/>
          <w:szCs w:val="22"/>
        </w:rPr>
        <w:t xml:space="preserve">za užívání veřejného prostranství </w:t>
      </w:r>
      <w:r w:rsidRPr="007E2976">
        <w:rPr>
          <w:rFonts w:ascii="Arial" w:hAnsi="Arial" w:cs="Arial"/>
          <w:sz w:val="22"/>
          <w:szCs w:val="22"/>
        </w:rPr>
        <w:t>pro reklamní akce</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505F14">
        <w:rPr>
          <w:rFonts w:ascii="Arial" w:hAnsi="Arial" w:cs="Arial"/>
          <w:sz w:val="22"/>
          <w:szCs w:val="22"/>
        </w:rPr>
        <w:t xml:space="preserve">      </w:t>
      </w:r>
      <w:r w:rsidR="00EE200E">
        <w:rPr>
          <w:rFonts w:ascii="Arial" w:hAnsi="Arial" w:cs="Arial"/>
          <w:sz w:val="22"/>
          <w:szCs w:val="22"/>
        </w:rPr>
        <w:t xml:space="preserve">  </w:t>
      </w:r>
      <w:r w:rsidR="00505F14">
        <w:rPr>
          <w:rFonts w:ascii="Arial" w:hAnsi="Arial" w:cs="Arial"/>
          <w:sz w:val="22"/>
          <w:szCs w:val="22"/>
        </w:rPr>
        <w:t xml:space="preserve">   </w:t>
      </w:r>
      <w:r w:rsidR="00EE200E">
        <w:rPr>
          <w:rFonts w:ascii="Arial" w:hAnsi="Arial" w:cs="Arial"/>
          <w:sz w:val="22"/>
          <w:szCs w:val="22"/>
        </w:rPr>
        <w:t>500</w:t>
      </w:r>
      <w:r>
        <w:rPr>
          <w:rFonts w:ascii="Arial" w:hAnsi="Arial" w:cs="Arial"/>
          <w:sz w:val="22"/>
          <w:szCs w:val="22"/>
        </w:rPr>
        <w:t xml:space="preserve"> Kč</w:t>
      </w:r>
      <w:r w:rsidR="00505F14">
        <w:rPr>
          <w:rFonts w:ascii="Arial" w:hAnsi="Arial" w:cs="Arial"/>
          <w:sz w:val="22"/>
          <w:szCs w:val="22"/>
        </w:rPr>
        <w:t>/týden</w:t>
      </w:r>
    </w:p>
    <w:p w14:paraId="5907C93F" w14:textId="77777777" w:rsidR="00505F14" w:rsidRDefault="00505F14" w:rsidP="00505F14">
      <w:pPr>
        <w:numPr>
          <w:ilvl w:val="1"/>
          <w:numId w:val="4"/>
        </w:numPr>
        <w:tabs>
          <w:tab w:val="left" w:pos="8640"/>
        </w:tabs>
        <w:spacing w:before="120" w:after="60" w:line="264" w:lineRule="auto"/>
        <w:jc w:val="both"/>
        <w:rPr>
          <w:rFonts w:ascii="Arial" w:hAnsi="Arial" w:cs="Arial"/>
          <w:sz w:val="22"/>
          <w:szCs w:val="22"/>
        </w:rPr>
      </w:pPr>
      <w:r>
        <w:rPr>
          <w:rFonts w:ascii="Arial" w:hAnsi="Arial" w:cs="Arial"/>
          <w:sz w:val="22"/>
          <w:szCs w:val="22"/>
        </w:rPr>
        <w:t xml:space="preserve">za vyhrazení trvalého parkovacího místa </w:t>
      </w:r>
    </w:p>
    <w:p w14:paraId="1AC068FB" w14:textId="15A4A3EF" w:rsidR="00505F14" w:rsidRDefault="00505F14" w:rsidP="00505F14">
      <w:pPr>
        <w:pStyle w:val="Odstavecseseznamem"/>
        <w:numPr>
          <w:ilvl w:val="3"/>
          <w:numId w:val="18"/>
        </w:numPr>
        <w:tabs>
          <w:tab w:val="left" w:pos="8640"/>
        </w:tabs>
        <w:spacing w:before="120" w:after="60" w:line="264" w:lineRule="auto"/>
        <w:ind w:left="1843" w:hanging="425"/>
        <w:jc w:val="both"/>
        <w:rPr>
          <w:rFonts w:ascii="Arial" w:hAnsi="Arial" w:cs="Arial"/>
          <w:sz w:val="22"/>
          <w:szCs w:val="22"/>
        </w:rPr>
      </w:pPr>
      <w:r>
        <w:rPr>
          <w:rFonts w:ascii="Arial" w:hAnsi="Arial" w:cs="Arial"/>
          <w:sz w:val="22"/>
          <w:szCs w:val="22"/>
        </w:rPr>
        <w:t>historická část města ohraničená ulicemi Hrdinů, Staškova, Stromořadí, Šternberská a Mohelnická                             20000 Kč/parkovací místo/rok</w:t>
      </w:r>
    </w:p>
    <w:p w14:paraId="628818A8" w14:textId="1A0746CF" w:rsidR="00505F14" w:rsidRDefault="00505F14" w:rsidP="00505F14">
      <w:pPr>
        <w:pStyle w:val="Odstavecseseznamem"/>
        <w:numPr>
          <w:ilvl w:val="3"/>
          <w:numId w:val="18"/>
        </w:numPr>
        <w:tabs>
          <w:tab w:val="left" w:pos="8640"/>
        </w:tabs>
        <w:spacing w:before="120" w:after="60" w:line="264" w:lineRule="auto"/>
        <w:ind w:left="1843" w:hanging="425"/>
        <w:jc w:val="both"/>
        <w:rPr>
          <w:rFonts w:ascii="Arial" w:hAnsi="Arial" w:cs="Arial"/>
          <w:sz w:val="22"/>
          <w:szCs w:val="22"/>
        </w:rPr>
      </w:pPr>
      <w:r>
        <w:rPr>
          <w:rFonts w:ascii="Arial" w:hAnsi="Arial" w:cs="Arial"/>
          <w:sz w:val="22"/>
          <w:szCs w:val="22"/>
        </w:rPr>
        <w:t xml:space="preserve">oblasti se sídlištní bytovou zástavbou ohraničená ulicemi Mohelnická, Hrdinů, Litovelská, Pionýrů a Bratří Čapků, oblast panelové zástavby ulice Nemocniční a Gen. Svobody                             </w:t>
      </w:r>
      <w:r w:rsidR="009C5F52">
        <w:rPr>
          <w:rFonts w:ascii="Arial" w:hAnsi="Arial" w:cs="Arial"/>
          <w:sz w:val="22"/>
          <w:szCs w:val="22"/>
        </w:rPr>
        <w:t>15000 Kč/parkovací místo/rok</w:t>
      </w:r>
    </w:p>
    <w:p w14:paraId="1A26DD12" w14:textId="77777777" w:rsidR="00505F14" w:rsidRDefault="00505F14" w:rsidP="00505F14">
      <w:pPr>
        <w:pStyle w:val="Odstavecseseznamem"/>
        <w:numPr>
          <w:ilvl w:val="3"/>
          <w:numId w:val="18"/>
        </w:numPr>
        <w:tabs>
          <w:tab w:val="left" w:pos="8640"/>
        </w:tabs>
        <w:spacing w:line="264" w:lineRule="auto"/>
        <w:ind w:left="1843" w:hanging="425"/>
        <w:jc w:val="both"/>
        <w:rPr>
          <w:rFonts w:ascii="Arial" w:hAnsi="Arial" w:cs="Arial"/>
          <w:sz w:val="22"/>
          <w:szCs w:val="22"/>
        </w:rPr>
      </w:pPr>
      <w:r>
        <w:rPr>
          <w:rFonts w:ascii="Arial" w:hAnsi="Arial" w:cs="Arial"/>
          <w:sz w:val="22"/>
          <w:szCs w:val="22"/>
        </w:rPr>
        <w:t>části města Uničova neuvedené v předchozích bodech a místní části</w:t>
      </w:r>
    </w:p>
    <w:p w14:paraId="5FFBAE90" w14:textId="661436CF" w:rsidR="00505F14" w:rsidRPr="007E2976" w:rsidRDefault="00505F14" w:rsidP="00505F14">
      <w:pPr>
        <w:tabs>
          <w:tab w:val="left" w:pos="8640"/>
        </w:tabs>
        <w:spacing w:line="264" w:lineRule="auto"/>
        <w:jc w:val="both"/>
        <w:rPr>
          <w:rFonts w:ascii="Arial" w:hAnsi="Arial" w:cs="Arial"/>
          <w:sz w:val="22"/>
          <w:szCs w:val="22"/>
        </w:rPr>
      </w:pPr>
      <w:r>
        <w:rPr>
          <w:rFonts w:ascii="Arial" w:hAnsi="Arial" w:cs="Arial"/>
          <w:sz w:val="22"/>
          <w:szCs w:val="22"/>
        </w:rPr>
        <w:t xml:space="preserve">                                                                                                     </w:t>
      </w:r>
      <w:r w:rsidR="009C5F52">
        <w:rPr>
          <w:rFonts w:ascii="Arial" w:hAnsi="Arial" w:cs="Arial"/>
          <w:sz w:val="22"/>
          <w:szCs w:val="22"/>
        </w:rPr>
        <w:t>10000 Kč/parkovací místo/rok</w:t>
      </w:r>
    </w:p>
    <w:p w14:paraId="4F80A0DC" w14:textId="0D6C1BC7" w:rsidR="00505F14" w:rsidRDefault="009C5F52" w:rsidP="00836EFD">
      <w:pPr>
        <w:pStyle w:val="Odstavecseseznamem"/>
        <w:numPr>
          <w:ilvl w:val="1"/>
          <w:numId w:val="4"/>
        </w:numPr>
        <w:spacing w:before="120" w:line="312" w:lineRule="auto"/>
        <w:jc w:val="both"/>
        <w:rPr>
          <w:rFonts w:ascii="Arial" w:hAnsi="Arial" w:cs="Arial"/>
          <w:sz w:val="22"/>
          <w:szCs w:val="22"/>
        </w:rPr>
      </w:pPr>
      <w:r>
        <w:rPr>
          <w:rFonts w:ascii="Arial" w:hAnsi="Arial" w:cs="Arial"/>
          <w:sz w:val="22"/>
          <w:szCs w:val="22"/>
        </w:rPr>
        <w:t>za umístění zařízení cirkusů</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5000 Kč/týden</w:t>
      </w:r>
    </w:p>
    <w:p w14:paraId="4B8094D4" w14:textId="6C91F34D" w:rsidR="009C5F52" w:rsidRPr="009C5F52" w:rsidRDefault="009C5F52" w:rsidP="00836EFD">
      <w:pPr>
        <w:pStyle w:val="Odstavecseseznamem"/>
        <w:numPr>
          <w:ilvl w:val="1"/>
          <w:numId w:val="4"/>
        </w:numPr>
        <w:spacing w:before="120" w:line="312" w:lineRule="auto"/>
        <w:jc w:val="both"/>
        <w:rPr>
          <w:rFonts w:ascii="Arial" w:hAnsi="Arial" w:cs="Arial"/>
          <w:sz w:val="22"/>
          <w:szCs w:val="22"/>
        </w:rPr>
      </w:pPr>
      <w:r w:rsidRPr="00EE200E">
        <w:rPr>
          <w:rFonts w:ascii="Arial" w:hAnsi="Arial" w:cs="Arial"/>
          <w:sz w:val="22"/>
          <w:szCs w:val="22"/>
        </w:rPr>
        <w:t>za umístění zařízení lunaparků a jiných obdobných atrakcí</w:t>
      </w:r>
      <w:r w:rsidRPr="009C5F52">
        <w:rPr>
          <w:rFonts w:ascii="Arial" w:hAnsi="Arial" w:cs="Arial"/>
          <w:sz w:val="22"/>
          <w:szCs w:val="22"/>
        </w:rPr>
        <w:t xml:space="preserve">               1000 Kč/týden</w:t>
      </w:r>
    </w:p>
    <w:p w14:paraId="6D131CB1" w14:textId="77777777" w:rsidR="00B7284F" w:rsidRDefault="00B7284F" w:rsidP="00B7284F">
      <w:pPr>
        <w:pStyle w:val="slalnk"/>
        <w:numPr>
          <w:ilvl w:val="0"/>
          <w:numId w:val="5"/>
        </w:numPr>
        <w:spacing w:before="120" w:after="0" w:line="312" w:lineRule="auto"/>
        <w:jc w:val="both"/>
        <w:rPr>
          <w:rFonts w:ascii="Arial" w:hAnsi="Arial" w:cs="Arial"/>
          <w:b w:val="0"/>
          <w:sz w:val="22"/>
          <w:szCs w:val="22"/>
        </w:rPr>
      </w:pPr>
      <w:r>
        <w:rPr>
          <w:rFonts w:ascii="Arial" w:hAnsi="Arial" w:cs="Arial"/>
          <w:b w:val="0"/>
          <w:sz w:val="22"/>
          <w:szCs w:val="22"/>
        </w:rPr>
        <w:t>Volbu placení poplatku paušální částkou včetně výběru varianty paušální částky sdělí poplatník správci poplatku v rámci ohlášení dle čl. 4 odst. 1.</w:t>
      </w:r>
    </w:p>
    <w:p w14:paraId="752788FE" w14:textId="77777777" w:rsidR="00B7284F" w:rsidRDefault="00B7284F" w:rsidP="00B7284F">
      <w:pPr>
        <w:pStyle w:val="slalnk"/>
        <w:rPr>
          <w:rFonts w:ascii="Arial" w:hAnsi="Arial" w:cs="Arial"/>
          <w:szCs w:val="24"/>
        </w:rPr>
      </w:pPr>
      <w:r>
        <w:rPr>
          <w:rFonts w:ascii="Arial" w:hAnsi="Arial" w:cs="Arial"/>
          <w:szCs w:val="24"/>
        </w:rPr>
        <w:t>Čl. 6</w:t>
      </w:r>
    </w:p>
    <w:p w14:paraId="08BF78B4" w14:textId="77777777" w:rsidR="00B7284F" w:rsidRDefault="00B7284F" w:rsidP="00B7284F">
      <w:pPr>
        <w:pStyle w:val="Nzvylnk"/>
        <w:rPr>
          <w:rFonts w:ascii="Arial" w:hAnsi="Arial" w:cs="Arial"/>
          <w:szCs w:val="24"/>
        </w:rPr>
      </w:pPr>
      <w:r>
        <w:rPr>
          <w:rFonts w:ascii="Arial" w:hAnsi="Arial" w:cs="Arial"/>
          <w:szCs w:val="24"/>
        </w:rPr>
        <w:t xml:space="preserve">Splatnost poplatku </w:t>
      </w:r>
    </w:p>
    <w:p w14:paraId="1FFB3414" w14:textId="344A1804" w:rsidR="00B7284F" w:rsidRDefault="009C5F52" w:rsidP="009C5F52">
      <w:pPr>
        <w:pStyle w:val="Nzvylnk"/>
        <w:numPr>
          <w:ilvl w:val="3"/>
          <w:numId w:val="5"/>
        </w:numPr>
        <w:tabs>
          <w:tab w:val="clear" w:pos="1800"/>
        </w:tabs>
        <w:spacing w:before="120" w:after="0" w:line="312" w:lineRule="auto"/>
        <w:ind w:left="567" w:hanging="567"/>
        <w:jc w:val="both"/>
        <w:rPr>
          <w:rFonts w:ascii="Arial" w:hAnsi="Arial" w:cs="Arial"/>
          <w:b w:val="0"/>
          <w:bCs w:val="0"/>
          <w:sz w:val="22"/>
          <w:szCs w:val="22"/>
        </w:rPr>
      </w:pPr>
      <w:r>
        <w:rPr>
          <w:rFonts w:ascii="Arial" w:hAnsi="Arial" w:cs="Arial"/>
          <w:b w:val="0"/>
          <w:bCs w:val="0"/>
          <w:sz w:val="22"/>
          <w:szCs w:val="22"/>
        </w:rPr>
        <w:t xml:space="preserve">Poplatek ve stanovené výši je splatný </w:t>
      </w:r>
      <w:r w:rsidR="00EE200E">
        <w:rPr>
          <w:rFonts w:ascii="Arial" w:hAnsi="Arial" w:cs="Arial"/>
          <w:b w:val="0"/>
          <w:bCs w:val="0"/>
          <w:sz w:val="22"/>
          <w:szCs w:val="22"/>
        </w:rPr>
        <w:t xml:space="preserve">nejpozději </w:t>
      </w:r>
      <w:r>
        <w:rPr>
          <w:rFonts w:ascii="Arial" w:hAnsi="Arial" w:cs="Arial"/>
          <w:b w:val="0"/>
          <w:bCs w:val="0"/>
          <w:sz w:val="22"/>
          <w:szCs w:val="22"/>
        </w:rPr>
        <w:t>v den zahájení užívání veřejného prostranství.</w:t>
      </w:r>
    </w:p>
    <w:p w14:paraId="49F41DC6" w14:textId="5FB1C66D" w:rsidR="009C5F52" w:rsidRDefault="009C5F52" w:rsidP="009C5F52">
      <w:pPr>
        <w:pStyle w:val="Nzvylnk"/>
        <w:numPr>
          <w:ilvl w:val="3"/>
          <w:numId w:val="5"/>
        </w:numPr>
        <w:tabs>
          <w:tab w:val="clear" w:pos="1800"/>
        </w:tabs>
        <w:spacing w:before="120" w:after="0" w:line="312" w:lineRule="auto"/>
        <w:ind w:left="567" w:hanging="567"/>
        <w:jc w:val="both"/>
        <w:rPr>
          <w:rFonts w:ascii="Arial" w:hAnsi="Arial" w:cs="Arial"/>
          <w:b w:val="0"/>
          <w:bCs w:val="0"/>
          <w:sz w:val="22"/>
          <w:szCs w:val="22"/>
        </w:rPr>
      </w:pPr>
      <w:r>
        <w:rPr>
          <w:rFonts w:ascii="Arial" w:hAnsi="Arial" w:cs="Arial"/>
          <w:b w:val="0"/>
          <w:bCs w:val="0"/>
          <w:sz w:val="22"/>
          <w:szCs w:val="22"/>
        </w:rPr>
        <w:t>Poplatek stanovený týdenní nebo měsíční paušální částkou je splatný v den zahájení užívání veřejného prostranství.</w:t>
      </w:r>
    </w:p>
    <w:p w14:paraId="75464BF0" w14:textId="2F0D50A2" w:rsidR="009C5F52" w:rsidRDefault="009C5F52" w:rsidP="009C5F52">
      <w:pPr>
        <w:pStyle w:val="Nzvylnk"/>
        <w:numPr>
          <w:ilvl w:val="3"/>
          <w:numId w:val="5"/>
        </w:numPr>
        <w:tabs>
          <w:tab w:val="clear" w:pos="1800"/>
        </w:tabs>
        <w:spacing w:before="120" w:after="0" w:line="312" w:lineRule="auto"/>
        <w:ind w:left="567" w:hanging="567"/>
        <w:jc w:val="both"/>
        <w:rPr>
          <w:rFonts w:ascii="Arial" w:hAnsi="Arial" w:cs="Arial"/>
          <w:b w:val="0"/>
          <w:bCs w:val="0"/>
          <w:sz w:val="22"/>
          <w:szCs w:val="22"/>
        </w:rPr>
      </w:pPr>
      <w:r>
        <w:rPr>
          <w:rFonts w:ascii="Arial" w:hAnsi="Arial" w:cs="Arial"/>
          <w:b w:val="0"/>
          <w:bCs w:val="0"/>
          <w:sz w:val="22"/>
          <w:szCs w:val="22"/>
        </w:rPr>
        <w:t>Poplatek stanovený roční paušální částkou může poplatník uhradit ve dvou stejných splátkách, z nichž první je splatná nejpozději v den počátku každého ročního poplatkového období a druhá je splatná do 6 měsíců od počátku každého ročního poplatkového období.</w:t>
      </w:r>
    </w:p>
    <w:p w14:paraId="66B3F784" w14:textId="2E2DFEA3" w:rsidR="00B7284F" w:rsidRPr="00D53769" w:rsidRDefault="00B7284F" w:rsidP="00D53769">
      <w:pPr>
        <w:pStyle w:val="Nzvylnk"/>
        <w:numPr>
          <w:ilvl w:val="3"/>
          <w:numId w:val="5"/>
        </w:numPr>
        <w:tabs>
          <w:tab w:val="clear" w:pos="1800"/>
        </w:tabs>
        <w:spacing w:before="120" w:after="0" w:line="312" w:lineRule="auto"/>
        <w:ind w:left="567" w:hanging="567"/>
        <w:jc w:val="both"/>
        <w:rPr>
          <w:rFonts w:ascii="Arial" w:hAnsi="Arial" w:cs="Arial"/>
          <w:b w:val="0"/>
          <w:bCs w:val="0"/>
          <w:sz w:val="22"/>
          <w:szCs w:val="22"/>
        </w:rPr>
      </w:pPr>
      <w:r w:rsidRPr="00D53769">
        <w:rPr>
          <w:rFonts w:ascii="Arial" w:hAnsi="Arial" w:cs="Arial"/>
          <w:b w:val="0"/>
          <w:bCs w:val="0"/>
          <w:sz w:val="22"/>
          <w:szCs w:val="22"/>
        </w:rPr>
        <w:t>Připadne-li konec lhůty splatnosti na sobotu, neděli nebo státem uznaný svátek, je dnem, ve kterém je poplatník povinen svoji povinnost splnit, nejblíže následující pracovní den.</w:t>
      </w:r>
    </w:p>
    <w:p w14:paraId="15624B68" w14:textId="77777777" w:rsidR="00EE200E" w:rsidRDefault="00EE200E" w:rsidP="00B7284F">
      <w:pPr>
        <w:spacing w:before="360" w:line="312" w:lineRule="auto"/>
        <w:jc w:val="center"/>
        <w:rPr>
          <w:rFonts w:ascii="Arial" w:hAnsi="Arial" w:cs="Arial"/>
          <w:b/>
        </w:rPr>
      </w:pPr>
    </w:p>
    <w:p w14:paraId="212B6D21" w14:textId="19881A36" w:rsidR="00B7284F" w:rsidRDefault="00B7284F" w:rsidP="00B7284F">
      <w:pPr>
        <w:spacing w:before="360" w:line="312" w:lineRule="auto"/>
        <w:jc w:val="center"/>
        <w:rPr>
          <w:rFonts w:ascii="Arial" w:hAnsi="Arial" w:cs="Arial"/>
          <w:b/>
        </w:rPr>
      </w:pPr>
      <w:r>
        <w:rPr>
          <w:rFonts w:ascii="Arial" w:hAnsi="Arial" w:cs="Arial"/>
          <w:b/>
        </w:rPr>
        <w:lastRenderedPageBreak/>
        <w:t>Čl. 7</w:t>
      </w:r>
    </w:p>
    <w:p w14:paraId="1A064D3A" w14:textId="77777777" w:rsidR="00B7284F" w:rsidRDefault="00B7284F" w:rsidP="00B7284F">
      <w:pPr>
        <w:pStyle w:val="Nzvylnk"/>
        <w:rPr>
          <w:rFonts w:ascii="Arial" w:hAnsi="Arial" w:cs="Arial"/>
          <w:szCs w:val="24"/>
        </w:rPr>
      </w:pPr>
      <w:r>
        <w:rPr>
          <w:rFonts w:ascii="Arial" w:hAnsi="Arial" w:cs="Arial"/>
          <w:szCs w:val="24"/>
        </w:rPr>
        <w:t>Osvobození a úlevy</w:t>
      </w:r>
    </w:p>
    <w:p w14:paraId="7ECD736C" w14:textId="77777777" w:rsidR="00B7284F" w:rsidRDefault="00B7284F" w:rsidP="00B7284F">
      <w:pPr>
        <w:numPr>
          <w:ilvl w:val="0"/>
          <w:numId w:val="7"/>
        </w:numPr>
        <w:spacing w:before="120" w:line="312" w:lineRule="auto"/>
        <w:jc w:val="both"/>
        <w:rPr>
          <w:rFonts w:ascii="Arial" w:hAnsi="Arial" w:cs="Arial"/>
          <w:sz w:val="22"/>
          <w:szCs w:val="22"/>
        </w:rPr>
      </w:pPr>
      <w:r>
        <w:rPr>
          <w:rFonts w:ascii="Arial" w:hAnsi="Arial" w:cs="Arial"/>
          <w:sz w:val="22"/>
          <w:szCs w:val="22"/>
        </w:rPr>
        <w:t>Poplatek se neplatí:</w:t>
      </w:r>
    </w:p>
    <w:p w14:paraId="2AD1EFC5" w14:textId="77777777" w:rsidR="00B7284F" w:rsidRDefault="00B7284F" w:rsidP="00B7284F">
      <w:pPr>
        <w:spacing w:before="120" w:after="60" w:line="264" w:lineRule="auto"/>
        <w:ind w:left="567"/>
        <w:jc w:val="both"/>
        <w:rPr>
          <w:rFonts w:ascii="Arial" w:hAnsi="Arial" w:cs="Arial"/>
          <w:sz w:val="22"/>
          <w:szCs w:val="22"/>
        </w:rPr>
      </w:pPr>
      <w:r>
        <w:rPr>
          <w:rFonts w:ascii="Arial" w:hAnsi="Arial" w:cs="Arial"/>
          <w:sz w:val="22"/>
          <w:szCs w:val="22"/>
        </w:rPr>
        <w:t>a) za vyhrazení trvalého parkovacího místa pro osobu, která je držitelem průkazu ZTP nebo ZTP/P,</w:t>
      </w:r>
    </w:p>
    <w:p w14:paraId="52E82405" w14:textId="77777777" w:rsidR="00B7284F" w:rsidRDefault="00B7284F" w:rsidP="00B7284F">
      <w:pPr>
        <w:spacing w:before="120" w:after="60" w:line="264" w:lineRule="auto"/>
        <w:ind w:left="567"/>
        <w:jc w:val="both"/>
        <w:rPr>
          <w:rFonts w:ascii="Arial" w:hAnsi="Arial" w:cs="Arial"/>
          <w:sz w:val="22"/>
          <w:szCs w:val="22"/>
        </w:rPr>
      </w:pPr>
      <w:r>
        <w:rPr>
          <w:rFonts w:ascii="Arial" w:hAnsi="Arial" w:cs="Arial"/>
          <w:sz w:val="22"/>
          <w:szCs w:val="22"/>
        </w:rPr>
        <w:t>b) z akcí pořádaných na veřejném prostranství, jejichž celý výtěžek je odveden na charitativní a veřejně prospěšné účely</w:t>
      </w:r>
      <w:r>
        <w:rPr>
          <w:rStyle w:val="Znakapoznpodarou"/>
          <w:rFonts w:ascii="Arial" w:hAnsi="Arial" w:cs="Arial"/>
          <w:sz w:val="22"/>
          <w:szCs w:val="22"/>
        </w:rPr>
        <w:footnoteReference w:id="6"/>
      </w:r>
      <w:r>
        <w:rPr>
          <w:rFonts w:ascii="Arial" w:hAnsi="Arial" w:cs="Arial"/>
          <w:sz w:val="22"/>
          <w:szCs w:val="22"/>
        </w:rPr>
        <w:t xml:space="preserve">. </w:t>
      </w:r>
    </w:p>
    <w:p w14:paraId="2EBAAA49" w14:textId="13CD1DA7" w:rsidR="00B7284F" w:rsidRDefault="00B7284F" w:rsidP="00B7284F">
      <w:pPr>
        <w:numPr>
          <w:ilvl w:val="0"/>
          <w:numId w:val="7"/>
        </w:numPr>
        <w:spacing w:before="120" w:line="312" w:lineRule="auto"/>
        <w:jc w:val="both"/>
        <w:rPr>
          <w:rFonts w:ascii="Arial" w:hAnsi="Arial" w:cs="Arial"/>
          <w:sz w:val="22"/>
          <w:szCs w:val="22"/>
        </w:rPr>
      </w:pPr>
      <w:r>
        <w:rPr>
          <w:rFonts w:ascii="Arial" w:hAnsi="Arial" w:cs="Arial"/>
          <w:sz w:val="22"/>
          <w:szCs w:val="22"/>
        </w:rPr>
        <w:t>Od poplatku se dále osvob</w:t>
      </w:r>
      <w:r w:rsidR="00D53769">
        <w:rPr>
          <w:rFonts w:ascii="Arial" w:hAnsi="Arial" w:cs="Arial"/>
          <w:sz w:val="22"/>
          <w:szCs w:val="22"/>
        </w:rPr>
        <w:t>ozuje užívání veřejného prostranství:</w:t>
      </w:r>
    </w:p>
    <w:p w14:paraId="4A237D86" w14:textId="1F53C518" w:rsidR="00B7284F" w:rsidRDefault="00D53769" w:rsidP="00B7284F">
      <w:pPr>
        <w:numPr>
          <w:ilvl w:val="1"/>
          <w:numId w:val="7"/>
        </w:numPr>
        <w:spacing w:before="120" w:after="60" w:line="264" w:lineRule="auto"/>
        <w:jc w:val="both"/>
        <w:rPr>
          <w:rFonts w:ascii="Arial" w:hAnsi="Arial" w:cs="Arial"/>
          <w:sz w:val="22"/>
          <w:szCs w:val="22"/>
        </w:rPr>
      </w:pPr>
      <w:r>
        <w:rPr>
          <w:rFonts w:ascii="Arial" w:hAnsi="Arial" w:cs="Arial"/>
          <w:sz w:val="22"/>
          <w:szCs w:val="22"/>
        </w:rPr>
        <w:t>městem Uničov</w:t>
      </w:r>
      <w:r w:rsidR="00B7284F">
        <w:rPr>
          <w:rFonts w:ascii="Arial" w:hAnsi="Arial" w:cs="Arial"/>
          <w:sz w:val="22"/>
          <w:szCs w:val="22"/>
        </w:rPr>
        <w:t xml:space="preserve">, </w:t>
      </w:r>
    </w:p>
    <w:p w14:paraId="49E5BD29" w14:textId="79327D2A" w:rsidR="00D53769" w:rsidRDefault="00D53769" w:rsidP="00B7284F">
      <w:pPr>
        <w:numPr>
          <w:ilvl w:val="1"/>
          <w:numId w:val="7"/>
        </w:numPr>
        <w:spacing w:before="120" w:after="60" w:line="264" w:lineRule="auto"/>
        <w:jc w:val="both"/>
        <w:rPr>
          <w:rFonts w:ascii="Arial" w:hAnsi="Arial" w:cs="Arial"/>
          <w:sz w:val="22"/>
          <w:szCs w:val="22"/>
        </w:rPr>
      </w:pPr>
      <w:r>
        <w:rPr>
          <w:rFonts w:ascii="Arial" w:hAnsi="Arial" w:cs="Arial"/>
          <w:sz w:val="22"/>
          <w:szCs w:val="22"/>
        </w:rPr>
        <w:t>právnickými osobami, jejichž zřizovatelem nebo zakladatelem je město Uničov,</w:t>
      </w:r>
    </w:p>
    <w:p w14:paraId="7CC60BED" w14:textId="7E763FB5" w:rsidR="00D53769" w:rsidRDefault="00D53769" w:rsidP="00B7284F">
      <w:pPr>
        <w:numPr>
          <w:ilvl w:val="1"/>
          <w:numId w:val="7"/>
        </w:numPr>
        <w:spacing w:before="120" w:after="60" w:line="264" w:lineRule="auto"/>
        <w:jc w:val="both"/>
        <w:rPr>
          <w:rFonts w:ascii="Arial" w:hAnsi="Arial" w:cs="Arial"/>
          <w:sz w:val="22"/>
          <w:szCs w:val="22"/>
        </w:rPr>
      </w:pPr>
      <w:r>
        <w:rPr>
          <w:rFonts w:ascii="Arial" w:hAnsi="Arial" w:cs="Arial"/>
          <w:sz w:val="22"/>
          <w:szCs w:val="22"/>
        </w:rPr>
        <w:t>neziskovými organizacemi, spolky a nadacemi,</w:t>
      </w:r>
    </w:p>
    <w:p w14:paraId="06AD97B0" w14:textId="34575492" w:rsidR="00D53769" w:rsidRDefault="00D53769" w:rsidP="00B7284F">
      <w:pPr>
        <w:numPr>
          <w:ilvl w:val="1"/>
          <w:numId w:val="7"/>
        </w:numPr>
        <w:spacing w:before="120" w:after="60" w:line="264" w:lineRule="auto"/>
        <w:jc w:val="both"/>
        <w:rPr>
          <w:rFonts w:ascii="Arial" w:hAnsi="Arial" w:cs="Arial"/>
          <w:sz w:val="22"/>
          <w:szCs w:val="22"/>
        </w:rPr>
      </w:pPr>
      <w:r>
        <w:rPr>
          <w:rFonts w:ascii="Arial" w:hAnsi="Arial" w:cs="Arial"/>
          <w:sz w:val="22"/>
          <w:szCs w:val="22"/>
        </w:rPr>
        <w:t>fyzickými nebo právnickými osobami provádějícími stavební</w:t>
      </w:r>
      <w:r w:rsidR="00C62E86">
        <w:rPr>
          <w:rFonts w:ascii="Arial" w:hAnsi="Arial" w:cs="Arial"/>
          <w:sz w:val="22"/>
          <w:szCs w:val="22"/>
        </w:rPr>
        <w:t>, montážní a údržbové práce pro město Uničov,</w:t>
      </w:r>
    </w:p>
    <w:p w14:paraId="02A94F64" w14:textId="1B9D1589" w:rsidR="00C62E86" w:rsidRDefault="00C62E86" w:rsidP="00B7284F">
      <w:pPr>
        <w:numPr>
          <w:ilvl w:val="1"/>
          <w:numId w:val="7"/>
        </w:numPr>
        <w:spacing w:before="120" w:after="60" w:line="264" w:lineRule="auto"/>
        <w:jc w:val="both"/>
        <w:rPr>
          <w:rFonts w:ascii="Arial" w:hAnsi="Arial" w:cs="Arial"/>
          <w:sz w:val="22"/>
          <w:szCs w:val="22"/>
        </w:rPr>
      </w:pPr>
      <w:r>
        <w:rPr>
          <w:rFonts w:ascii="Arial" w:hAnsi="Arial" w:cs="Arial"/>
          <w:sz w:val="22"/>
          <w:szCs w:val="22"/>
        </w:rPr>
        <w:t>na základě nájemní smlouvy uzavřené s městem Uničov,</w:t>
      </w:r>
    </w:p>
    <w:p w14:paraId="398A0E7D" w14:textId="4EA34358" w:rsidR="00C62E86" w:rsidRDefault="00C62E86" w:rsidP="00B7284F">
      <w:pPr>
        <w:numPr>
          <w:ilvl w:val="1"/>
          <w:numId w:val="7"/>
        </w:numPr>
        <w:spacing w:before="120" w:after="60" w:line="264" w:lineRule="auto"/>
        <w:jc w:val="both"/>
        <w:rPr>
          <w:rFonts w:ascii="Arial" w:hAnsi="Arial" w:cs="Arial"/>
          <w:sz w:val="22"/>
          <w:szCs w:val="22"/>
        </w:rPr>
      </w:pPr>
      <w:r>
        <w:rPr>
          <w:rFonts w:ascii="Arial" w:hAnsi="Arial" w:cs="Arial"/>
          <w:sz w:val="22"/>
          <w:szCs w:val="22"/>
        </w:rPr>
        <w:t>při umístění skládek stavebních a jiných materiálů nepřesahující dobu jednoho dne,</w:t>
      </w:r>
    </w:p>
    <w:p w14:paraId="169D5FDB" w14:textId="16626C5C" w:rsidR="00C62E86" w:rsidRDefault="00C62E86" w:rsidP="00B7284F">
      <w:pPr>
        <w:numPr>
          <w:ilvl w:val="1"/>
          <w:numId w:val="7"/>
        </w:numPr>
        <w:spacing w:before="120" w:after="60" w:line="264" w:lineRule="auto"/>
        <w:jc w:val="both"/>
        <w:rPr>
          <w:rFonts w:ascii="Arial" w:hAnsi="Arial" w:cs="Arial"/>
          <w:sz w:val="22"/>
          <w:szCs w:val="22"/>
        </w:rPr>
      </w:pPr>
      <w:r>
        <w:rPr>
          <w:rFonts w:ascii="Arial" w:hAnsi="Arial" w:cs="Arial"/>
          <w:sz w:val="22"/>
          <w:szCs w:val="22"/>
        </w:rPr>
        <w:t>při provádění výkopových prací z důvodu odstraňování havárií vzniklých na podzemních inženýrských sítích, které nepřesáhnou 7 dnů od započetí výkopových prací souvisejících s odstraněním havárie,</w:t>
      </w:r>
    </w:p>
    <w:p w14:paraId="44C4925D" w14:textId="76F39AB0" w:rsidR="00B7284F" w:rsidRPr="00C62E86" w:rsidRDefault="00C62E86" w:rsidP="00C62E86">
      <w:pPr>
        <w:numPr>
          <w:ilvl w:val="1"/>
          <w:numId w:val="7"/>
        </w:numPr>
        <w:spacing w:before="120" w:after="60" w:line="264" w:lineRule="auto"/>
        <w:jc w:val="both"/>
        <w:rPr>
          <w:rFonts w:ascii="Arial" w:hAnsi="Arial" w:cs="Arial"/>
          <w:sz w:val="22"/>
          <w:szCs w:val="22"/>
        </w:rPr>
      </w:pPr>
      <w:r w:rsidRPr="00C62E86">
        <w:rPr>
          <w:rFonts w:ascii="Arial" w:hAnsi="Arial" w:cs="Arial"/>
          <w:sz w:val="22"/>
          <w:szCs w:val="22"/>
        </w:rPr>
        <w:t>při umístění prodejních zařízení na těchto akcích konaných na Masarykově nám. – farmářský trh, květinový jarmark a ekojarmark.</w:t>
      </w:r>
    </w:p>
    <w:p w14:paraId="442FDC77" w14:textId="77777777" w:rsidR="00B7284F" w:rsidRDefault="00B7284F" w:rsidP="00B7284F">
      <w:pPr>
        <w:numPr>
          <w:ilvl w:val="0"/>
          <w:numId w:val="7"/>
        </w:numPr>
        <w:spacing w:before="60" w:line="312" w:lineRule="auto"/>
        <w:jc w:val="both"/>
        <w:rPr>
          <w:rFonts w:ascii="Arial" w:hAnsi="Arial" w:cs="Arial"/>
          <w:sz w:val="22"/>
          <w:szCs w:val="22"/>
        </w:rPr>
      </w:pPr>
      <w:r>
        <w:rPr>
          <w:rFonts w:ascii="Arial" w:hAnsi="Arial" w:cs="Arial"/>
          <w:sz w:val="22"/>
          <w:szCs w:val="22"/>
        </w:rPr>
        <w:t>V případě, že poplatník nesplní povinnost ohlásit údaj rozhodný pro osvobození nebo úlevu ve lhůtách stanovených touto vyhláškou nebo zákonem, nárok na osvobození nebo úlevu zaniká.</w:t>
      </w:r>
      <w:r>
        <w:rPr>
          <w:rStyle w:val="Znakapoznpodarou"/>
          <w:rFonts w:ascii="Arial" w:hAnsi="Arial" w:cs="Arial"/>
          <w:sz w:val="22"/>
          <w:szCs w:val="22"/>
        </w:rPr>
        <w:footnoteReference w:id="7"/>
      </w:r>
    </w:p>
    <w:p w14:paraId="7A7E55B9" w14:textId="77777777" w:rsidR="00B7284F" w:rsidRDefault="00B7284F" w:rsidP="00B7284F">
      <w:pPr>
        <w:pStyle w:val="slalnk"/>
        <w:spacing w:before="480"/>
        <w:rPr>
          <w:rFonts w:ascii="Arial" w:hAnsi="Arial" w:cs="Arial"/>
        </w:rPr>
      </w:pPr>
      <w:r>
        <w:rPr>
          <w:rFonts w:ascii="Arial" w:hAnsi="Arial" w:cs="Arial"/>
        </w:rPr>
        <w:t>Čl. 8</w:t>
      </w:r>
    </w:p>
    <w:p w14:paraId="5BAB99BC" w14:textId="77777777" w:rsidR="00B7284F" w:rsidRDefault="00B7284F" w:rsidP="00B7284F">
      <w:pPr>
        <w:pStyle w:val="Nzvylnk"/>
        <w:tabs>
          <w:tab w:val="left" w:pos="3015"/>
          <w:tab w:val="center" w:pos="4536"/>
        </w:tabs>
        <w:rPr>
          <w:rFonts w:ascii="Arial" w:hAnsi="Arial" w:cs="Arial"/>
        </w:rPr>
      </w:pPr>
      <w:r>
        <w:rPr>
          <w:rFonts w:ascii="Arial" w:hAnsi="Arial" w:cs="Arial"/>
        </w:rPr>
        <w:t>Přechodné a zrušovací ustanovení</w:t>
      </w:r>
    </w:p>
    <w:p w14:paraId="6135A121" w14:textId="77777777" w:rsidR="00B7284F" w:rsidRDefault="00B7284F" w:rsidP="00B7284F">
      <w:pPr>
        <w:numPr>
          <w:ilvl w:val="0"/>
          <w:numId w:val="8"/>
        </w:numPr>
        <w:spacing w:before="120" w:line="288" w:lineRule="auto"/>
        <w:jc w:val="both"/>
        <w:rPr>
          <w:rFonts w:ascii="Arial" w:hAnsi="Arial" w:cs="Arial"/>
          <w:sz w:val="22"/>
          <w:szCs w:val="22"/>
        </w:rPr>
      </w:pPr>
      <w:r>
        <w:rPr>
          <w:rFonts w:ascii="Arial" w:hAnsi="Arial" w:cs="Arial"/>
          <w:sz w:val="22"/>
          <w:szCs w:val="22"/>
        </w:rPr>
        <w:t>Poplatkové povinnosti vzniklé před nabytím účinnosti této vyhlášky se posuzují podle dosavadních právních předpisů.</w:t>
      </w:r>
    </w:p>
    <w:p w14:paraId="61B500DD" w14:textId="77777777" w:rsidR="00F34C9D" w:rsidRPr="00F34C9D" w:rsidRDefault="00B7284F" w:rsidP="00B7284F">
      <w:pPr>
        <w:numPr>
          <w:ilvl w:val="0"/>
          <w:numId w:val="8"/>
        </w:numPr>
        <w:spacing w:before="120" w:line="288" w:lineRule="auto"/>
        <w:jc w:val="both"/>
        <w:rPr>
          <w:rFonts w:ascii="Arial" w:hAnsi="Arial" w:cs="Arial"/>
          <w:iCs/>
          <w:sz w:val="22"/>
          <w:szCs w:val="22"/>
        </w:rPr>
      </w:pPr>
      <w:r>
        <w:rPr>
          <w:rFonts w:ascii="Arial" w:hAnsi="Arial" w:cs="Arial"/>
          <w:sz w:val="22"/>
          <w:szCs w:val="22"/>
        </w:rPr>
        <w:t>Zrušuje se</w:t>
      </w:r>
      <w:r w:rsidR="00F34C9D">
        <w:rPr>
          <w:rFonts w:ascii="Arial" w:hAnsi="Arial" w:cs="Arial"/>
          <w:sz w:val="22"/>
          <w:szCs w:val="22"/>
        </w:rPr>
        <w:t>:</w:t>
      </w:r>
    </w:p>
    <w:p w14:paraId="6173550A" w14:textId="59E6658A" w:rsidR="00B7284F" w:rsidRDefault="00B7284F" w:rsidP="00F34C9D">
      <w:pPr>
        <w:pStyle w:val="Odstavecseseznamem"/>
        <w:numPr>
          <w:ilvl w:val="1"/>
          <w:numId w:val="8"/>
        </w:numPr>
        <w:spacing w:before="120" w:line="288" w:lineRule="auto"/>
        <w:jc w:val="both"/>
        <w:rPr>
          <w:rFonts w:ascii="Arial" w:hAnsi="Arial" w:cs="Arial"/>
          <w:iCs/>
          <w:sz w:val="22"/>
          <w:szCs w:val="22"/>
        </w:rPr>
      </w:pPr>
      <w:r w:rsidRPr="00F34C9D">
        <w:rPr>
          <w:rFonts w:ascii="Arial" w:hAnsi="Arial" w:cs="Arial"/>
          <w:sz w:val="22"/>
          <w:szCs w:val="22"/>
        </w:rPr>
        <w:t xml:space="preserve">obecně závazná vyhláška č. </w:t>
      </w:r>
      <w:r w:rsidR="00EE200E" w:rsidRPr="00F34C9D">
        <w:rPr>
          <w:rFonts w:ascii="Arial" w:hAnsi="Arial" w:cs="Arial"/>
          <w:sz w:val="22"/>
          <w:szCs w:val="22"/>
        </w:rPr>
        <w:t>3</w:t>
      </w:r>
      <w:r w:rsidRPr="00F34C9D">
        <w:rPr>
          <w:rFonts w:ascii="Arial" w:hAnsi="Arial" w:cs="Arial"/>
          <w:i/>
          <w:sz w:val="22"/>
          <w:szCs w:val="22"/>
        </w:rPr>
        <w:t>/</w:t>
      </w:r>
      <w:r w:rsidR="00C62E86" w:rsidRPr="00F34C9D">
        <w:rPr>
          <w:rFonts w:ascii="Arial" w:hAnsi="Arial" w:cs="Arial"/>
          <w:iCs/>
          <w:sz w:val="22"/>
          <w:szCs w:val="22"/>
        </w:rPr>
        <w:t>2021, o místním poplatku za užívání veřejného prostranství</w:t>
      </w:r>
      <w:r w:rsidRPr="00F34C9D">
        <w:rPr>
          <w:rFonts w:ascii="Arial" w:hAnsi="Arial" w:cs="Arial"/>
          <w:iCs/>
          <w:sz w:val="22"/>
          <w:szCs w:val="22"/>
        </w:rPr>
        <w:t xml:space="preserve"> ze dne</w:t>
      </w:r>
      <w:r w:rsidR="00C62E86" w:rsidRPr="00F34C9D">
        <w:rPr>
          <w:rFonts w:ascii="Arial" w:hAnsi="Arial" w:cs="Arial"/>
          <w:iCs/>
          <w:sz w:val="22"/>
          <w:szCs w:val="22"/>
        </w:rPr>
        <w:t xml:space="preserve"> </w:t>
      </w:r>
      <w:r w:rsidR="00EE200E" w:rsidRPr="00F34C9D">
        <w:rPr>
          <w:rFonts w:ascii="Arial" w:hAnsi="Arial" w:cs="Arial"/>
          <w:iCs/>
          <w:sz w:val="22"/>
          <w:szCs w:val="22"/>
        </w:rPr>
        <w:t>21</w:t>
      </w:r>
      <w:r w:rsidR="00C62E86" w:rsidRPr="00F34C9D">
        <w:rPr>
          <w:rFonts w:ascii="Arial" w:hAnsi="Arial" w:cs="Arial"/>
          <w:iCs/>
          <w:sz w:val="22"/>
          <w:szCs w:val="22"/>
        </w:rPr>
        <w:t>.</w:t>
      </w:r>
      <w:r w:rsidR="00EE200E" w:rsidRPr="00F34C9D">
        <w:rPr>
          <w:rFonts w:ascii="Arial" w:hAnsi="Arial" w:cs="Arial"/>
          <w:iCs/>
          <w:sz w:val="22"/>
          <w:szCs w:val="22"/>
        </w:rPr>
        <w:t>6</w:t>
      </w:r>
      <w:r w:rsidR="00C62E86" w:rsidRPr="00F34C9D">
        <w:rPr>
          <w:rFonts w:ascii="Arial" w:hAnsi="Arial" w:cs="Arial"/>
          <w:iCs/>
          <w:sz w:val="22"/>
          <w:szCs w:val="22"/>
        </w:rPr>
        <w:t>.2021</w:t>
      </w:r>
      <w:r w:rsidR="00F34C9D">
        <w:rPr>
          <w:rFonts w:ascii="Arial" w:hAnsi="Arial" w:cs="Arial"/>
          <w:iCs/>
          <w:sz w:val="22"/>
          <w:szCs w:val="22"/>
        </w:rPr>
        <w:t>,</w:t>
      </w:r>
    </w:p>
    <w:p w14:paraId="79E07A20" w14:textId="61438918" w:rsidR="00F34C9D" w:rsidRPr="00F34C9D" w:rsidRDefault="00F34C9D" w:rsidP="00F34C9D">
      <w:pPr>
        <w:pStyle w:val="Odstavecseseznamem"/>
        <w:numPr>
          <w:ilvl w:val="1"/>
          <w:numId w:val="8"/>
        </w:numPr>
        <w:spacing w:before="120" w:line="288" w:lineRule="auto"/>
        <w:jc w:val="both"/>
        <w:rPr>
          <w:rFonts w:ascii="Arial" w:hAnsi="Arial" w:cs="Arial"/>
          <w:bCs/>
          <w:iCs/>
          <w:sz w:val="22"/>
          <w:szCs w:val="22"/>
        </w:rPr>
      </w:pPr>
      <w:r>
        <w:rPr>
          <w:rFonts w:ascii="Arial" w:hAnsi="Arial" w:cs="Arial"/>
          <w:iCs/>
          <w:sz w:val="22"/>
          <w:szCs w:val="22"/>
        </w:rPr>
        <w:t xml:space="preserve">obecně závazná vyhláška č. 6/2023, </w:t>
      </w:r>
      <w:r w:rsidRPr="00F34C9D">
        <w:rPr>
          <w:rFonts w:ascii="Arial" w:hAnsi="Arial" w:cs="Arial"/>
          <w:bCs/>
          <w:sz w:val="22"/>
          <w:szCs w:val="22"/>
        </w:rPr>
        <w:t xml:space="preserve">kterou se mění </w:t>
      </w:r>
      <w:r>
        <w:rPr>
          <w:rFonts w:ascii="Arial" w:hAnsi="Arial" w:cs="Arial"/>
          <w:bCs/>
          <w:sz w:val="22"/>
          <w:szCs w:val="22"/>
        </w:rPr>
        <w:t>o</w:t>
      </w:r>
      <w:r w:rsidRPr="00F34C9D">
        <w:rPr>
          <w:rFonts w:ascii="Arial" w:hAnsi="Arial" w:cs="Arial"/>
          <w:bCs/>
          <w:sz w:val="22"/>
          <w:szCs w:val="22"/>
        </w:rPr>
        <w:t>becně závazná vyhláška č. 3/2021, o místním poplatku za užívání veřejného prostranství</w:t>
      </w:r>
      <w:r>
        <w:rPr>
          <w:rFonts w:ascii="Arial" w:hAnsi="Arial" w:cs="Arial"/>
          <w:bCs/>
          <w:sz w:val="22"/>
          <w:szCs w:val="22"/>
        </w:rPr>
        <w:t xml:space="preserve"> ze dne 13.11.2023.</w:t>
      </w:r>
    </w:p>
    <w:p w14:paraId="2EA930EC" w14:textId="77777777" w:rsidR="00B7284F" w:rsidRDefault="00B7284F" w:rsidP="00B7284F">
      <w:pPr>
        <w:pStyle w:val="slalnk"/>
        <w:rPr>
          <w:rFonts w:ascii="Arial" w:hAnsi="Arial" w:cs="Arial"/>
          <w:szCs w:val="24"/>
        </w:rPr>
      </w:pPr>
      <w:r>
        <w:rPr>
          <w:rFonts w:ascii="Arial" w:hAnsi="Arial" w:cs="Arial"/>
          <w:szCs w:val="24"/>
        </w:rPr>
        <w:lastRenderedPageBreak/>
        <w:t>Čl. 9</w:t>
      </w:r>
    </w:p>
    <w:p w14:paraId="2BC6AB06" w14:textId="77777777" w:rsidR="00B7284F" w:rsidRDefault="00B7284F" w:rsidP="00B7284F">
      <w:pPr>
        <w:pStyle w:val="Nzvylnk"/>
        <w:rPr>
          <w:rFonts w:ascii="Arial" w:hAnsi="Arial" w:cs="Arial"/>
          <w:szCs w:val="24"/>
        </w:rPr>
      </w:pPr>
      <w:r>
        <w:rPr>
          <w:rFonts w:ascii="Arial" w:hAnsi="Arial" w:cs="Arial"/>
          <w:szCs w:val="24"/>
        </w:rPr>
        <w:t>Účinnost</w:t>
      </w:r>
    </w:p>
    <w:p w14:paraId="79102DE7" w14:textId="77777777" w:rsidR="002C3074" w:rsidRDefault="002C3074" w:rsidP="00B7284F">
      <w:pPr>
        <w:spacing w:before="120" w:line="312" w:lineRule="auto"/>
        <w:ind w:firstLine="709"/>
        <w:jc w:val="both"/>
        <w:rPr>
          <w:rFonts w:ascii="Arial" w:hAnsi="Arial" w:cs="Arial"/>
          <w:sz w:val="22"/>
          <w:szCs w:val="22"/>
        </w:rPr>
      </w:pPr>
    </w:p>
    <w:p w14:paraId="14D9AD44" w14:textId="7B153E9E" w:rsidR="00B7284F" w:rsidRDefault="00B7284F" w:rsidP="00B7284F">
      <w:pPr>
        <w:spacing w:before="120" w:line="312" w:lineRule="auto"/>
        <w:ind w:firstLine="709"/>
        <w:jc w:val="both"/>
        <w:rPr>
          <w:rFonts w:ascii="Arial" w:hAnsi="Arial" w:cs="Arial"/>
          <w:sz w:val="22"/>
          <w:szCs w:val="22"/>
        </w:rPr>
      </w:pPr>
      <w:r>
        <w:rPr>
          <w:rFonts w:ascii="Arial" w:hAnsi="Arial" w:cs="Arial"/>
          <w:sz w:val="22"/>
          <w:szCs w:val="22"/>
        </w:rPr>
        <w:t xml:space="preserve">Tato vyhláška nabývá účinnosti dnem </w:t>
      </w:r>
      <w:r w:rsidR="002C3074">
        <w:rPr>
          <w:rFonts w:ascii="Arial" w:hAnsi="Arial" w:cs="Arial"/>
          <w:sz w:val="22"/>
          <w:szCs w:val="22"/>
        </w:rPr>
        <w:t>1.1.2024.</w:t>
      </w:r>
      <w:r>
        <w:rPr>
          <w:rFonts w:ascii="Arial" w:hAnsi="Arial" w:cs="Arial"/>
          <w:sz w:val="22"/>
          <w:szCs w:val="22"/>
        </w:rPr>
        <w:t xml:space="preserve"> </w:t>
      </w:r>
    </w:p>
    <w:p w14:paraId="2ECC6CBA" w14:textId="77777777" w:rsidR="00B7284F" w:rsidRDefault="00B7284F" w:rsidP="00B7284F">
      <w:pPr>
        <w:spacing w:before="120" w:line="288" w:lineRule="auto"/>
        <w:ind w:firstLine="708"/>
        <w:jc w:val="both"/>
        <w:rPr>
          <w:rFonts w:ascii="Arial" w:hAnsi="Arial" w:cs="Arial"/>
          <w:sz w:val="22"/>
          <w:szCs w:val="22"/>
        </w:rPr>
      </w:pPr>
    </w:p>
    <w:p w14:paraId="3CE21F40" w14:textId="77777777" w:rsidR="00F34C9D" w:rsidRDefault="00F34C9D" w:rsidP="00B7284F">
      <w:pPr>
        <w:spacing w:before="120" w:line="288" w:lineRule="auto"/>
        <w:ind w:firstLine="708"/>
        <w:jc w:val="both"/>
        <w:rPr>
          <w:rFonts w:ascii="Arial" w:hAnsi="Arial" w:cs="Arial"/>
          <w:sz w:val="22"/>
          <w:szCs w:val="22"/>
        </w:rPr>
      </w:pPr>
    </w:p>
    <w:p w14:paraId="4072A7A6" w14:textId="2F5EB0FA" w:rsidR="00B7284F" w:rsidRDefault="00B7284F" w:rsidP="00B7284F">
      <w:pPr>
        <w:pStyle w:val="Zkladntext"/>
        <w:tabs>
          <w:tab w:val="left" w:pos="1440"/>
          <w:tab w:val="left" w:pos="7020"/>
        </w:tabs>
        <w:spacing w:after="0" w:line="288" w:lineRule="auto"/>
        <w:rPr>
          <w:rFonts w:ascii="Arial" w:hAnsi="Arial" w:cs="Arial"/>
          <w:i/>
          <w:sz w:val="22"/>
          <w:szCs w:val="22"/>
        </w:rPr>
      </w:pPr>
      <w:r>
        <w:rPr>
          <w:rFonts w:ascii="Arial" w:hAnsi="Arial" w:cs="Arial"/>
          <w:i/>
          <w:sz w:val="22"/>
          <w:szCs w:val="22"/>
        </w:rPr>
        <w:tab/>
      </w:r>
      <w:r>
        <w:rPr>
          <w:rFonts w:ascii="Arial" w:hAnsi="Arial" w:cs="Arial"/>
          <w:i/>
          <w:sz w:val="22"/>
          <w:szCs w:val="22"/>
        </w:rPr>
        <w:tab/>
      </w:r>
    </w:p>
    <w:p w14:paraId="09965676" w14:textId="50130D20" w:rsidR="00B7284F" w:rsidRDefault="00B7284F" w:rsidP="00B7284F">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ab/>
        <w:t>...................................</w:t>
      </w:r>
      <w:r w:rsidR="00473C5A">
        <w:rPr>
          <w:rFonts w:ascii="Arial" w:hAnsi="Arial" w:cs="Arial"/>
          <w:i/>
          <w:sz w:val="22"/>
          <w:szCs w:val="22"/>
        </w:rPr>
        <w:t>.......</w:t>
      </w:r>
      <w:r>
        <w:rPr>
          <w:rFonts w:ascii="Arial" w:hAnsi="Arial" w:cs="Arial"/>
          <w:i/>
          <w:sz w:val="22"/>
          <w:szCs w:val="22"/>
        </w:rPr>
        <w:tab/>
      </w:r>
      <w:r>
        <w:rPr>
          <w:rFonts w:ascii="Arial" w:hAnsi="Arial" w:cs="Arial"/>
          <w:i/>
          <w:sz w:val="22"/>
          <w:szCs w:val="22"/>
        </w:rPr>
        <w:tab/>
        <w:t xml:space="preserve">    ...................................</w:t>
      </w:r>
      <w:r w:rsidR="00473C5A">
        <w:rPr>
          <w:rFonts w:ascii="Arial" w:hAnsi="Arial" w:cs="Arial"/>
          <w:i/>
          <w:sz w:val="22"/>
          <w:szCs w:val="22"/>
        </w:rPr>
        <w:t>....</w:t>
      </w:r>
    </w:p>
    <w:p w14:paraId="677FA776" w14:textId="0410DD73" w:rsidR="00B7284F" w:rsidRDefault="002C3074" w:rsidP="00B7284F">
      <w:pPr>
        <w:pStyle w:val="Zkladntext"/>
        <w:tabs>
          <w:tab w:val="left" w:pos="1080"/>
          <w:tab w:val="left" w:pos="6660"/>
        </w:tabs>
        <w:spacing w:after="0" w:line="288" w:lineRule="auto"/>
        <w:rPr>
          <w:rFonts w:ascii="Arial" w:hAnsi="Arial" w:cs="Arial"/>
          <w:sz w:val="22"/>
          <w:szCs w:val="22"/>
        </w:rPr>
      </w:pPr>
      <w:r>
        <w:rPr>
          <w:rFonts w:ascii="Arial" w:hAnsi="Arial" w:cs="Arial"/>
          <w:sz w:val="22"/>
          <w:szCs w:val="22"/>
        </w:rPr>
        <w:t xml:space="preserve">              Mgr. Radek Vincour</w:t>
      </w:r>
      <w:r w:rsidR="00473C5A">
        <w:rPr>
          <w:rFonts w:ascii="Arial" w:hAnsi="Arial" w:cs="Arial"/>
          <w:sz w:val="22"/>
          <w:szCs w:val="22"/>
        </w:rPr>
        <w:t xml:space="preserve"> v. r.</w:t>
      </w:r>
      <w:r w:rsidR="00B7284F">
        <w:rPr>
          <w:rFonts w:ascii="Arial" w:hAnsi="Arial" w:cs="Arial"/>
          <w:sz w:val="22"/>
          <w:szCs w:val="22"/>
        </w:rPr>
        <w:t xml:space="preserve"> </w:t>
      </w:r>
      <w:r w:rsidR="00B7284F">
        <w:rPr>
          <w:rFonts w:ascii="Arial" w:hAnsi="Arial" w:cs="Arial"/>
          <w:sz w:val="22"/>
          <w:szCs w:val="22"/>
        </w:rPr>
        <w:tab/>
        <w:t xml:space="preserve">   </w:t>
      </w:r>
      <w:r>
        <w:rPr>
          <w:rFonts w:ascii="Arial" w:hAnsi="Arial" w:cs="Arial"/>
          <w:sz w:val="22"/>
          <w:szCs w:val="22"/>
        </w:rPr>
        <w:t>Ing. Jaromír Lón</w:t>
      </w:r>
      <w:r w:rsidR="00473C5A">
        <w:rPr>
          <w:rFonts w:ascii="Arial" w:hAnsi="Arial" w:cs="Arial"/>
          <w:sz w:val="22"/>
          <w:szCs w:val="22"/>
        </w:rPr>
        <w:t xml:space="preserve"> v. r.</w:t>
      </w:r>
    </w:p>
    <w:p w14:paraId="2748355B" w14:textId="4D9CA01D" w:rsidR="00B7284F" w:rsidRDefault="00B7284F" w:rsidP="00B7284F">
      <w:pPr>
        <w:pStyle w:val="Zkladntext"/>
        <w:tabs>
          <w:tab w:val="left" w:pos="1080"/>
          <w:tab w:val="left" w:pos="7020"/>
        </w:tabs>
        <w:spacing w:after="0" w:line="288" w:lineRule="auto"/>
        <w:rPr>
          <w:rFonts w:ascii="Arial" w:hAnsi="Arial" w:cs="Arial"/>
          <w:sz w:val="22"/>
          <w:szCs w:val="22"/>
        </w:rPr>
      </w:pPr>
      <w:r>
        <w:rPr>
          <w:rFonts w:ascii="Arial" w:hAnsi="Arial" w:cs="Arial"/>
          <w:sz w:val="22"/>
          <w:szCs w:val="22"/>
        </w:rPr>
        <w:tab/>
      </w:r>
      <w:r w:rsidR="00473C5A">
        <w:rPr>
          <w:rFonts w:ascii="Arial" w:hAnsi="Arial" w:cs="Arial"/>
          <w:sz w:val="22"/>
          <w:szCs w:val="22"/>
        </w:rPr>
        <w:t xml:space="preserve">   </w:t>
      </w:r>
      <w:r>
        <w:rPr>
          <w:rFonts w:ascii="Arial" w:hAnsi="Arial" w:cs="Arial"/>
          <w:sz w:val="22"/>
          <w:szCs w:val="22"/>
        </w:rPr>
        <w:t xml:space="preserve">     starosta  </w:t>
      </w:r>
      <w:r>
        <w:rPr>
          <w:rFonts w:ascii="Arial" w:hAnsi="Arial" w:cs="Arial"/>
          <w:sz w:val="22"/>
          <w:szCs w:val="22"/>
        </w:rPr>
        <w:tab/>
      </w:r>
      <w:r w:rsidR="00473C5A">
        <w:rPr>
          <w:rFonts w:ascii="Arial" w:hAnsi="Arial" w:cs="Arial"/>
          <w:sz w:val="22"/>
          <w:szCs w:val="22"/>
        </w:rPr>
        <w:t xml:space="preserve">  </w:t>
      </w:r>
      <w:r>
        <w:rPr>
          <w:rFonts w:ascii="Arial" w:hAnsi="Arial" w:cs="Arial"/>
          <w:sz w:val="22"/>
          <w:szCs w:val="22"/>
        </w:rPr>
        <w:t>místostarosta</w:t>
      </w:r>
    </w:p>
    <w:sectPr w:rsidR="00B728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E36DC" w14:textId="77777777" w:rsidR="00B7284F" w:rsidRDefault="00B7284F" w:rsidP="00B7284F">
      <w:r>
        <w:separator/>
      </w:r>
    </w:p>
  </w:endnote>
  <w:endnote w:type="continuationSeparator" w:id="0">
    <w:p w14:paraId="554E11C8" w14:textId="77777777" w:rsidR="00B7284F" w:rsidRDefault="00B7284F" w:rsidP="00B72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E9D29" w14:textId="77777777" w:rsidR="00B7284F" w:rsidRDefault="00B7284F" w:rsidP="00B7284F">
      <w:r>
        <w:separator/>
      </w:r>
    </w:p>
  </w:footnote>
  <w:footnote w:type="continuationSeparator" w:id="0">
    <w:p w14:paraId="0C960639" w14:textId="77777777" w:rsidR="00B7284F" w:rsidRDefault="00B7284F" w:rsidP="00B7284F">
      <w:r>
        <w:continuationSeparator/>
      </w:r>
    </w:p>
  </w:footnote>
  <w:footnote w:id="1">
    <w:p w14:paraId="621FC8A9" w14:textId="77777777" w:rsidR="00BF4B59" w:rsidRPr="00D005A8" w:rsidRDefault="00BF4B59" w:rsidP="00BF4B59">
      <w:pPr>
        <w:pStyle w:val="Textpoznpodarou"/>
        <w:jc w:val="both"/>
        <w:rPr>
          <w:rFonts w:ascii="Arial" w:hAnsi="Arial" w:cs="Arial"/>
          <w:dstrike/>
          <w:color w:val="FF0000"/>
          <w:sz w:val="18"/>
          <w:szCs w:val="18"/>
        </w:rPr>
      </w:pPr>
      <w:r w:rsidRPr="00D005A8">
        <w:rPr>
          <w:rStyle w:val="Znakapoznpodarou"/>
          <w:rFonts w:ascii="Arial" w:hAnsi="Arial" w:cs="Arial"/>
          <w:sz w:val="18"/>
          <w:szCs w:val="18"/>
        </w:rPr>
        <w:footnoteRef/>
      </w:r>
      <w:r w:rsidRPr="00D005A8">
        <w:rPr>
          <w:rFonts w:ascii="Arial" w:hAnsi="Arial" w:cs="Arial"/>
          <w:sz w:val="18"/>
          <w:szCs w:val="18"/>
        </w:rPr>
        <w:t xml:space="preserve"> § 15 odst. 1 zákona o místních poplatcích</w:t>
      </w:r>
    </w:p>
  </w:footnote>
  <w:footnote w:id="2">
    <w:p w14:paraId="61ADF193" w14:textId="77777777" w:rsidR="00BF4B59" w:rsidRDefault="00BF4B59" w:rsidP="00BF4B59">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4 odst. 1 zákona o místních poplatcích</w:t>
      </w:r>
    </w:p>
  </w:footnote>
  <w:footnote w:id="3">
    <w:p w14:paraId="1D7D9E84" w14:textId="77777777" w:rsidR="00B7284F" w:rsidRDefault="00B7284F" w:rsidP="00B7284F">
      <w:pPr>
        <w:pStyle w:val="Textpoznpodarou"/>
        <w:jc w:val="both"/>
        <w:rPr>
          <w:rFonts w:ascii="Arial" w:hAnsi="Arial" w:cs="Arial"/>
        </w:rPr>
      </w:pPr>
      <w:r>
        <w:rPr>
          <w:rStyle w:val="Znakapoznpodarou"/>
          <w:rFonts w:ascii="Arial" w:hAnsi="Arial" w:cs="Arial"/>
          <w:sz w:val="18"/>
          <w:szCs w:val="18"/>
        </w:rPr>
        <w:footnoteRef/>
      </w:r>
      <w:r>
        <w:rPr>
          <w:rFonts w:ascii="Arial" w:hAnsi="Arial" w:cs="Arial"/>
          <w:sz w:val="18"/>
          <w:szCs w:val="18"/>
        </w:rPr>
        <w:t xml:space="preserve"> § 4 odst. 2 zákona o místních poplatcích</w:t>
      </w:r>
    </w:p>
  </w:footnote>
  <w:footnote w:id="4">
    <w:p w14:paraId="7736F535" w14:textId="77777777" w:rsidR="00B7284F" w:rsidRDefault="00B7284F" w:rsidP="00B7284F">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1 a 2 zákona o místních poplatcích; v ohlášení poplatník uvede zejména své identifikační údaje a</w:t>
      </w:r>
      <w:r>
        <w:t> </w:t>
      </w:r>
      <w:r>
        <w:rPr>
          <w:rFonts w:ascii="Arial" w:hAnsi="Arial" w:cs="Arial"/>
          <w:sz w:val="18"/>
          <w:szCs w:val="18"/>
        </w:rPr>
        <w:t>skutečnosti rozhodné pro stanovení poplatku</w:t>
      </w:r>
    </w:p>
  </w:footnote>
  <w:footnote w:id="5">
    <w:p w14:paraId="1269E87E" w14:textId="77777777" w:rsidR="00B7284F" w:rsidRDefault="00B7284F" w:rsidP="00B7284F">
      <w:pPr>
        <w:pStyle w:val="Textpoznpodarou"/>
        <w:jc w:val="both"/>
        <w:rPr>
          <w:rFonts w:ascii="Arial" w:hAnsi="Arial" w:cs="Arial"/>
        </w:rPr>
      </w:pPr>
      <w:r>
        <w:rPr>
          <w:rStyle w:val="Znakapoznpodarou"/>
          <w:rFonts w:ascii="Arial" w:hAnsi="Arial" w:cs="Arial"/>
          <w:sz w:val="18"/>
          <w:szCs w:val="18"/>
        </w:rPr>
        <w:footnoteRef/>
      </w:r>
      <w:r>
        <w:rPr>
          <w:rFonts w:ascii="Arial" w:hAnsi="Arial" w:cs="Arial"/>
          <w:sz w:val="18"/>
          <w:szCs w:val="18"/>
        </w:rPr>
        <w:t xml:space="preserve"> § 14a odst. 4 zákona o místních poplatcích</w:t>
      </w:r>
    </w:p>
  </w:footnote>
  <w:footnote w:id="6">
    <w:p w14:paraId="0408F588" w14:textId="77777777" w:rsidR="00B7284F" w:rsidRDefault="00B7284F" w:rsidP="00B7284F">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4 odst. 1 zákona o místních poplatcích</w:t>
      </w:r>
    </w:p>
  </w:footnote>
  <w:footnote w:id="7">
    <w:p w14:paraId="66C00805" w14:textId="77777777" w:rsidR="00B7284F" w:rsidRDefault="00B7284F" w:rsidP="00B7284F">
      <w:pPr>
        <w:pStyle w:val="Textpoznpodarou"/>
        <w:jc w:val="both"/>
        <w:rPr>
          <w:rFonts w:ascii="Arial" w:hAnsi="Arial" w:cs="Arial"/>
        </w:rPr>
      </w:pPr>
      <w:r>
        <w:rPr>
          <w:rStyle w:val="Znakapoznpodarou"/>
          <w:rFonts w:ascii="Arial" w:hAnsi="Arial" w:cs="Arial"/>
          <w:sz w:val="18"/>
          <w:szCs w:val="18"/>
        </w:rPr>
        <w:footnoteRef/>
      </w:r>
      <w:r>
        <w:rPr>
          <w:rFonts w:ascii="Arial" w:hAnsi="Arial" w:cs="Arial"/>
          <w:sz w:val="18"/>
          <w:szCs w:val="18"/>
        </w:rPr>
        <w:t xml:space="preserve"> §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3137"/>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7784913"/>
    <w:multiLevelType w:val="multilevel"/>
    <w:tmpl w:val="0405001D"/>
    <w:styleLink w:val="Sty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095F4F"/>
    <w:multiLevelType w:val="multilevel"/>
    <w:tmpl w:val="EC6446A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ind w:left="1800" w:hanging="360"/>
      </w:pPr>
      <w:rPr>
        <w:rFonts w:hint="default"/>
        <w:vertAlign w:val="baseline"/>
      </w:r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099F37E4"/>
    <w:multiLevelType w:val="multilevel"/>
    <w:tmpl w:val="D98C67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92B162D"/>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29431792"/>
    <w:multiLevelType w:val="multilevel"/>
    <w:tmpl w:val="0405001D"/>
    <w:numStyleLink w:val="Styl1"/>
  </w:abstractNum>
  <w:abstractNum w:abstractNumId="6" w15:restartNumberingAfterBreak="0">
    <w:nsid w:val="37E92E54"/>
    <w:multiLevelType w:val="multilevel"/>
    <w:tmpl w:val="7F58D850"/>
    <w:lvl w:ilvl="0">
      <w:start w:val="1"/>
      <w:numFmt w:val="decimal"/>
      <w:lvlText w:val="(%1)"/>
      <w:lvlJc w:val="left"/>
      <w:pPr>
        <w:ind w:left="360" w:hanging="360"/>
      </w:pPr>
      <w:rPr>
        <w:rFonts w:hint="default"/>
        <w:vertAlign w:val="baseline"/>
      </w:rPr>
    </w:lvl>
    <w:lvl w:ilvl="1">
      <w:start w:val="1"/>
      <w:numFmt w:val="decimal"/>
      <w:lvlText w:val="%1.%2."/>
      <w:lvlJc w:val="left"/>
      <w:pPr>
        <w:ind w:left="3600" w:hanging="72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840" w:hanging="144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960" w:hanging="1800"/>
      </w:pPr>
      <w:rPr>
        <w:rFonts w:hint="default"/>
      </w:rPr>
    </w:lvl>
    <w:lvl w:ilvl="8">
      <w:start w:val="1"/>
      <w:numFmt w:val="decimal"/>
      <w:lvlText w:val="%1.%2.%3.%4.%5.%6.%7.%8.%9."/>
      <w:lvlJc w:val="left"/>
      <w:pPr>
        <w:ind w:left="24840" w:hanging="1800"/>
      </w:pPr>
      <w:rPr>
        <w:rFonts w:hint="default"/>
      </w:rPr>
    </w:lvl>
  </w:abstractNum>
  <w:abstractNum w:abstractNumId="7" w15:restartNumberingAfterBreak="0">
    <w:nsid w:val="3F074224"/>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4FB75E97"/>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637E2AAA"/>
    <w:multiLevelType w:val="hybridMultilevel"/>
    <w:tmpl w:val="B68CA4EE"/>
    <w:lvl w:ilvl="0" w:tplc="19229F96">
      <w:start w:val="3"/>
      <w:numFmt w:val="decimal"/>
      <w:lvlText w:val="%1"/>
      <w:lvlJc w:val="left"/>
      <w:pPr>
        <w:ind w:left="8263" w:hanging="360"/>
      </w:pPr>
      <w:rPr>
        <w:rFonts w:hint="default"/>
      </w:rPr>
    </w:lvl>
    <w:lvl w:ilvl="1" w:tplc="04050019" w:tentative="1">
      <w:start w:val="1"/>
      <w:numFmt w:val="lowerLetter"/>
      <w:lvlText w:val="%2."/>
      <w:lvlJc w:val="left"/>
      <w:pPr>
        <w:ind w:left="8983" w:hanging="360"/>
      </w:pPr>
    </w:lvl>
    <w:lvl w:ilvl="2" w:tplc="0405001B" w:tentative="1">
      <w:start w:val="1"/>
      <w:numFmt w:val="lowerRoman"/>
      <w:lvlText w:val="%3."/>
      <w:lvlJc w:val="right"/>
      <w:pPr>
        <w:ind w:left="9703" w:hanging="180"/>
      </w:pPr>
    </w:lvl>
    <w:lvl w:ilvl="3" w:tplc="0405000F" w:tentative="1">
      <w:start w:val="1"/>
      <w:numFmt w:val="decimal"/>
      <w:lvlText w:val="%4."/>
      <w:lvlJc w:val="left"/>
      <w:pPr>
        <w:ind w:left="10423" w:hanging="360"/>
      </w:pPr>
    </w:lvl>
    <w:lvl w:ilvl="4" w:tplc="04050019" w:tentative="1">
      <w:start w:val="1"/>
      <w:numFmt w:val="lowerLetter"/>
      <w:lvlText w:val="%5."/>
      <w:lvlJc w:val="left"/>
      <w:pPr>
        <w:ind w:left="11143" w:hanging="360"/>
      </w:pPr>
    </w:lvl>
    <w:lvl w:ilvl="5" w:tplc="0405001B" w:tentative="1">
      <w:start w:val="1"/>
      <w:numFmt w:val="lowerRoman"/>
      <w:lvlText w:val="%6."/>
      <w:lvlJc w:val="right"/>
      <w:pPr>
        <w:ind w:left="11863" w:hanging="180"/>
      </w:pPr>
    </w:lvl>
    <w:lvl w:ilvl="6" w:tplc="0405000F" w:tentative="1">
      <w:start w:val="1"/>
      <w:numFmt w:val="decimal"/>
      <w:lvlText w:val="%7."/>
      <w:lvlJc w:val="left"/>
      <w:pPr>
        <w:ind w:left="12583" w:hanging="360"/>
      </w:pPr>
    </w:lvl>
    <w:lvl w:ilvl="7" w:tplc="04050019" w:tentative="1">
      <w:start w:val="1"/>
      <w:numFmt w:val="lowerLetter"/>
      <w:lvlText w:val="%8."/>
      <w:lvlJc w:val="left"/>
      <w:pPr>
        <w:ind w:left="13303" w:hanging="360"/>
      </w:pPr>
    </w:lvl>
    <w:lvl w:ilvl="8" w:tplc="0405001B" w:tentative="1">
      <w:start w:val="1"/>
      <w:numFmt w:val="lowerRoman"/>
      <w:lvlText w:val="%9."/>
      <w:lvlJc w:val="right"/>
      <w:pPr>
        <w:ind w:left="14023" w:hanging="180"/>
      </w:pPr>
    </w:lvl>
  </w:abstractNum>
  <w:abstractNum w:abstractNumId="10" w15:restartNumberingAfterBreak="0">
    <w:nsid w:val="63812A99"/>
    <w:multiLevelType w:val="hybridMultilevel"/>
    <w:tmpl w:val="3106300C"/>
    <w:lvl w:ilvl="0" w:tplc="D408B22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686D76A7"/>
    <w:multiLevelType w:val="hybridMultilevel"/>
    <w:tmpl w:val="C28632F4"/>
    <w:lvl w:ilvl="0" w:tplc="FB36DA06">
      <w:start w:val="3"/>
      <w:numFmt w:val="decimal"/>
      <w:lvlText w:val="%1"/>
      <w:lvlJc w:val="left"/>
      <w:pPr>
        <w:ind w:left="8263" w:hanging="360"/>
      </w:pPr>
      <w:rPr>
        <w:rFonts w:hint="default"/>
      </w:rPr>
    </w:lvl>
    <w:lvl w:ilvl="1" w:tplc="04050019" w:tentative="1">
      <w:start w:val="1"/>
      <w:numFmt w:val="lowerLetter"/>
      <w:lvlText w:val="%2."/>
      <w:lvlJc w:val="left"/>
      <w:pPr>
        <w:ind w:left="8983" w:hanging="360"/>
      </w:pPr>
    </w:lvl>
    <w:lvl w:ilvl="2" w:tplc="0405001B" w:tentative="1">
      <w:start w:val="1"/>
      <w:numFmt w:val="lowerRoman"/>
      <w:lvlText w:val="%3."/>
      <w:lvlJc w:val="right"/>
      <w:pPr>
        <w:ind w:left="9703" w:hanging="180"/>
      </w:pPr>
    </w:lvl>
    <w:lvl w:ilvl="3" w:tplc="0405000F" w:tentative="1">
      <w:start w:val="1"/>
      <w:numFmt w:val="decimal"/>
      <w:lvlText w:val="%4."/>
      <w:lvlJc w:val="left"/>
      <w:pPr>
        <w:ind w:left="10423" w:hanging="360"/>
      </w:pPr>
    </w:lvl>
    <w:lvl w:ilvl="4" w:tplc="04050019" w:tentative="1">
      <w:start w:val="1"/>
      <w:numFmt w:val="lowerLetter"/>
      <w:lvlText w:val="%5."/>
      <w:lvlJc w:val="left"/>
      <w:pPr>
        <w:ind w:left="11143" w:hanging="360"/>
      </w:pPr>
    </w:lvl>
    <w:lvl w:ilvl="5" w:tplc="0405001B" w:tentative="1">
      <w:start w:val="1"/>
      <w:numFmt w:val="lowerRoman"/>
      <w:lvlText w:val="%6."/>
      <w:lvlJc w:val="right"/>
      <w:pPr>
        <w:ind w:left="11863" w:hanging="180"/>
      </w:pPr>
    </w:lvl>
    <w:lvl w:ilvl="6" w:tplc="0405000F" w:tentative="1">
      <w:start w:val="1"/>
      <w:numFmt w:val="decimal"/>
      <w:lvlText w:val="%7."/>
      <w:lvlJc w:val="left"/>
      <w:pPr>
        <w:ind w:left="12583" w:hanging="360"/>
      </w:pPr>
    </w:lvl>
    <w:lvl w:ilvl="7" w:tplc="04050019" w:tentative="1">
      <w:start w:val="1"/>
      <w:numFmt w:val="lowerLetter"/>
      <w:lvlText w:val="%8."/>
      <w:lvlJc w:val="left"/>
      <w:pPr>
        <w:ind w:left="13303" w:hanging="360"/>
      </w:pPr>
    </w:lvl>
    <w:lvl w:ilvl="8" w:tplc="0405001B" w:tentative="1">
      <w:start w:val="1"/>
      <w:numFmt w:val="lowerRoman"/>
      <w:lvlText w:val="%9."/>
      <w:lvlJc w:val="right"/>
      <w:pPr>
        <w:ind w:left="14023" w:hanging="180"/>
      </w:pPr>
    </w:lvl>
  </w:abstractNum>
  <w:abstractNum w:abstractNumId="12" w15:restartNumberingAfterBreak="0">
    <w:nsid w:val="6FDE5E4B"/>
    <w:multiLevelType w:val="multilevel"/>
    <w:tmpl w:val="A8FEA3DC"/>
    <w:lvl w:ilvl="0">
      <w:start w:val="3"/>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3" w15:restartNumberingAfterBreak="0">
    <w:nsid w:val="709D7DF5"/>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4" w15:restartNumberingAfterBreak="0">
    <w:nsid w:val="747D39BC"/>
    <w:multiLevelType w:val="multilevel"/>
    <w:tmpl w:val="6C546CC6"/>
    <w:lvl w:ilvl="0">
      <w:start w:val="2"/>
      <w:numFmt w:val="decimal"/>
      <w:lvlText w:val="(%1)"/>
      <w:lvlJc w:val="left"/>
      <w:pPr>
        <w:ind w:left="2062" w:hanging="360"/>
      </w:pPr>
      <w:rPr>
        <w:rFonts w:hint="default"/>
        <w:vertAlign w:val="baseline"/>
      </w:rPr>
    </w:lvl>
    <w:lvl w:ilvl="1">
      <w:start w:val="1"/>
      <w:numFmt w:val="decimal"/>
      <w:lvlText w:val="%1.%2."/>
      <w:lvlJc w:val="left"/>
      <w:pPr>
        <w:ind w:left="5302" w:hanging="720"/>
      </w:pPr>
      <w:rPr>
        <w:rFonts w:hint="default"/>
      </w:rPr>
    </w:lvl>
    <w:lvl w:ilvl="2">
      <w:start w:val="1"/>
      <w:numFmt w:val="decimal"/>
      <w:lvlText w:val="%1.%2.%3."/>
      <w:lvlJc w:val="left"/>
      <w:pPr>
        <w:ind w:left="8182" w:hanging="720"/>
      </w:pPr>
      <w:rPr>
        <w:rFonts w:hint="default"/>
      </w:rPr>
    </w:lvl>
    <w:lvl w:ilvl="3">
      <w:start w:val="1"/>
      <w:numFmt w:val="decimal"/>
      <w:lvlText w:val="%1.%2.%3.%4."/>
      <w:lvlJc w:val="left"/>
      <w:pPr>
        <w:ind w:left="11422" w:hanging="1080"/>
      </w:pPr>
      <w:rPr>
        <w:rFonts w:hint="default"/>
      </w:rPr>
    </w:lvl>
    <w:lvl w:ilvl="4">
      <w:start w:val="1"/>
      <w:numFmt w:val="decimal"/>
      <w:lvlText w:val="%1.%2.%3.%4.%5."/>
      <w:lvlJc w:val="left"/>
      <w:pPr>
        <w:ind w:left="14302" w:hanging="1080"/>
      </w:pPr>
      <w:rPr>
        <w:rFonts w:hint="default"/>
      </w:rPr>
    </w:lvl>
    <w:lvl w:ilvl="5">
      <w:start w:val="1"/>
      <w:numFmt w:val="decimal"/>
      <w:lvlText w:val="%1.%2.%3.%4.%5.%6."/>
      <w:lvlJc w:val="left"/>
      <w:pPr>
        <w:ind w:left="17542" w:hanging="1440"/>
      </w:pPr>
      <w:rPr>
        <w:rFonts w:hint="default"/>
      </w:rPr>
    </w:lvl>
    <w:lvl w:ilvl="6">
      <w:start w:val="1"/>
      <w:numFmt w:val="decimal"/>
      <w:lvlText w:val="%1.%2.%3.%4.%5.%6.%7."/>
      <w:lvlJc w:val="left"/>
      <w:pPr>
        <w:ind w:left="20422" w:hanging="1440"/>
      </w:pPr>
      <w:rPr>
        <w:rFonts w:hint="default"/>
      </w:rPr>
    </w:lvl>
    <w:lvl w:ilvl="7">
      <w:start w:val="1"/>
      <w:numFmt w:val="decimal"/>
      <w:lvlText w:val="%1.%2.%3.%4.%5.%6.%7.%8."/>
      <w:lvlJc w:val="left"/>
      <w:pPr>
        <w:ind w:left="23662" w:hanging="1800"/>
      </w:pPr>
      <w:rPr>
        <w:rFonts w:hint="default"/>
      </w:rPr>
    </w:lvl>
    <w:lvl w:ilvl="8">
      <w:start w:val="1"/>
      <w:numFmt w:val="decimal"/>
      <w:lvlText w:val="%1.%2.%3.%4.%5.%6.%7.%8.%9."/>
      <w:lvlJc w:val="left"/>
      <w:pPr>
        <w:ind w:left="26542" w:hanging="1800"/>
      </w:pPr>
      <w:rPr>
        <w:rFonts w:hint="default"/>
      </w:rPr>
    </w:lvl>
  </w:abstractNum>
  <w:abstractNum w:abstractNumId="15" w15:restartNumberingAfterBreak="0">
    <w:nsid w:val="749D0E6A"/>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6" w15:restartNumberingAfterBreak="0">
    <w:nsid w:val="7F0E1D48"/>
    <w:multiLevelType w:val="hybridMultilevel"/>
    <w:tmpl w:val="30849FD0"/>
    <w:lvl w:ilvl="0" w:tplc="66A09118">
      <w:start w:val="1"/>
      <w:numFmt w:val="decimal"/>
      <w:lvlText w:val="(%1)"/>
      <w:lvlJc w:val="left"/>
      <w:pPr>
        <w:ind w:left="3285" w:hanging="360"/>
      </w:pPr>
      <w:rPr>
        <w:rFonts w:hint="default"/>
        <w:vertAlign w:val="baseline"/>
      </w:rPr>
    </w:lvl>
    <w:lvl w:ilvl="1" w:tplc="04050019" w:tentative="1">
      <w:start w:val="1"/>
      <w:numFmt w:val="lowerLetter"/>
      <w:lvlText w:val="%2."/>
      <w:lvlJc w:val="left"/>
      <w:pPr>
        <w:ind w:left="4005" w:hanging="360"/>
      </w:pPr>
    </w:lvl>
    <w:lvl w:ilvl="2" w:tplc="0405001B" w:tentative="1">
      <w:start w:val="1"/>
      <w:numFmt w:val="lowerRoman"/>
      <w:lvlText w:val="%3."/>
      <w:lvlJc w:val="right"/>
      <w:pPr>
        <w:ind w:left="4725" w:hanging="180"/>
      </w:pPr>
    </w:lvl>
    <w:lvl w:ilvl="3" w:tplc="0405000F" w:tentative="1">
      <w:start w:val="1"/>
      <w:numFmt w:val="decimal"/>
      <w:lvlText w:val="%4."/>
      <w:lvlJc w:val="left"/>
      <w:pPr>
        <w:ind w:left="5445" w:hanging="360"/>
      </w:pPr>
    </w:lvl>
    <w:lvl w:ilvl="4" w:tplc="04050019" w:tentative="1">
      <w:start w:val="1"/>
      <w:numFmt w:val="lowerLetter"/>
      <w:lvlText w:val="%5."/>
      <w:lvlJc w:val="left"/>
      <w:pPr>
        <w:ind w:left="6165" w:hanging="360"/>
      </w:pPr>
    </w:lvl>
    <w:lvl w:ilvl="5" w:tplc="0405001B" w:tentative="1">
      <w:start w:val="1"/>
      <w:numFmt w:val="lowerRoman"/>
      <w:lvlText w:val="%6."/>
      <w:lvlJc w:val="right"/>
      <w:pPr>
        <w:ind w:left="6885" w:hanging="180"/>
      </w:pPr>
    </w:lvl>
    <w:lvl w:ilvl="6" w:tplc="0405000F" w:tentative="1">
      <w:start w:val="1"/>
      <w:numFmt w:val="decimal"/>
      <w:lvlText w:val="%7."/>
      <w:lvlJc w:val="left"/>
      <w:pPr>
        <w:ind w:left="7605" w:hanging="360"/>
      </w:pPr>
    </w:lvl>
    <w:lvl w:ilvl="7" w:tplc="04050019" w:tentative="1">
      <w:start w:val="1"/>
      <w:numFmt w:val="lowerLetter"/>
      <w:lvlText w:val="%8."/>
      <w:lvlJc w:val="left"/>
      <w:pPr>
        <w:ind w:left="8325" w:hanging="360"/>
      </w:pPr>
    </w:lvl>
    <w:lvl w:ilvl="8" w:tplc="0405001B" w:tentative="1">
      <w:start w:val="1"/>
      <w:numFmt w:val="lowerRoman"/>
      <w:lvlText w:val="%9."/>
      <w:lvlJc w:val="right"/>
      <w:pPr>
        <w:ind w:left="9045" w:hanging="180"/>
      </w:pPr>
    </w:lvl>
  </w:abstractNum>
  <w:num w:numId="1" w16cid:durableId="13570775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20159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50353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731381">
    <w:abstractNumId w:val="2"/>
  </w:num>
  <w:num w:numId="5" w16cid:durableId="170768155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7354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6135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78061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2617091">
    <w:abstractNumId w:val="4"/>
  </w:num>
  <w:num w:numId="10" w16cid:durableId="1869180488">
    <w:abstractNumId w:val="10"/>
  </w:num>
  <w:num w:numId="11" w16cid:durableId="1964573672">
    <w:abstractNumId w:val="6"/>
  </w:num>
  <w:num w:numId="12" w16cid:durableId="1002857278">
    <w:abstractNumId w:val="16"/>
  </w:num>
  <w:num w:numId="13" w16cid:durableId="1276718709">
    <w:abstractNumId w:val="14"/>
  </w:num>
  <w:num w:numId="14" w16cid:durableId="1416785390">
    <w:abstractNumId w:val="1"/>
  </w:num>
  <w:num w:numId="15" w16cid:durableId="1896352302">
    <w:abstractNumId w:val="5"/>
  </w:num>
  <w:num w:numId="16" w16cid:durableId="1562446361">
    <w:abstractNumId w:val="9"/>
  </w:num>
  <w:num w:numId="17" w16cid:durableId="1317340933">
    <w:abstractNumId w:val="11"/>
  </w:num>
  <w:num w:numId="18" w16cid:durableId="1254359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84F"/>
    <w:rsid w:val="00140FBF"/>
    <w:rsid w:val="001E2913"/>
    <w:rsid w:val="002C3074"/>
    <w:rsid w:val="003540A4"/>
    <w:rsid w:val="00360F7F"/>
    <w:rsid w:val="003D2A97"/>
    <w:rsid w:val="003E6CB6"/>
    <w:rsid w:val="00473C5A"/>
    <w:rsid w:val="00505F14"/>
    <w:rsid w:val="00524BAC"/>
    <w:rsid w:val="00526F71"/>
    <w:rsid w:val="005C3291"/>
    <w:rsid w:val="0061226E"/>
    <w:rsid w:val="007328CC"/>
    <w:rsid w:val="007630BF"/>
    <w:rsid w:val="007E2976"/>
    <w:rsid w:val="00836EFD"/>
    <w:rsid w:val="0085283E"/>
    <w:rsid w:val="008E5C34"/>
    <w:rsid w:val="009C5F52"/>
    <w:rsid w:val="00B21491"/>
    <w:rsid w:val="00B7284F"/>
    <w:rsid w:val="00BF4B59"/>
    <w:rsid w:val="00C62E86"/>
    <w:rsid w:val="00D53769"/>
    <w:rsid w:val="00D70AB3"/>
    <w:rsid w:val="00E035D9"/>
    <w:rsid w:val="00EA1935"/>
    <w:rsid w:val="00EE200E"/>
    <w:rsid w:val="00F34C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072EF"/>
  <w15:chartTrackingRefBased/>
  <w15:docId w15:val="{68EAF320-437A-4689-B013-90A2B8EDD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284F"/>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2">
    <w:name w:val="heading 2"/>
    <w:basedOn w:val="Normln"/>
    <w:next w:val="Normln"/>
    <w:link w:val="Nadpis2Char"/>
    <w:uiPriority w:val="99"/>
    <w:semiHidden/>
    <w:unhideWhenUsed/>
    <w:qFormat/>
    <w:rsid w:val="00B7284F"/>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rsid w:val="00B7284F"/>
    <w:rPr>
      <w:rFonts w:ascii="Times New Roman" w:eastAsia="Times New Roman" w:hAnsi="Times New Roman" w:cs="Times New Roman"/>
      <w:kern w:val="0"/>
      <w:sz w:val="24"/>
      <w:szCs w:val="24"/>
      <w:u w:val="single"/>
      <w:lang w:eastAsia="cs-CZ"/>
      <w14:ligatures w14:val="none"/>
    </w:rPr>
  </w:style>
  <w:style w:type="paragraph" w:styleId="Textpoznpodarou">
    <w:name w:val="footnote text"/>
    <w:basedOn w:val="Normln"/>
    <w:link w:val="TextpoznpodarouChar"/>
    <w:semiHidden/>
    <w:unhideWhenUsed/>
    <w:rsid w:val="00B7284F"/>
    <w:rPr>
      <w:noProof/>
      <w:sz w:val="20"/>
      <w:szCs w:val="20"/>
    </w:rPr>
  </w:style>
  <w:style w:type="character" w:customStyle="1" w:styleId="TextpoznpodarouChar">
    <w:name w:val="Text pozn. pod čarou Char"/>
    <w:basedOn w:val="Standardnpsmoodstavce"/>
    <w:link w:val="Textpoznpodarou"/>
    <w:semiHidden/>
    <w:rsid w:val="00B7284F"/>
    <w:rPr>
      <w:rFonts w:ascii="Times New Roman" w:eastAsia="Times New Roman" w:hAnsi="Times New Roman" w:cs="Times New Roman"/>
      <w:noProof/>
      <w:kern w:val="0"/>
      <w:sz w:val="20"/>
      <w:szCs w:val="20"/>
      <w:lang w:eastAsia="cs-CZ"/>
      <w14:ligatures w14:val="none"/>
    </w:rPr>
  </w:style>
  <w:style w:type="paragraph" w:styleId="Zhlav">
    <w:name w:val="header"/>
    <w:basedOn w:val="Normln"/>
    <w:link w:val="ZhlavChar"/>
    <w:uiPriority w:val="99"/>
    <w:semiHidden/>
    <w:unhideWhenUsed/>
    <w:rsid w:val="00B7284F"/>
    <w:pPr>
      <w:tabs>
        <w:tab w:val="center" w:pos="4536"/>
        <w:tab w:val="right" w:pos="9072"/>
      </w:tabs>
    </w:pPr>
  </w:style>
  <w:style w:type="character" w:customStyle="1" w:styleId="ZhlavChar">
    <w:name w:val="Záhlaví Char"/>
    <w:basedOn w:val="Standardnpsmoodstavce"/>
    <w:link w:val="Zhlav"/>
    <w:uiPriority w:val="99"/>
    <w:semiHidden/>
    <w:rsid w:val="00B7284F"/>
    <w:rPr>
      <w:rFonts w:ascii="Times New Roman" w:eastAsia="Times New Roman" w:hAnsi="Times New Roman" w:cs="Times New Roman"/>
      <w:kern w:val="0"/>
      <w:sz w:val="24"/>
      <w:szCs w:val="24"/>
      <w:lang w:eastAsia="cs-CZ"/>
      <w14:ligatures w14:val="none"/>
    </w:rPr>
  </w:style>
  <w:style w:type="paragraph" w:styleId="Zkladntext">
    <w:name w:val="Body Text"/>
    <w:basedOn w:val="Normln"/>
    <w:link w:val="ZkladntextChar"/>
    <w:unhideWhenUsed/>
    <w:rsid w:val="00B7284F"/>
    <w:pPr>
      <w:spacing w:after="120"/>
    </w:pPr>
  </w:style>
  <w:style w:type="character" w:customStyle="1" w:styleId="ZkladntextChar">
    <w:name w:val="Základní text Char"/>
    <w:basedOn w:val="Standardnpsmoodstavce"/>
    <w:link w:val="Zkladntext"/>
    <w:rsid w:val="00B7284F"/>
    <w:rPr>
      <w:rFonts w:ascii="Times New Roman" w:eastAsia="Times New Roman" w:hAnsi="Times New Roman" w:cs="Times New Roman"/>
      <w:kern w:val="0"/>
      <w:sz w:val="24"/>
      <w:szCs w:val="24"/>
      <w:lang w:eastAsia="cs-CZ"/>
      <w14:ligatures w14:val="none"/>
    </w:rPr>
  </w:style>
  <w:style w:type="paragraph" w:customStyle="1" w:styleId="slalnk">
    <w:name w:val="Čísla článků"/>
    <w:basedOn w:val="Normln"/>
    <w:rsid w:val="00B7284F"/>
    <w:pPr>
      <w:keepNext/>
      <w:keepLines/>
      <w:spacing w:before="360" w:after="60"/>
      <w:jc w:val="center"/>
    </w:pPr>
    <w:rPr>
      <w:b/>
      <w:bCs/>
      <w:szCs w:val="20"/>
    </w:rPr>
  </w:style>
  <w:style w:type="paragraph" w:customStyle="1" w:styleId="Nzvylnk">
    <w:name w:val="Názvy článků"/>
    <w:basedOn w:val="slalnk"/>
    <w:rsid w:val="00B7284F"/>
    <w:pPr>
      <w:spacing w:before="60" w:after="160"/>
    </w:pPr>
  </w:style>
  <w:style w:type="character" w:styleId="Znakapoznpodarou">
    <w:name w:val="footnote reference"/>
    <w:semiHidden/>
    <w:unhideWhenUsed/>
    <w:rsid w:val="00B7284F"/>
    <w:rPr>
      <w:vertAlign w:val="superscript"/>
    </w:rPr>
  </w:style>
  <w:style w:type="paragraph" w:styleId="Odstavecseseznamem">
    <w:name w:val="List Paragraph"/>
    <w:basedOn w:val="Normln"/>
    <w:uiPriority w:val="34"/>
    <w:qFormat/>
    <w:rsid w:val="00B7284F"/>
    <w:pPr>
      <w:ind w:left="720"/>
      <w:contextualSpacing/>
    </w:pPr>
  </w:style>
  <w:style w:type="numbering" w:customStyle="1" w:styleId="Styl1">
    <w:name w:val="Styl1"/>
    <w:uiPriority w:val="99"/>
    <w:rsid w:val="007328CC"/>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0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1593</Words>
  <Characters>9405</Characters>
  <Application>Microsoft Office Word</Application>
  <DocSecurity>4</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Pospíšilová M. (Mgr.)</dc:creator>
  <cp:keywords/>
  <dc:description/>
  <cp:lastModifiedBy>Pospíšilová M. (Mgr.)</cp:lastModifiedBy>
  <cp:revision>2</cp:revision>
  <dcterms:created xsi:type="dcterms:W3CDTF">2023-12-12T13:54:00Z</dcterms:created>
  <dcterms:modified xsi:type="dcterms:W3CDTF">2023-12-12T13:54:00Z</dcterms:modified>
</cp:coreProperties>
</file>