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2B08" w14:textId="5D29B98D" w:rsidR="00AA2A80" w:rsidRPr="004E6994" w:rsidRDefault="00AA2A80" w:rsidP="00AA2A80">
      <w:pPr>
        <w:pStyle w:val="Normlnweb"/>
        <w:jc w:val="center"/>
        <w:rPr>
          <w:rFonts w:ascii="Arial" w:hAnsi="Arial" w:cs="Arial"/>
        </w:rPr>
      </w:pPr>
      <w:r w:rsidRPr="004E6994">
        <w:rPr>
          <w:rStyle w:val="Siln"/>
          <w:rFonts w:ascii="Arial" w:hAnsi="Arial" w:cs="Arial"/>
        </w:rPr>
        <w:t>Obec</w:t>
      </w:r>
      <w:r w:rsidR="004E6994" w:rsidRPr="004E6994">
        <w:rPr>
          <w:rStyle w:val="Siln"/>
          <w:rFonts w:ascii="Arial" w:hAnsi="Arial" w:cs="Arial"/>
        </w:rPr>
        <w:t xml:space="preserve"> Džbánice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Zastupitelstvo obce</w:t>
      </w:r>
      <w:r w:rsidR="004E6994" w:rsidRPr="004E6994">
        <w:rPr>
          <w:rStyle w:val="Siln"/>
          <w:rFonts w:ascii="Arial" w:hAnsi="Arial" w:cs="Arial"/>
        </w:rPr>
        <w:t xml:space="preserve"> Džbánice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Obecně závazná vyhláška</w:t>
      </w:r>
      <w:r w:rsidR="004E6994" w:rsidRPr="004E6994">
        <w:rPr>
          <w:rStyle w:val="Siln"/>
          <w:rFonts w:ascii="Arial" w:hAnsi="Arial" w:cs="Arial"/>
        </w:rPr>
        <w:t>,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kterou se zrušuje obecně závazná vyhláška č.</w:t>
      </w:r>
      <w:r w:rsidR="004E6994" w:rsidRPr="004E6994">
        <w:rPr>
          <w:rStyle w:val="Siln"/>
          <w:rFonts w:ascii="Arial" w:hAnsi="Arial" w:cs="Arial"/>
        </w:rPr>
        <w:t xml:space="preserve"> 3/2016 o nočním klidu.</w:t>
      </w:r>
    </w:p>
    <w:p w14:paraId="4413BCAE" w14:textId="77777777" w:rsidR="00AA2A80" w:rsidRDefault="00AA2A80" w:rsidP="00AA2A80">
      <w:pPr>
        <w:pStyle w:val="Normlnweb"/>
        <w:jc w:val="center"/>
      </w:pPr>
    </w:p>
    <w:p w14:paraId="443A32D5" w14:textId="6A61F2B6" w:rsidR="00AA2A80" w:rsidRPr="004E6994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4E6994">
        <w:rPr>
          <w:rFonts w:ascii="Arial" w:hAnsi="Arial" w:cs="Arial"/>
          <w:sz w:val="22"/>
          <w:szCs w:val="22"/>
        </w:rPr>
        <w:t>Zastupitelstvo obce</w:t>
      </w:r>
      <w:r w:rsidR="004E6994" w:rsidRPr="004E6994">
        <w:rPr>
          <w:rFonts w:ascii="Arial" w:hAnsi="Arial" w:cs="Arial"/>
          <w:sz w:val="22"/>
          <w:szCs w:val="22"/>
        </w:rPr>
        <w:t xml:space="preserve"> Džbánice </w:t>
      </w:r>
      <w:r w:rsidRPr="004E6994">
        <w:rPr>
          <w:rFonts w:ascii="Arial" w:hAnsi="Arial" w:cs="Arial"/>
          <w:sz w:val="22"/>
          <w:szCs w:val="22"/>
        </w:rPr>
        <w:t>se na svém zasedání dne</w:t>
      </w:r>
      <w:r w:rsidR="004E6994" w:rsidRPr="004E6994">
        <w:rPr>
          <w:rFonts w:ascii="Arial" w:hAnsi="Arial" w:cs="Arial"/>
          <w:sz w:val="22"/>
          <w:szCs w:val="22"/>
        </w:rPr>
        <w:t xml:space="preserve"> 6. listopadu 2023</w:t>
      </w:r>
      <w:r w:rsidRPr="004E6994">
        <w:rPr>
          <w:rFonts w:ascii="Arial" w:hAnsi="Arial" w:cs="Arial"/>
          <w:sz w:val="22"/>
          <w:szCs w:val="22"/>
        </w:rPr>
        <w:t xml:space="preserve"> usnesením č.</w:t>
      </w:r>
      <w:r w:rsidR="004E6994" w:rsidRPr="004E6994">
        <w:rPr>
          <w:rFonts w:ascii="Arial" w:hAnsi="Arial" w:cs="Arial"/>
          <w:sz w:val="22"/>
          <w:szCs w:val="22"/>
        </w:rPr>
        <w:t xml:space="preserve"> 8 </w:t>
      </w:r>
      <w:r w:rsidRPr="004E6994">
        <w:rPr>
          <w:rFonts w:ascii="Arial" w:hAnsi="Arial" w:cs="Arial"/>
          <w:sz w:val="22"/>
          <w:szCs w:val="22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07BCE422" w14:textId="77777777" w:rsidR="00AA2A80" w:rsidRPr="004E6994" w:rsidRDefault="00AA2A80" w:rsidP="00AA2A80">
      <w:pPr>
        <w:pStyle w:val="Normlnweb"/>
        <w:jc w:val="center"/>
        <w:rPr>
          <w:rFonts w:ascii="Arial Black" w:hAnsi="Arial Black"/>
        </w:rPr>
      </w:pPr>
    </w:p>
    <w:p w14:paraId="74889C27" w14:textId="77777777" w:rsidR="00AA2A80" w:rsidRPr="004E6994" w:rsidRDefault="00AA2A80" w:rsidP="00AA2A80">
      <w:pPr>
        <w:pStyle w:val="Normlnweb"/>
        <w:jc w:val="center"/>
        <w:rPr>
          <w:rFonts w:ascii="Arial" w:hAnsi="Arial" w:cs="Arial"/>
        </w:rPr>
      </w:pPr>
      <w:r w:rsidRPr="004E6994">
        <w:rPr>
          <w:rStyle w:val="Siln"/>
          <w:rFonts w:ascii="Arial" w:hAnsi="Arial" w:cs="Arial"/>
        </w:rPr>
        <w:t>Čl. 1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Zrušovací ustanovení</w:t>
      </w:r>
    </w:p>
    <w:p w14:paraId="37DB8006" w14:textId="7BEB4CD5" w:rsidR="00AA2A80" w:rsidRPr="004E6994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4E6994">
        <w:rPr>
          <w:rFonts w:ascii="Arial" w:hAnsi="Arial" w:cs="Arial"/>
          <w:sz w:val="22"/>
          <w:szCs w:val="22"/>
        </w:rPr>
        <w:t>Obecně závazná vyhláška obce</w:t>
      </w:r>
      <w:r w:rsidR="004E6994" w:rsidRPr="004E6994">
        <w:rPr>
          <w:rFonts w:ascii="Arial" w:hAnsi="Arial" w:cs="Arial"/>
          <w:sz w:val="22"/>
          <w:szCs w:val="22"/>
        </w:rPr>
        <w:t xml:space="preserve"> Džbánice </w:t>
      </w:r>
      <w:r w:rsidRPr="004E6994">
        <w:rPr>
          <w:rFonts w:ascii="Arial" w:hAnsi="Arial" w:cs="Arial"/>
          <w:sz w:val="22"/>
          <w:szCs w:val="22"/>
        </w:rPr>
        <w:t>č.</w:t>
      </w:r>
      <w:r w:rsidR="004E6994" w:rsidRPr="004E6994">
        <w:rPr>
          <w:rFonts w:ascii="Arial" w:hAnsi="Arial" w:cs="Arial"/>
          <w:sz w:val="22"/>
          <w:szCs w:val="22"/>
        </w:rPr>
        <w:t xml:space="preserve"> 3</w:t>
      </w:r>
      <w:r w:rsidRPr="004E6994">
        <w:rPr>
          <w:rFonts w:ascii="Arial" w:hAnsi="Arial" w:cs="Arial"/>
          <w:sz w:val="22"/>
          <w:szCs w:val="22"/>
        </w:rPr>
        <w:t>/</w:t>
      </w:r>
      <w:r w:rsidR="004E6994" w:rsidRPr="004E6994">
        <w:rPr>
          <w:rFonts w:ascii="Arial" w:hAnsi="Arial" w:cs="Arial"/>
          <w:sz w:val="22"/>
          <w:szCs w:val="22"/>
        </w:rPr>
        <w:t>2016</w:t>
      </w:r>
      <w:r w:rsidRPr="004E6994">
        <w:rPr>
          <w:rFonts w:ascii="Arial" w:hAnsi="Arial" w:cs="Arial"/>
          <w:sz w:val="22"/>
          <w:szCs w:val="22"/>
        </w:rPr>
        <w:t>, o</w:t>
      </w:r>
      <w:r w:rsidR="004E6994" w:rsidRPr="004E6994">
        <w:rPr>
          <w:rFonts w:ascii="Arial" w:hAnsi="Arial" w:cs="Arial"/>
          <w:sz w:val="22"/>
          <w:szCs w:val="22"/>
        </w:rPr>
        <w:t xml:space="preserve"> nočním klidu</w:t>
      </w:r>
      <w:r w:rsidRPr="004E6994">
        <w:rPr>
          <w:rFonts w:ascii="Arial" w:hAnsi="Arial" w:cs="Arial"/>
          <w:sz w:val="22"/>
          <w:szCs w:val="22"/>
        </w:rPr>
        <w:t xml:space="preserve"> ze dne</w:t>
      </w:r>
      <w:r w:rsidR="004E6994" w:rsidRPr="004E6994">
        <w:rPr>
          <w:rFonts w:ascii="Arial" w:hAnsi="Arial" w:cs="Arial"/>
          <w:sz w:val="22"/>
          <w:szCs w:val="22"/>
        </w:rPr>
        <w:t xml:space="preserve"> 30. listopadu 2016</w:t>
      </w:r>
      <w:r w:rsidRPr="004E6994">
        <w:rPr>
          <w:rFonts w:ascii="Arial" w:hAnsi="Arial" w:cs="Arial"/>
          <w:sz w:val="22"/>
          <w:szCs w:val="22"/>
        </w:rPr>
        <w:t xml:space="preserve"> se zrušuje.</w:t>
      </w:r>
    </w:p>
    <w:p w14:paraId="7ACB49C2" w14:textId="77777777" w:rsidR="00AA2A80" w:rsidRDefault="00AA2A80" w:rsidP="00AA2A80">
      <w:pPr>
        <w:pStyle w:val="Normlnweb"/>
        <w:jc w:val="center"/>
      </w:pPr>
    </w:p>
    <w:p w14:paraId="36201AAB" w14:textId="77777777" w:rsidR="004E6994" w:rsidRPr="004E6994" w:rsidRDefault="00AA2A80" w:rsidP="004E6994">
      <w:pPr>
        <w:pStyle w:val="Normlnweb"/>
        <w:jc w:val="center"/>
        <w:rPr>
          <w:rFonts w:ascii="Arial" w:hAnsi="Arial" w:cs="Arial"/>
        </w:rPr>
      </w:pPr>
      <w:r w:rsidRPr="004E6994">
        <w:rPr>
          <w:rStyle w:val="Siln"/>
          <w:rFonts w:ascii="Arial" w:hAnsi="Arial" w:cs="Arial"/>
        </w:rPr>
        <w:t>Čl. 2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Účinnost</w:t>
      </w:r>
    </w:p>
    <w:p w14:paraId="33091E0F" w14:textId="00FAF1EF" w:rsidR="00AA2A80" w:rsidRPr="004E6994" w:rsidRDefault="00AA2A80" w:rsidP="004E6994">
      <w:pPr>
        <w:pStyle w:val="Normlnweb"/>
        <w:rPr>
          <w:rFonts w:ascii="Arial" w:hAnsi="Arial" w:cs="Arial"/>
          <w:sz w:val="22"/>
          <w:szCs w:val="22"/>
        </w:rPr>
      </w:pPr>
      <w:r>
        <w:br/>
      </w:r>
      <w:r w:rsidRPr="004E6994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FD2F3BF" w14:textId="77777777" w:rsidR="00AA2A80" w:rsidRDefault="00AA2A80" w:rsidP="00AA2A80">
      <w:pPr>
        <w:pStyle w:val="Normlnweb"/>
      </w:pPr>
    </w:p>
    <w:p w14:paraId="7AEF6F9C" w14:textId="77777777" w:rsidR="004E6994" w:rsidRDefault="004E6994" w:rsidP="00AA2A80">
      <w:pPr>
        <w:pStyle w:val="Normlnweb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E6994" w14:paraId="7F1FEAD7" w14:textId="77777777" w:rsidTr="000949FD">
        <w:trPr>
          <w:trHeight w:hRule="exact" w:val="1134"/>
        </w:trPr>
        <w:tc>
          <w:tcPr>
            <w:tcW w:w="4820" w:type="dxa"/>
            <w:vAlign w:val="bottom"/>
          </w:tcPr>
          <w:p w14:paraId="1D1A22E6" w14:textId="77777777" w:rsidR="004E6994" w:rsidRDefault="004E6994" w:rsidP="000949FD">
            <w:pPr>
              <w:pStyle w:val="PodpisovePole"/>
              <w:keepNext/>
            </w:pPr>
            <w:r>
              <w:t>Bc. Jana Páralová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0EB98B41" w14:textId="77777777" w:rsidR="004E6994" w:rsidRDefault="004E6994" w:rsidP="000949FD">
            <w:pPr>
              <w:pStyle w:val="PodpisovePole"/>
            </w:pPr>
            <w:r>
              <w:t>Mgr. Marcela Jelínková v. r.</w:t>
            </w:r>
            <w:r>
              <w:br/>
              <w:t xml:space="preserve"> místostarostka </w:t>
            </w:r>
          </w:p>
        </w:tc>
      </w:tr>
      <w:tr w:rsidR="004E6994" w14:paraId="5575F5DB" w14:textId="77777777" w:rsidTr="000949FD">
        <w:trPr>
          <w:trHeight w:hRule="exact" w:val="1134"/>
        </w:trPr>
        <w:tc>
          <w:tcPr>
            <w:tcW w:w="4820" w:type="dxa"/>
            <w:vAlign w:val="bottom"/>
          </w:tcPr>
          <w:p w14:paraId="06813D15" w14:textId="77777777" w:rsidR="004E6994" w:rsidRDefault="004E6994" w:rsidP="000949F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7111596" w14:textId="77777777" w:rsidR="004E6994" w:rsidRDefault="004E6994" w:rsidP="000949FD">
            <w:pPr>
              <w:pStyle w:val="PodpisovePole"/>
            </w:pPr>
          </w:p>
        </w:tc>
      </w:tr>
    </w:tbl>
    <w:p w14:paraId="5ADDDF78" w14:textId="77777777" w:rsidR="00AA2A80" w:rsidRDefault="00AA2A80" w:rsidP="00AA2A80">
      <w:pPr>
        <w:pStyle w:val="Normlnweb"/>
      </w:pPr>
    </w:p>
    <w:p w14:paraId="12D3C8D3" w14:textId="77777777" w:rsidR="00AA2A80" w:rsidRDefault="00AA2A80" w:rsidP="00AA2A80">
      <w:pPr>
        <w:pStyle w:val="Normlnweb"/>
      </w:pPr>
      <w:r>
        <w:t> </w:t>
      </w:r>
    </w:p>
    <w:p w14:paraId="4A98EE51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4E6994"/>
    <w:rsid w:val="00AA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EA99"/>
  <w15:chartTrackingRefBased/>
  <w15:docId w15:val="{E392C1E3-2952-4F61-B722-01C6ACBE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customStyle="1" w:styleId="PodpisovePole">
    <w:name w:val="PodpisovePole"/>
    <w:basedOn w:val="Normln"/>
    <w:qFormat/>
    <w:rsid w:val="004E6994"/>
    <w:pPr>
      <w:widowControl w:val="0"/>
      <w:suppressLineNumbers/>
      <w:suppressAutoHyphens/>
      <w:spacing w:after="0" w:line="240" w:lineRule="auto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Džbánice</cp:lastModifiedBy>
  <cp:revision>2</cp:revision>
  <dcterms:created xsi:type="dcterms:W3CDTF">2023-11-24T12:14:00Z</dcterms:created>
  <dcterms:modified xsi:type="dcterms:W3CDTF">2023-11-24T12:14:00Z</dcterms:modified>
</cp:coreProperties>
</file>