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2942" w:rsidRPr="008D27EE" w:rsidRDefault="00F319EC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-89535</wp:posOffset>
                </wp:positionV>
                <wp:extent cx="6525260" cy="18630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9D4" w:rsidRPr="00AF3FAF" w:rsidRDefault="001279D4">
                            <w:pPr>
                              <w:jc w:val="center"/>
                              <w:rPr>
                                <w:rFonts w:ascii="Impact" w:hAnsi="Impact"/>
                                <w:sz w:val="28"/>
                              </w:rPr>
                            </w:pPr>
                            <w:r w:rsidRPr="00AF3FAF">
                              <w:rPr>
                                <w:rFonts w:ascii="Impact" w:hAnsi="Impact"/>
                                <w:sz w:val="28"/>
                              </w:rPr>
                              <w:t xml:space="preserve">1/2005 </w:t>
                            </w:r>
                          </w:p>
                          <w:p w:rsidR="001279D4" w:rsidRPr="00AF3FAF" w:rsidRDefault="001279D4">
                            <w:pPr>
                              <w:jc w:val="center"/>
                              <w:rPr>
                                <w:rFonts w:ascii="Impact" w:hAnsi="Impact"/>
                              </w:rPr>
                            </w:pPr>
                            <w:r w:rsidRPr="00AF3FAF">
                              <w:rPr>
                                <w:rFonts w:ascii="Impact" w:hAnsi="Impact"/>
                              </w:rPr>
                              <w:t xml:space="preserve">OBECNĚ ZÁVAZNÁ VYHLÁŠKA </w:t>
                            </w:r>
                          </w:p>
                          <w:p w:rsidR="001279D4" w:rsidRPr="00AF3FAF" w:rsidRDefault="001279D4">
                            <w:pPr>
                              <w:jc w:val="center"/>
                              <w:rPr>
                                <w:rFonts w:ascii="Impact" w:hAnsi="Impact"/>
                              </w:rPr>
                            </w:pPr>
                            <w:r w:rsidRPr="00AF3FAF">
                              <w:rPr>
                                <w:rFonts w:ascii="Impact" w:hAnsi="Impact"/>
                              </w:rPr>
                              <w:t>kterou se vydává</w:t>
                            </w:r>
                          </w:p>
                          <w:p w:rsidR="001279D4" w:rsidRPr="00AF3FAF" w:rsidRDefault="001279D4">
                            <w:pPr>
                              <w:pStyle w:val="Nadpis1"/>
                              <w:rPr>
                                <w:rFonts w:ascii="Impact" w:hAnsi="Impact"/>
                                <w:b w:val="0"/>
                                <w:sz w:val="40"/>
                                <w:szCs w:val="40"/>
                              </w:rPr>
                            </w:pPr>
                            <w:r w:rsidRPr="00AF3FAF">
                              <w:rPr>
                                <w:rFonts w:ascii="Impact" w:hAnsi="Impact"/>
                                <w:b w:val="0"/>
                                <w:sz w:val="40"/>
                                <w:szCs w:val="40"/>
                              </w:rPr>
                              <w:t xml:space="preserve">POŽÁRNÍ ŘÁD </w:t>
                            </w:r>
                          </w:p>
                          <w:p w:rsidR="001279D4" w:rsidRPr="008D27EE" w:rsidRDefault="001279D4" w:rsidP="009271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79D4" w:rsidRPr="008D27EE" w:rsidRDefault="001279D4" w:rsidP="00AF3FAF">
                            <w:pPr>
                              <w:jc w:val="both"/>
                              <w:rPr>
                                <w:rFonts w:ascii="Palatino Linotype" w:hAnsi="Palatino Linotype"/>
                              </w:rPr>
                            </w:pPr>
                            <w:r w:rsidRPr="008D27EE">
                              <w:tab/>
                            </w:r>
                            <w:r w:rsidRPr="008D27EE">
                              <w:tab/>
                              <w:t xml:space="preserve">    </w:t>
                            </w:r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Zastupitelstvo Města Sušice se na svém zasedání dne 30. listopadu 2005 rozhodlo vydat na základě ustanovení § </w:t>
                            </w:r>
                            <w:smartTag w:uri="urn:schemas-microsoft-com:office:smarttags" w:element="metricconverter">
                              <w:smartTagPr>
                                <w:attr w:name="ProductID" w:val="10 a"/>
                              </w:smartTagPr>
                              <w:r w:rsidRPr="00AF3FAF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10 a</w:t>
                              </w:r>
                            </w:smartTag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§ 84 odst.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písm. i) zákona č. 128/2000 Sb., o obcích, ve znění pozdějších předpisů, v souladu s ustanovením § 29 odst.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Pr="00AF3FA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písm. o) zákona č.133/1985 Sb., o požární ochraně, ve znění pozdějších předpisů a v souladu s ustanovením § 15 nařízení vlády č. 172/2001 Sb., k provedení zákona o požární ochraně, v samostatné působnosti na úseku požární ochrany tuto obecně závaznou vyhlášku.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9pt;margin-top:-7.05pt;width:513.8pt;height:1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f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" filled="f" stroked="f">
                <v:textbox>
                  <w:txbxContent>
                    <w:p w:rsidR="001279D4" w:rsidRPr="00AF3FAF" w:rsidRDefault="001279D4">
                      <w:pPr>
                        <w:jc w:val="center"/>
                        <w:rPr>
                          <w:rFonts w:ascii="Impact" w:hAnsi="Impact"/>
                          <w:sz w:val="28"/>
                        </w:rPr>
                      </w:pPr>
                      <w:r w:rsidRPr="00AF3FAF">
                        <w:rPr>
                          <w:rFonts w:ascii="Impact" w:hAnsi="Impact"/>
                          <w:sz w:val="28"/>
                        </w:rPr>
                        <w:t xml:space="preserve">1/2005 </w:t>
                      </w:r>
                    </w:p>
                    <w:p w:rsidR="001279D4" w:rsidRPr="00AF3FAF" w:rsidRDefault="001279D4">
                      <w:pPr>
                        <w:jc w:val="center"/>
                        <w:rPr>
                          <w:rFonts w:ascii="Impact" w:hAnsi="Impact"/>
                        </w:rPr>
                      </w:pPr>
                      <w:r w:rsidRPr="00AF3FAF">
                        <w:rPr>
                          <w:rFonts w:ascii="Impact" w:hAnsi="Impact"/>
                        </w:rPr>
                        <w:t xml:space="preserve">OBECNĚ ZÁVAZNÁ VYHLÁŠKA </w:t>
                      </w:r>
                    </w:p>
                    <w:p w:rsidR="001279D4" w:rsidRPr="00AF3FAF" w:rsidRDefault="001279D4">
                      <w:pPr>
                        <w:jc w:val="center"/>
                        <w:rPr>
                          <w:rFonts w:ascii="Impact" w:hAnsi="Impact"/>
                        </w:rPr>
                      </w:pPr>
                      <w:r w:rsidRPr="00AF3FAF">
                        <w:rPr>
                          <w:rFonts w:ascii="Impact" w:hAnsi="Impact"/>
                        </w:rPr>
                        <w:t>kterou se vydává</w:t>
                      </w:r>
                    </w:p>
                    <w:p w:rsidR="001279D4" w:rsidRPr="00AF3FAF" w:rsidRDefault="001279D4">
                      <w:pPr>
                        <w:pStyle w:val="Nadpis1"/>
                        <w:rPr>
                          <w:rFonts w:ascii="Impact" w:hAnsi="Impact"/>
                          <w:b w:val="0"/>
                          <w:sz w:val="40"/>
                          <w:szCs w:val="40"/>
                        </w:rPr>
                      </w:pPr>
                      <w:r w:rsidRPr="00AF3FAF">
                        <w:rPr>
                          <w:rFonts w:ascii="Impact" w:hAnsi="Impact"/>
                          <w:b w:val="0"/>
                          <w:sz w:val="40"/>
                          <w:szCs w:val="40"/>
                        </w:rPr>
                        <w:t xml:space="preserve">POŽÁRNÍ ŘÁD </w:t>
                      </w:r>
                    </w:p>
                    <w:p w:rsidR="001279D4" w:rsidRPr="008D27EE" w:rsidRDefault="001279D4" w:rsidP="009271D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279D4" w:rsidRPr="008D27EE" w:rsidRDefault="001279D4" w:rsidP="00AF3FAF">
                      <w:pPr>
                        <w:jc w:val="both"/>
                        <w:rPr>
                          <w:rFonts w:ascii="Palatino Linotype" w:hAnsi="Palatino Linotype"/>
                        </w:rPr>
                      </w:pPr>
                      <w:r w:rsidRPr="008D27EE">
                        <w:tab/>
                      </w:r>
                      <w:r w:rsidRPr="008D27EE">
                        <w:tab/>
                        <w:t xml:space="preserve">    </w:t>
                      </w:r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Zastupitelstvo Města Sušice se na svém zasedání dne 30. listopadu 2005 rozhodlo vydat na základě ustanovení § </w:t>
                      </w:r>
                      <w:smartTag w:uri="urn:schemas-microsoft-com:office:smarttags" w:element="metricconverter">
                        <w:smartTagPr>
                          <w:attr w:name="ProductID" w:val="10 a"/>
                        </w:smartTagPr>
                        <w:r w:rsidRPr="00AF3FA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10 a</w:t>
                        </w:r>
                      </w:smartTag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§ 84 odst.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písm. i) zákona č. 128/2000 Sb., o obcích, ve znění pozdějších předpisů, v souladu s ustanovením § 29 odst.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Pr="00AF3FA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písm. o) zákona č.133/1985 Sb., o požární ochraně, ve znění pozdějších předpisů a v souladu s ustanovením § 15 nařízení vlády č. 172/2001 Sb., k provedení zákona o požární ochraně, v samostatné působnosti na úseku požární ochrany tuto obecně závaznou vyhlášku. </w:t>
                      </w:r>
                    </w:p>
                  </w:txbxContent>
                </v:textbox>
              </v:shape>
            </w:pict>
          </mc:Fallback>
        </mc:AlternateContent>
      </w: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jc w:val="both"/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jc w:val="both"/>
        <w:rPr>
          <w:rFonts w:ascii="Palatino Linotype" w:hAnsi="Palatino Linotype"/>
          <w:sz w:val="18"/>
          <w:szCs w:val="18"/>
        </w:rPr>
      </w:pPr>
    </w:p>
    <w:p w:rsidR="00DC2942" w:rsidRPr="008D27EE" w:rsidRDefault="00DC2942">
      <w:pPr>
        <w:rPr>
          <w:rFonts w:ascii="Palatino Linotype" w:hAnsi="Palatino Linotype"/>
          <w:sz w:val="18"/>
          <w:szCs w:val="18"/>
        </w:rPr>
      </w:pPr>
    </w:p>
    <w:p w:rsidR="002E0A63" w:rsidRPr="008D27EE" w:rsidRDefault="002E0A63">
      <w:pPr>
        <w:rPr>
          <w:rFonts w:ascii="Palatino Linotype" w:hAnsi="Palatino Linotype"/>
          <w:sz w:val="18"/>
          <w:szCs w:val="18"/>
        </w:rPr>
      </w:pPr>
    </w:p>
    <w:p w:rsidR="009271D7" w:rsidRPr="00C53749" w:rsidRDefault="009271D7" w:rsidP="00AF3FAF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ČÁST PRVNÍ</w:t>
      </w:r>
    </w:p>
    <w:p w:rsidR="00634877" w:rsidRPr="00AF3FAF" w:rsidRDefault="00634877" w:rsidP="009271D7">
      <w:pPr>
        <w:jc w:val="center"/>
        <w:rPr>
          <w:rFonts w:ascii="Impact" w:hAnsi="Impact"/>
          <w:sz w:val="10"/>
          <w:szCs w:val="10"/>
        </w:rPr>
      </w:pPr>
    </w:p>
    <w:p w:rsidR="00FF2AC2" w:rsidRPr="00C53749" w:rsidRDefault="009271D7" w:rsidP="009271D7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ÚVODNÍ USTANOVENÍ</w:t>
      </w:r>
    </w:p>
    <w:p w:rsidR="00FF2AC2" w:rsidRPr="00AF3FAF" w:rsidRDefault="00FF2AC2" w:rsidP="00AF3FAF">
      <w:pPr>
        <w:jc w:val="center"/>
        <w:rPr>
          <w:rFonts w:ascii="Impact" w:hAnsi="Impact"/>
          <w:sz w:val="10"/>
          <w:szCs w:val="10"/>
        </w:rPr>
      </w:pPr>
    </w:p>
    <w:p w:rsidR="00634877" w:rsidRPr="00C53749" w:rsidRDefault="00DF156F" w:rsidP="00634877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Č</w:t>
      </w:r>
      <w:r w:rsidR="00634877" w:rsidRPr="00C53749">
        <w:rPr>
          <w:rFonts w:ascii="Impact" w:hAnsi="Impact"/>
          <w:sz w:val="20"/>
          <w:szCs w:val="20"/>
        </w:rPr>
        <w:t xml:space="preserve">lánek </w:t>
      </w:r>
      <w:r w:rsidR="0009263A" w:rsidRPr="00C53749">
        <w:rPr>
          <w:rFonts w:ascii="Impact" w:hAnsi="Impact"/>
          <w:sz w:val="20"/>
          <w:szCs w:val="20"/>
        </w:rPr>
        <w:t>1</w:t>
      </w:r>
    </w:p>
    <w:p w:rsidR="00FF2AC2" w:rsidRPr="00C53749" w:rsidRDefault="00FF2AC2">
      <w:pPr>
        <w:rPr>
          <w:rFonts w:ascii="Palatino Linotype" w:hAnsi="Palatino Linotype"/>
          <w:sz w:val="10"/>
          <w:szCs w:val="10"/>
        </w:rPr>
      </w:pPr>
    </w:p>
    <w:p w:rsidR="00DC2942" w:rsidRPr="00C53749" w:rsidRDefault="00DC2942">
      <w:pPr>
        <w:ind w:firstLine="340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Požární řád je platný na celém </w:t>
      </w:r>
      <w:r w:rsidR="00523B00" w:rsidRPr="00C53749">
        <w:rPr>
          <w:rFonts w:ascii="Arial Narrow" w:hAnsi="Arial Narrow"/>
          <w:sz w:val="18"/>
          <w:szCs w:val="18"/>
        </w:rPr>
        <w:t xml:space="preserve">území </w:t>
      </w:r>
      <w:r w:rsidR="002D4070" w:rsidRPr="00C53749">
        <w:rPr>
          <w:rFonts w:ascii="Arial Narrow" w:hAnsi="Arial Narrow"/>
          <w:sz w:val="18"/>
          <w:szCs w:val="18"/>
        </w:rPr>
        <w:t>města</w:t>
      </w:r>
      <w:r w:rsidRPr="00C53749">
        <w:rPr>
          <w:rFonts w:ascii="Arial Narrow" w:hAnsi="Arial Narrow"/>
          <w:sz w:val="18"/>
          <w:szCs w:val="18"/>
        </w:rPr>
        <w:t xml:space="preserve"> a </w:t>
      </w:r>
      <w:r w:rsidR="001F2491" w:rsidRPr="00C53749">
        <w:rPr>
          <w:rFonts w:ascii="Arial Narrow" w:hAnsi="Arial Narrow"/>
          <w:sz w:val="18"/>
          <w:szCs w:val="18"/>
        </w:rPr>
        <w:t xml:space="preserve">je závazný pro </w:t>
      </w:r>
      <w:r w:rsidRPr="00C53749">
        <w:rPr>
          <w:rFonts w:ascii="Arial Narrow" w:hAnsi="Arial Narrow"/>
          <w:sz w:val="18"/>
          <w:szCs w:val="18"/>
        </w:rPr>
        <w:t xml:space="preserve">právnické osoby, podnikající </w:t>
      </w:r>
      <w:r w:rsidR="005E29DB" w:rsidRPr="00C53749">
        <w:rPr>
          <w:rFonts w:ascii="Arial Narrow" w:hAnsi="Arial Narrow"/>
          <w:sz w:val="18"/>
          <w:szCs w:val="18"/>
        </w:rPr>
        <w:t xml:space="preserve">fyzické </w:t>
      </w:r>
      <w:r w:rsidRPr="00C53749">
        <w:rPr>
          <w:rFonts w:ascii="Arial Narrow" w:hAnsi="Arial Narrow"/>
          <w:sz w:val="18"/>
          <w:szCs w:val="18"/>
        </w:rPr>
        <w:t>osoby a fyzické osoby.</w:t>
      </w:r>
    </w:p>
    <w:p w:rsidR="002E0A63" w:rsidRPr="008D27EE" w:rsidRDefault="00DC2942">
      <w:pPr>
        <w:pStyle w:val="Zkladntext3"/>
        <w:tabs>
          <w:tab w:val="clear" w:pos="561"/>
        </w:tabs>
        <w:ind w:firstLine="340"/>
        <w:rPr>
          <w:rFonts w:ascii="Palatino Linotype" w:hAnsi="Palatino Linotype"/>
          <w:sz w:val="18"/>
          <w:szCs w:val="18"/>
        </w:rPr>
      </w:pPr>
      <w:r w:rsidRPr="008D27EE">
        <w:rPr>
          <w:rFonts w:ascii="Palatino Linotype" w:hAnsi="Palatino Linotype"/>
          <w:sz w:val="18"/>
          <w:szCs w:val="18"/>
        </w:rPr>
        <w:tab/>
      </w:r>
    </w:p>
    <w:p w:rsidR="00DC2942" w:rsidRPr="00AF3FAF" w:rsidRDefault="00DC2942">
      <w:pPr>
        <w:jc w:val="center"/>
        <w:rPr>
          <w:rFonts w:ascii="Impact" w:hAnsi="Impact"/>
          <w:sz w:val="20"/>
          <w:szCs w:val="20"/>
        </w:rPr>
      </w:pPr>
      <w:r w:rsidRPr="00AF3FAF">
        <w:rPr>
          <w:rFonts w:ascii="Impact" w:hAnsi="Impact"/>
          <w:sz w:val="20"/>
          <w:szCs w:val="20"/>
        </w:rPr>
        <w:t xml:space="preserve">ČÁST </w:t>
      </w:r>
      <w:r w:rsidR="00634877" w:rsidRPr="00AF3FAF">
        <w:rPr>
          <w:rFonts w:ascii="Impact" w:hAnsi="Impact"/>
          <w:sz w:val="20"/>
          <w:szCs w:val="20"/>
        </w:rPr>
        <w:t>DRUHÁ</w:t>
      </w:r>
      <w:r w:rsidR="009279B2">
        <w:rPr>
          <w:rFonts w:ascii="Impact" w:hAnsi="Impact"/>
          <w:sz w:val="20"/>
          <w:szCs w:val="20"/>
        </w:rPr>
        <w:t xml:space="preserve">  </w:t>
      </w:r>
    </w:p>
    <w:p w:rsidR="00DC2942" w:rsidRPr="00AF3FAF" w:rsidRDefault="00DC2942">
      <w:pPr>
        <w:jc w:val="center"/>
        <w:rPr>
          <w:rFonts w:ascii="Impact" w:hAnsi="Impact"/>
          <w:sz w:val="10"/>
          <w:szCs w:val="10"/>
        </w:rPr>
      </w:pPr>
    </w:p>
    <w:p w:rsidR="00DC2942" w:rsidRPr="00AF3FAF" w:rsidRDefault="00DC2942">
      <w:pPr>
        <w:jc w:val="center"/>
        <w:rPr>
          <w:rFonts w:ascii="Impact" w:hAnsi="Impact"/>
          <w:sz w:val="20"/>
          <w:szCs w:val="20"/>
        </w:rPr>
      </w:pPr>
      <w:r w:rsidRPr="00AF3FAF">
        <w:rPr>
          <w:rFonts w:ascii="Impact" w:hAnsi="Impact"/>
          <w:sz w:val="20"/>
          <w:szCs w:val="20"/>
        </w:rPr>
        <w:t>VYMEZENÍ ČINNOSTI OSOB POVĚŘENÝCH ZABEZPEČOVÁNÍM POŽÁRNÍ OCHRANY V OBCI</w:t>
      </w:r>
    </w:p>
    <w:p w:rsidR="00DC2942" w:rsidRPr="00AF3FAF" w:rsidRDefault="00DC2942">
      <w:pPr>
        <w:jc w:val="center"/>
        <w:rPr>
          <w:rFonts w:ascii="Impact" w:hAnsi="Impact"/>
          <w:sz w:val="10"/>
          <w:szCs w:val="10"/>
        </w:rPr>
      </w:pPr>
    </w:p>
    <w:p w:rsidR="00634877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634877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2</w:t>
      </w:r>
    </w:p>
    <w:p w:rsidR="00DC2942" w:rsidRPr="00AF3FAF" w:rsidRDefault="00DC2942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18"/>
          <w:szCs w:val="18"/>
        </w:rPr>
        <w:t xml:space="preserve">Činnost osoby pověřené zabezpečováním požární ochrany </w:t>
      </w:r>
      <w:r w:rsidR="00EB6879" w:rsidRPr="00C53749">
        <w:rPr>
          <w:rFonts w:ascii="Impact" w:hAnsi="Impact"/>
          <w:sz w:val="18"/>
          <w:szCs w:val="18"/>
        </w:rPr>
        <w:t>města</w:t>
      </w:r>
    </w:p>
    <w:p w:rsidR="00F01B37" w:rsidRPr="008D27EE" w:rsidRDefault="00F01B37">
      <w:pPr>
        <w:jc w:val="center"/>
        <w:rPr>
          <w:rFonts w:ascii="Palatino Linotype" w:hAnsi="Palatino Linotype"/>
          <w:b/>
          <w:sz w:val="18"/>
          <w:szCs w:val="18"/>
        </w:rPr>
      </w:pPr>
    </w:p>
    <w:p w:rsidR="00DC2942" w:rsidRPr="00C53749" w:rsidRDefault="00FD359B" w:rsidP="00913BBE">
      <w:pPr>
        <w:pStyle w:val="Zkladntext2"/>
        <w:numPr>
          <w:ilvl w:val="0"/>
          <w:numId w:val="1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Zaměstnanec </w:t>
      </w:r>
      <w:r w:rsidR="00DC2942" w:rsidRPr="00C53749">
        <w:rPr>
          <w:rFonts w:ascii="Arial Narrow" w:hAnsi="Arial Narrow"/>
          <w:b w:val="0"/>
          <w:sz w:val="18"/>
          <w:szCs w:val="18"/>
        </w:rPr>
        <w:t>městského úřadu pověřený požární ochranou města plní tyto úkoly:</w:t>
      </w:r>
      <w:r w:rsidR="00DC2942" w:rsidRPr="00C53749">
        <w:rPr>
          <w:rFonts w:ascii="Arial Narrow" w:hAnsi="Arial Narrow"/>
          <w:b w:val="0"/>
          <w:sz w:val="18"/>
          <w:szCs w:val="18"/>
        </w:rPr>
        <w:tab/>
        <w:t xml:space="preserve"> 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zpracovává a vede dokumentaci požární ochrany </w:t>
      </w:r>
      <w:r w:rsidR="00EB5B1B" w:rsidRPr="00C53749">
        <w:rPr>
          <w:rFonts w:ascii="Arial Narrow" w:hAnsi="Arial Narrow"/>
          <w:sz w:val="18"/>
          <w:szCs w:val="18"/>
        </w:rPr>
        <w:t>města</w:t>
      </w:r>
      <w:r w:rsidR="00070E9B" w:rsidRPr="00C53749">
        <w:rPr>
          <w:rFonts w:ascii="Arial Narrow" w:hAnsi="Arial Narrow"/>
          <w:sz w:val="18"/>
          <w:szCs w:val="18"/>
        </w:rPr>
        <w:t xml:space="preserve"> v souladu s Nařízením vlády č.172/2001 Sb</w:t>
      </w:r>
      <w:r w:rsidR="00AF3FAF" w:rsidRPr="00C53749">
        <w:rPr>
          <w:rFonts w:ascii="Arial Narrow" w:hAnsi="Arial Narrow"/>
          <w:sz w:val="18"/>
          <w:szCs w:val="18"/>
        </w:rPr>
        <w:t>.</w:t>
      </w:r>
    </w:p>
    <w:p w:rsidR="008802B5" w:rsidRPr="00C53749" w:rsidRDefault="008802B5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zabezpečuje v součinnosti s </w:t>
      </w:r>
      <w:r w:rsidR="00293BD6">
        <w:rPr>
          <w:rFonts w:ascii="Arial Narrow" w:hAnsi="Arial Narrow"/>
          <w:sz w:val="18"/>
          <w:szCs w:val="18"/>
        </w:rPr>
        <w:t xml:space="preserve">ČEVAK </w:t>
      </w:r>
      <w:r w:rsidR="005B02AB">
        <w:rPr>
          <w:rFonts w:ascii="Arial Narrow" w:hAnsi="Arial Narrow"/>
          <w:sz w:val="18"/>
          <w:szCs w:val="18"/>
        </w:rPr>
        <w:t>a.s.</w:t>
      </w:r>
      <w:r w:rsidRPr="00C53749">
        <w:rPr>
          <w:rFonts w:ascii="Arial Narrow" w:hAnsi="Arial Narrow"/>
          <w:sz w:val="18"/>
          <w:szCs w:val="18"/>
        </w:rPr>
        <w:t xml:space="preserve"> zdroje vody pro hašení požáru a jejich trvalou použitelnost,</w:t>
      </w:r>
    </w:p>
    <w:p w:rsidR="00843EEB" w:rsidRPr="00C53749" w:rsidRDefault="00843EEB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vede přehled zdrojů vody pro hašení požáru,</w:t>
      </w:r>
    </w:p>
    <w:p w:rsidR="00BF156D" w:rsidRPr="00C53749" w:rsidRDefault="008802B5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zřizuje ohlašovnu požáru města, </w:t>
      </w:r>
    </w:p>
    <w:p w:rsidR="008802B5" w:rsidRPr="00C53749" w:rsidRDefault="00BF156D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organizuje preventivně výchovnou činnost, </w:t>
      </w:r>
      <w:r w:rsidR="008802B5" w:rsidRPr="00C53749">
        <w:rPr>
          <w:rFonts w:ascii="Arial Narrow" w:hAnsi="Arial Narrow"/>
          <w:sz w:val="18"/>
          <w:szCs w:val="18"/>
        </w:rPr>
        <w:t xml:space="preserve"> 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zabezpečuje realizaci úkolů požární ochrany městského úřadu</w:t>
      </w:r>
      <w:r w:rsidR="008802B5" w:rsidRPr="00C53749">
        <w:rPr>
          <w:rFonts w:ascii="Arial Narrow" w:hAnsi="Arial Narrow"/>
          <w:sz w:val="18"/>
          <w:szCs w:val="18"/>
        </w:rPr>
        <w:t>, požárních zbrojnic</w:t>
      </w:r>
      <w:r w:rsidRPr="00C53749">
        <w:rPr>
          <w:rFonts w:ascii="Arial Narrow" w:hAnsi="Arial Narrow"/>
          <w:sz w:val="18"/>
          <w:szCs w:val="18"/>
        </w:rPr>
        <w:t xml:space="preserve"> v souladu s</w:t>
      </w:r>
      <w:r w:rsidR="00C35C53" w:rsidRPr="00C53749">
        <w:rPr>
          <w:rFonts w:ascii="Arial Narrow" w:hAnsi="Arial Narrow"/>
          <w:sz w:val="18"/>
          <w:szCs w:val="18"/>
        </w:rPr>
        <w:t xml:space="preserve"> ustanovením </w:t>
      </w:r>
      <w:r w:rsidRPr="00C53749">
        <w:rPr>
          <w:rFonts w:ascii="Arial Narrow" w:hAnsi="Arial Narrow"/>
          <w:sz w:val="18"/>
          <w:szCs w:val="18"/>
        </w:rPr>
        <w:t xml:space="preserve">§ </w:t>
      </w:r>
      <w:r w:rsidR="00070E9B" w:rsidRPr="00C53749">
        <w:rPr>
          <w:rFonts w:ascii="Arial Narrow" w:hAnsi="Arial Narrow"/>
          <w:sz w:val="18"/>
          <w:szCs w:val="18"/>
        </w:rPr>
        <w:t>27-40</w:t>
      </w:r>
      <w:r w:rsidRPr="00C53749">
        <w:rPr>
          <w:rFonts w:ascii="Arial Narrow" w:hAnsi="Arial Narrow"/>
          <w:sz w:val="18"/>
          <w:szCs w:val="18"/>
        </w:rPr>
        <w:t xml:space="preserve">, </w:t>
      </w:r>
      <w:r w:rsidR="005A3D7A" w:rsidRPr="00C53749">
        <w:rPr>
          <w:rFonts w:ascii="Arial Narrow" w:hAnsi="Arial Narrow"/>
          <w:sz w:val="18"/>
          <w:szCs w:val="18"/>
        </w:rPr>
        <w:t xml:space="preserve">Vyhlášky č. 246/2001Sb., o požární prevenci. </w:t>
      </w:r>
      <w:r w:rsidR="00B46D41" w:rsidRPr="00C53749">
        <w:rPr>
          <w:rFonts w:ascii="Arial Narrow" w:hAnsi="Arial Narrow"/>
          <w:sz w:val="18"/>
          <w:szCs w:val="18"/>
        </w:rPr>
        <w:t>Tuto činnost zabezpečuje odborně způsobilou osobou,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v součinnosti s veliteli jednotek </w:t>
      </w:r>
      <w:r w:rsidR="00C35C53" w:rsidRPr="00C53749">
        <w:rPr>
          <w:rFonts w:ascii="Arial Narrow" w:hAnsi="Arial Narrow"/>
          <w:sz w:val="18"/>
          <w:szCs w:val="18"/>
        </w:rPr>
        <w:t xml:space="preserve">Sboru dobrovolných hasičů obce (dále jen </w:t>
      </w:r>
      <w:r w:rsidRPr="00C53749">
        <w:rPr>
          <w:rFonts w:ascii="Arial Narrow" w:hAnsi="Arial Narrow"/>
          <w:sz w:val="18"/>
          <w:szCs w:val="18"/>
        </w:rPr>
        <w:t>SDHO</w:t>
      </w:r>
      <w:r w:rsidR="00C35C53" w:rsidRPr="00C53749">
        <w:rPr>
          <w:rFonts w:ascii="Arial Narrow" w:hAnsi="Arial Narrow"/>
          <w:sz w:val="18"/>
          <w:szCs w:val="18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 připravuje návrh rozpočtu pro SDHO na další rok, nákup prostředků pro jednotky SDHO,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sleduje stav čerpání přidělených finančních limitů pro SDHO, osobně prověřuje a schvaluje proplácení nákladů na zabezpečení činnosti SDHO a provozu zařízení požární ochrany, 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spolupracuje s veliteli jednotek sboru dobrovolných hasičů</w:t>
      </w:r>
      <w:r w:rsidR="005A3D7A" w:rsidRPr="00C53749">
        <w:rPr>
          <w:rFonts w:ascii="Arial Narrow" w:hAnsi="Arial Narrow"/>
          <w:sz w:val="18"/>
          <w:szCs w:val="18"/>
        </w:rPr>
        <w:t xml:space="preserve"> obce</w:t>
      </w:r>
      <w:r w:rsidRPr="00C53749">
        <w:rPr>
          <w:rFonts w:ascii="Arial Narrow" w:hAnsi="Arial Narrow"/>
          <w:sz w:val="18"/>
          <w:szCs w:val="18"/>
        </w:rPr>
        <w:t>,</w:t>
      </w:r>
    </w:p>
    <w:p w:rsidR="00843EEB" w:rsidRPr="00C53749" w:rsidRDefault="00843EEB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zabezpečuje seznamování velitelů jednotek se změnami Požárně poplachového plánu,</w:t>
      </w:r>
    </w:p>
    <w:p w:rsidR="00EB5B1B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zabezpečuje realizaci úkolů požární ochrany</w:t>
      </w:r>
      <w:r w:rsidR="00EB5B1B" w:rsidRPr="00C53749">
        <w:rPr>
          <w:rFonts w:ascii="Arial Narrow" w:hAnsi="Arial Narrow"/>
          <w:sz w:val="18"/>
          <w:szCs w:val="18"/>
        </w:rPr>
        <w:t>,</w:t>
      </w:r>
    </w:p>
    <w:p w:rsidR="00EB5B1B" w:rsidRPr="00C53749" w:rsidRDefault="00EB5B1B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prověřuje akceschopnost jednotek SDHO, </w:t>
      </w:r>
    </w:p>
    <w:p w:rsidR="00DC2942" w:rsidRPr="00C53749" w:rsidRDefault="00EB5B1B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předkládá do rady města zprávu o činnosti SDHO za uplynulý rok,  </w:t>
      </w:r>
      <w:r w:rsidR="00DC2942" w:rsidRPr="00C53749">
        <w:rPr>
          <w:rFonts w:ascii="Arial Narrow" w:hAnsi="Arial Narrow"/>
          <w:sz w:val="18"/>
          <w:szCs w:val="18"/>
        </w:rPr>
        <w:t xml:space="preserve"> </w:t>
      </w:r>
    </w:p>
    <w:p w:rsidR="00DC2942" w:rsidRPr="00C53749" w:rsidRDefault="00DC2942" w:rsidP="00AF3FAF">
      <w:pPr>
        <w:numPr>
          <w:ilvl w:val="0"/>
          <w:numId w:val="12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plní další úkoly na úseku požární ochrany podle rozhodnutí starost</w:t>
      </w:r>
      <w:r w:rsidR="005B02AB">
        <w:rPr>
          <w:rFonts w:ascii="Arial Narrow" w:hAnsi="Arial Narrow"/>
          <w:sz w:val="18"/>
          <w:szCs w:val="18"/>
        </w:rPr>
        <w:t>y</w:t>
      </w:r>
      <w:r w:rsidRPr="00C53749">
        <w:rPr>
          <w:rFonts w:ascii="Arial Narrow" w:hAnsi="Arial Narrow"/>
          <w:sz w:val="18"/>
          <w:szCs w:val="18"/>
        </w:rPr>
        <w:t>.</w:t>
      </w:r>
    </w:p>
    <w:p w:rsidR="00AF3FAF" w:rsidRPr="00C53749" w:rsidRDefault="00AF3FAF" w:rsidP="00AF3FAF">
      <w:pPr>
        <w:jc w:val="both"/>
        <w:rPr>
          <w:rFonts w:ascii="Arial Narrow" w:hAnsi="Arial Narrow"/>
          <w:sz w:val="16"/>
          <w:szCs w:val="16"/>
        </w:rPr>
      </w:pPr>
    </w:p>
    <w:p w:rsidR="00DC2942" w:rsidRPr="00C53749" w:rsidRDefault="0009263A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2E0A63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3</w:t>
      </w:r>
    </w:p>
    <w:p w:rsidR="00DC2942" w:rsidRPr="00C53749" w:rsidRDefault="00DC2942">
      <w:pPr>
        <w:pStyle w:val="Zkladntext2"/>
        <w:jc w:val="center"/>
        <w:rPr>
          <w:rFonts w:ascii="Impact" w:hAnsi="Impact"/>
          <w:b w:val="0"/>
          <w:sz w:val="18"/>
          <w:szCs w:val="18"/>
        </w:rPr>
      </w:pPr>
      <w:r w:rsidRPr="00C53749">
        <w:rPr>
          <w:rFonts w:ascii="Impact" w:hAnsi="Impact"/>
          <w:b w:val="0"/>
          <w:sz w:val="18"/>
          <w:szCs w:val="18"/>
        </w:rPr>
        <w:t xml:space="preserve">Činnost velitele jednotky </w:t>
      </w:r>
      <w:r w:rsidR="00AF3FAF" w:rsidRPr="00C53749">
        <w:rPr>
          <w:rFonts w:ascii="Impact" w:hAnsi="Impact"/>
          <w:b w:val="0"/>
          <w:sz w:val="18"/>
          <w:szCs w:val="18"/>
        </w:rPr>
        <w:t>S</w:t>
      </w:r>
      <w:r w:rsidRPr="00C53749">
        <w:rPr>
          <w:rFonts w:ascii="Impact" w:hAnsi="Impact"/>
          <w:b w:val="0"/>
          <w:sz w:val="18"/>
          <w:szCs w:val="18"/>
        </w:rPr>
        <w:t>boru dobrovolných hasičů obce</w:t>
      </w:r>
    </w:p>
    <w:p w:rsidR="00DC2942" w:rsidRPr="00C53749" w:rsidRDefault="00DC2942">
      <w:pPr>
        <w:pStyle w:val="Zkladntext2"/>
        <w:jc w:val="center"/>
        <w:rPr>
          <w:rFonts w:ascii="Palatino Linotype" w:hAnsi="Palatino Linotype"/>
          <w:sz w:val="10"/>
          <w:szCs w:val="10"/>
        </w:rPr>
      </w:pPr>
    </w:p>
    <w:p w:rsidR="00DC2942" w:rsidRPr="00C53749" w:rsidRDefault="00DC2942" w:rsidP="003F4513">
      <w:pPr>
        <w:pStyle w:val="Zkladntext2"/>
        <w:numPr>
          <w:ilvl w:val="0"/>
          <w:numId w:val="2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Velitel jednotky sboru dobrovolných hasičů </w:t>
      </w:r>
      <w:r w:rsidR="00F01B37" w:rsidRPr="00C53749">
        <w:rPr>
          <w:rFonts w:ascii="Arial Narrow" w:hAnsi="Arial Narrow"/>
          <w:b w:val="0"/>
          <w:sz w:val="18"/>
          <w:szCs w:val="18"/>
        </w:rPr>
        <w:t>obce</w:t>
      </w:r>
      <w:r w:rsidRPr="00C53749">
        <w:rPr>
          <w:rFonts w:ascii="Arial Narrow" w:hAnsi="Arial Narrow"/>
          <w:b w:val="0"/>
          <w:sz w:val="18"/>
          <w:szCs w:val="18"/>
        </w:rPr>
        <w:t xml:space="preserve"> plní tyto úkoly: 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svolává členy SDHO k odborné přípravě nebo jiné činnosti,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vyžádá si osobní věcnou pomoc fyzických osob v případech stanovených zákonem o požární ochraně,</w:t>
      </w:r>
    </w:p>
    <w:p w:rsidR="00DC2942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řídí zásah do doby jeho ukončení nebo převzetí velení u zásahu jinou oprávněnou osobou (velitelem zásahu od HZS)</w:t>
      </w:r>
      <w:r w:rsidR="00F01B37" w:rsidRPr="00C53749">
        <w:rPr>
          <w:rFonts w:ascii="Arial Narrow" w:hAnsi="Arial Narrow"/>
          <w:sz w:val="18"/>
          <w:szCs w:val="18"/>
        </w:rPr>
        <w:t>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navrhuje městskému úřadu potřebu zajištění provozních prostředků pro SDHO,</w:t>
      </w:r>
    </w:p>
    <w:p w:rsidR="00DC2942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navrhuje přijetí nových členů SDHO nebo ukončení členství členů SDHO nezpůsobilých k výkonu činnosti v SDHO,</w:t>
      </w:r>
    </w:p>
    <w:p w:rsidR="00DC2942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udržuje trvalou akceschopnost SDHO,</w:t>
      </w:r>
    </w:p>
    <w:p w:rsidR="00DC2942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kontroluje, zda se členové SDHO podrobili zdravotním prohlídkám</w:t>
      </w:r>
      <w:r w:rsidR="00AF3FAF" w:rsidRPr="00C53749">
        <w:rPr>
          <w:rFonts w:ascii="Arial Narrow" w:hAnsi="Arial Narrow"/>
          <w:sz w:val="18"/>
          <w:szCs w:val="18"/>
        </w:rPr>
        <w:t xml:space="preserve"> ve stanovených termínech</w:t>
      </w:r>
      <w:r w:rsidRPr="00C53749">
        <w:rPr>
          <w:rFonts w:ascii="Arial Narrow" w:hAnsi="Arial Narrow"/>
          <w:sz w:val="18"/>
          <w:szCs w:val="18"/>
        </w:rPr>
        <w:t>,</w:t>
      </w: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5B02AB" w:rsidRDefault="005B02AB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C53749" w:rsidRPr="00C53749" w:rsidRDefault="00C53749" w:rsidP="00C53749">
      <w:pPr>
        <w:jc w:val="both"/>
        <w:rPr>
          <w:rFonts w:ascii="Arial Narrow" w:hAnsi="Arial Narrow"/>
          <w:sz w:val="18"/>
          <w:szCs w:val="18"/>
        </w:rPr>
      </w:pP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nepřipustí, aby jakoukoliv činnost v </w:t>
      </w:r>
      <w:r w:rsidR="00B46D41" w:rsidRPr="00C53749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sz w:val="18"/>
          <w:szCs w:val="18"/>
        </w:rPr>
        <w:t>SDHO vykonávali členové trvale nebo přechodně zdravotně nebo psychicky nezpůsobilí (platí i pro vliv požití alkoholu)</w:t>
      </w:r>
      <w:r w:rsidR="00C35C53" w:rsidRPr="00C53749">
        <w:rPr>
          <w:rFonts w:ascii="Arial Narrow" w:hAnsi="Arial Narrow"/>
          <w:sz w:val="18"/>
          <w:szCs w:val="18"/>
        </w:rPr>
        <w:t xml:space="preserve"> a užití jiných návykových látek</w:t>
      </w:r>
      <w:r w:rsidRPr="00C53749">
        <w:rPr>
          <w:rFonts w:ascii="Arial Narrow" w:hAnsi="Arial Narrow"/>
          <w:sz w:val="18"/>
          <w:szCs w:val="18"/>
        </w:rPr>
        <w:t>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dbá, aby všichni členové SDHO užívali předepsanou osobní výstroj, výzbroj a ochranné pracovní prostředky</w:t>
      </w:r>
      <w:r w:rsidR="00AF3FAF" w:rsidRPr="00C53749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sz w:val="18"/>
          <w:szCs w:val="18"/>
        </w:rPr>
        <w:t>a dodržovali zásady bezpečnosti práce,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provádí odbornou přípravu členů SDHO podle </w:t>
      </w:r>
      <w:r w:rsidR="00BF156D" w:rsidRPr="00C53749">
        <w:rPr>
          <w:rFonts w:ascii="Arial Narrow" w:hAnsi="Arial Narrow"/>
          <w:sz w:val="18"/>
          <w:szCs w:val="18"/>
        </w:rPr>
        <w:t>P</w:t>
      </w:r>
      <w:r w:rsidRPr="00C53749">
        <w:rPr>
          <w:rFonts w:ascii="Arial Narrow" w:hAnsi="Arial Narrow"/>
          <w:sz w:val="18"/>
          <w:szCs w:val="18"/>
        </w:rPr>
        <w:t>lánu odborné přípravy členů SDHO,</w:t>
      </w:r>
    </w:p>
    <w:p w:rsidR="005A6C95" w:rsidRPr="00C53749" w:rsidRDefault="005A6C95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zabezpečuje účast členů SDHO určených </w:t>
      </w:r>
      <w:r w:rsidR="008104F7" w:rsidRPr="00C53749">
        <w:rPr>
          <w:rFonts w:ascii="Arial Narrow" w:hAnsi="Arial Narrow"/>
          <w:sz w:val="18"/>
          <w:szCs w:val="18"/>
        </w:rPr>
        <w:t>pro výjezd k dopravní nehodě na odborné přípravě vedené jednotkou HZS v Sušici,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dohlíží na provádění údržby, kontroly a zkoušení požární techniky a jiných věcných prostředků PO,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plní funkci velitele zásahu podle zásad stanovených zákonem o požární ochraně a </w:t>
      </w:r>
      <w:r w:rsidR="00C35C53" w:rsidRPr="00C53749">
        <w:rPr>
          <w:rFonts w:ascii="Arial Narrow" w:hAnsi="Arial Narrow"/>
          <w:sz w:val="18"/>
          <w:szCs w:val="18"/>
        </w:rPr>
        <w:t xml:space="preserve">ustanovením </w:t>
      </w:r>
      <w:r w:rsidR="00B46D41" w:rsidRPr="00C53749">
        <w:rPr>
          <w:rFonts w:ascii="Arial Narrow" w:hAnsi="Arial Narrow"/>
          <w:sz w:val="18"/>
          <w:szCs w:val="18"/>
        </w:rPr>
        <w:t xml:space="preserve">§ 22 </w:t>
      </w:r>
      <w:r w:rsidRPr="00C53749">
        <w:rPr>
          <w:rFonts w:ascii="Arial Narrow" w:hAnsi="Arial Narrow"/>
          <w:sz w:val="18"/>
          <w:szCs w:val="18"/>
        </w:rPr>
        <w:t>vyhlášk</w:t>
      </w:r>
      <w:r w:rsidR="00B46D41" w:rsidRPr="00C53749">
        <w:rPr>
          <w:rFonts w:ascii="Arial Narrow" w:hAnsi="Arial Narrow"/>
          <w:sz w:val="18"/>
          <w:szCs w:val="18"/>
        </w:rPr>
        <w:t xml:space="preserve">y </w:t>
      </w:r>
      <w:r w:rsidRPr="00C53749">
        <w:rPr>
          <w:rFonts w:ascii="Arial Narrow" w:hAnsi="Arial Narrow"/>
          <w:sz w:val="18"/>
          <w:szCs w:val="18"/>
        </w:rPr>
        <w:t>č. 247/2001 Sb.,</w:t>
      </w:r>
      <w:r w:rsidR="00F01B37" w:rsidRPr="00C53749">
        <w:rPr>
          <w:rFonts w:ascii="Arial Narrow" w:hAnsi="Arial Narrow"/>
          <w:sz w:val="18"/>
          <w:szCs w:val="18"/>
        </w:rPr>
        <w:t xml:space="preserve"> 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zajišťuje hospodárné užívání prostředků požární ochrany,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předkládá jedenkrát ročně městskému úřadu seznam členů výjezdové skupiny, zprávu o činnosti SDHO, stavu požární techniky a jiných věcných prostředků PO,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spolupracuje s</w:t>
      </w:r>
      <w:r w:rsidR="001F2491" w:rsidRPr="00C53749">
        <w:rPr>
          <w:rFonts w:ascii="Arial Narrow" w:hAnsi="Arial Narrow"/>
          <w:sz w:val="18"/>
          <w:szCs w:val="18"/>
        </w:rPr>
        <w:t xml:space="preserve">e zaměstnancem městského úřadu, </w:t>
      </w:r>
      <w:r w:rsidRPr="00C53749">
        <w:rPr>
          <w:rFonts w:ascii="Arial Narrow" w:hAnsi="Arial Narrow"/>
          <w:sz w:val="18"/>
          <w:szCs w:val="18"/>
        </w:rPr>
        <w:t>pověřen</w:t>
      </w:r>
      <w:r w:rsidR="001F2491" w:rsidRPr="00C53749">
        <w:rPr>
          <w:rFonts w:ascii="Arial Narrow" w:hAnsi="Arial Narrow"/>
          <w:sz w:val="18"/>
          <w:szCs w:val="18"/>
        </w:rPr>
        <w:t xml:space="preserve">ým </w:t>
      </w:r>
      <w:r w:rsidRPr="00C53749">
        <w:rPr>
          <w:rFonts w:ascii="Arial Narrow" w:hAnsi="Arial Narrow"/>
          <w:sz w:val="18"/>
          <w:szCs w:val="18"/>
        </w:rPr>
        <w:t>požární ochranou,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vede předepsanou dokumentaci o činnosti SDHO a odborné přípravě členů SDHO,</w:t>
      </w:r>
    </w:p>
    <w:p w:rsidR="00DC2942" w:rsidRPr="00C53749" w:rsidRDefault="00DC2942" w:rsidP="00AF3FAF">
      <w:pPr>
        <w:numPr>
          <w:ilvl w:val="0"/>
          <w:numId w:val="28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>plní další úkoly na úseku požární ochrany dle rozhodnutí starost</w:t>
      </w:r>
      <w:r w:rsidR="000E2461" w:rsidRPr="00C53749">
        <w:rPr>
          <w:rFonts w:ascii="Arial Narrow" w:hAnsi="Arial Narrow"/>
          <w:sz w:val="18"/>
          <w:szCs w:val="18"/>
        </w:rPr>
        <w:t>y</w:t>
      </w:r>
      <w:r w:rsidRPr="00C53749">
        <w:rPr>
          <w:rFonts w:ascii="Arial Narrow" w:hAnsi="Arial Narrow"/>
          <w:sz w:val="18"/>
          <w:szCs w:val="18"/>
        </w:rPr>
        <w:t xml:space="preserve"> obce.</w:t>
      </w:r>
    </w:p>
    <w:p w:rsidR="005241C2" w:rsidRPr="008D27EE" w:rsidRDefault="005241C2" w:rsidP="00BF156D">
      <w:pPr>
        <w:jc w:val="both"/>
        <w:rPr>
          <w:rFonts w:ascii="Palatino Linotype" w:hAnsi="Palatino Linotype"/>
          <w:sz w:val="18"/>
          <w:szCs w:val="18"/>
        </w:rPr>
      </w:pPr>
    </w:p>
    <w:p w:rsidR="00DC2942" w:rsidRPr="00C53749" w:rsidRDefault="00DC2942">
      <w:pPr>
        <w:pStyle w:val="Nadpis2"/>
        <w:rPr>
          <w:rFonts w:ascii="Impact" w:hAnsi="Impact"/>
          <w:b w:val="0"/>
          <w:szCs w:val="20"/>
        </w:rPr>
      </w:pPr>
      <w:r w:rsidRPr="00C53749">
        <w:rPr>
          <w:rFonts w:ascii="Impact" w:hAnsi="Impact"/>
          <w:b w:val="0"/>
          <w:szCs w:val="20"/>
        </w:rPr>
        <w:t xml:space="preserve">ČÁST </w:t>
      </w:r>
      <w:r w:rsidR="00E676B4" w:rsidRPr="00C53749">
        <w:rPr>
          <w:rFonts w:ascii="Impact" w:hAnsi="Impact"/>
          <w:b w:val="0"/>
          <w:szCs w:val="20"/>
        </w:rPr>
        <w:t>TŘETÍ</w:t>
      </w:r>
    </w:p>
    <w:p w:rsidR="00DC2942" w:rsidRPr="00AF3FAF" w:rsidRDefault="00DC2942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DC2942" w:rsidP="00C53749">
      <w:pPr>
        <w:pStyle w:val="Nadpis2"/>
        <w:rPr>
          <w:rFonts w:ascii="Impact" w:hAnsi="Impact"/>
          <w:b w:val="0"/>
          <w:szCs w:val="20"/>
        </w:rPr>
      </w:pPr>
      <w:r w:rsidRPr="00C53749">
        <w:rPr>
          <w:rFonts w:ascii="Impact" w:hAnsi="Impact"/>
          <w:b w:val="0"/>
          <w:szCs w:val="20"/>
        </w:rPr>
        <w:t>STANOVENÍ PODMÍNEK K ZABEZPEČENÍ POŽÁRNÍ OCHRANY V DOBĚ ZVÝŠENÉHO NEBEZPEČÍ POŽÁRŮ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B521A3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4</w:t>
      </w:r>
      <w:r w:rsidR="00DC2942" w:rsidRPr="00C53749">
        <w:rPr>
          <w:rFonts w:ascii="Impact" w:hAnsi="Impact"/>
          <w:sz w:val="18"/>
          <w:szCs w:val="18"/>
        </w:rPr>
        <w:t xml:space="preserve"> </w:t>
      </w:r>
    </w:p>
    <w:p w:rsidR="00DC2942" w:rsidRPr="00C53749" w:rsidRDefault="00DC2942">
      <w:pPr>
        <w:pStyle w:val="Nadpis2"/>
        <w:rPr>
          <w:rFonts w:ascii="Impact" w:hAnsi="Impact"/>
          <w:b w:val="0"/>
          <w:sz w:val="18"/>
          <w:szCs w:val="18"/>
        </w:rPr>
      </w:pPr>
      <w:r w:rsidRPr="00C53749">
        <w:rPr>
          <w:rFonts w:ascii="Impact" w:hAnsi="Impact"/>
          <w:b w:val="0"/>
          <w:sz w:val="18"/>
          <w:szCs w:val="18"/>
        </w:rPr>
        <w:t>Úvodní a základní ustanovení</w:t>
      </w:r>
    </w:p>
    <w:p w:rsidR="00692C4A" w:rsidRPr="00AF3FAF" w:rsidRDefault="00692C4A" w:rsidP="00AF3FAF">
      <w:pPr>
        <w:jc w:val="center"/>
        <w:rPr>
          <w:rFonts w:ascii="Impact" w:hAnsi="Impact"/>
          <w:sz w:val="10"/>
          <w:szCs w:val="10"/>
        </w:rPr>
      </w:pPr>
    </w:p>
    <w:p w:rsidR="00692C4A" w:rsidRPr="003F4513" w:rsidRDefault="00DC2942" w:rsidP="00913BBE">
      <w:pPr>
        <w:pStyle w:val="Zkladntext2"/>
        <w:numPr>
          <w:ilvl w:val="0"/>
          <w:numId w:val="38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3F4513">
        <w:rPr>
          <w:rFonts w:ascii="Arial Narrow" w:hAnsi="Arial Narrow"/>
          <w:b w:val="0"/>
          <w:sz w:val="18"/>
          <w:szCs w:val="18"/>
        </w:rPr>
        <w:t>Podmínky k zabezpečení požární ochrany v době zvýšeného nebezpečí požáru vychází z</w:t>
      </w:r>
      <w:r w:rsidR="00BF156D" w:rsidRPr="003F4513">
        <w:rPr>
          <w:rFonts w:ascii="Arial Narrow" w:hAnsi="Arial Narrow"/>
          <w:b w:val="0"/>
          <w:sz w:val="18"/>
          <w:szCs w:val="18"/>
        </w:rPr>
        <w:t>  N</w:t>
      </w:r>
      <w:r w:rsidRPr="003F4513">
        <w:rPr>
          <w:rFonts w:ascii="Arial Narrow" w:hAnsi="Arial Narrow"/>
          <w:b w:val="0"/>
          <w:sz w:val="18"/>
          <w:szCs w:val="18"/>
        </w:rPr>
        <w:t>ařízení hejtmana Plzeňského kraje</w:t>
      </w:r>
      <w:r w:rsidR="004E4B75" w:rsidRPr="003F4513">
        <w:rPr>
          <w:rFonts w:ascii="Arial Narrow" w:hAnsi="Arial Narrow"/>
          <w:b w:val="0"/>
          <w:sz w:val="18"/>
          <w:szCs w:val="18"/>
        </w:rPr>
        <w:t xml:space="preserve"> č. 5/2016.</w:t>
      </w:r>
      <w:r w:rsidRPr="003F4513">
        <w:rPr>
          <w:rFonts w:ascii="Arial Narrow" w:hAnsi="Arial Narrow"/>
          <w:b w:val="0"/>
          <w:sz w:val="18"/>
          <w:szCs w:val="18"/>
        </w:rPr>
        <w:t xml:space="preserve">   </w:t>
      </w:r>
    </w:p>
    <w:p w:rsidR="00692C4A" w:rsidRPr="00C53749" w:rsidRDefault="00692C4A" w:rsidP="00692C4A">
      <w:pPr>
        <w:jc w:val="both"/>
        <w:rPr>
          <w:rFonts w:ascii="Arial Narrow" w:hAnsi="Arial Narrow"/>
          <w:sz w:val="10"/>
          <w:szCs w:val="10"/>
        </w:rPr>
      </w:pPr>
    </w:p>
    <w:p w:rsidR="00DC2942" w:rsidRPr="00913BBE" w:rsidRDefault="00692C4A" w:rsidP="00913BBE">
      <w:pPr>
        <w:pStyle w:val="Zkladntext2"/>
        <w:numPr>
          <w:ilvl w:val="0"/>
          <w:numId w:val="38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 xml:space="preserve"> P</w:t>
      </w:r>
      <w:r w:rsidR="00DC2942" w:rsidRPr="00913BBE">
        <w:rPr>
          <w:rFonts w:ascii="Arial Narrow" w:hAnsi="Arial Narrow"/>
          <w:b w:val="0"/>
          <w:sz w:val="18"/>
          <w:szCs w:val="18"/>
        </w:rPr>
        <w:t xml:space="preserve">odmínky upřesňuji způsob ochrany lesů, jakož i ostatních lesních, polních a jiných ploch včetně objektů a zařízení na nich stojících nebo stojících na ostatních plochách, před požáry a upravuje podmínky pro zajištění požární ochrany při rozdělávání a udržování otevřeného ohně a při likvidaci klestu popř. potěžebních zbytků v lesích (dále jen klestu) včetně likvidace zbytkových zemědělských plodin nebo jiných hořlavých látek pálením. </w:t>
      </w:r>
    </w:p>
    <w:p w:rsidR="00760698" w:rsidRPr="00C53749" w:rsidRDefault="00760698">
      <w:pPr>
        <w:jc w:val="center"/>
        <w:rPr>
          <w:rFonts w:ascii="Palatino Linotype" w:hAnsi="Palatino Linotype"/>
          <w:b/>
          <w:sz w:val="16"/>
          <w:szCs w:val="16"/>
        </w:rPr>
      </w:pPr>
    </w:p>
    <w:p w:rsidR="00DC2942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B521A3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5</w:t>
      </w:r>
      <w:r w:rsidR="00DC2942" w:rsidRPr="00C53749">
        <w:rPr>
          <w:rFonts w:ascii="Impact" w:hAnsi="Impact"/>
          <w:sz w:val="18"/>
          <w:szCs w:val="18"/>
        </w:rPr>
        <w:t xml:space="preserve">  </w:t>
      </w:r>
    </w:p>
    <w:p w:rsidR="00DC2942" w:rsidRPr="00AF3FAF" w:rsidRDefault="00DC2942">
      <w:pPr>
        <w:jc w:val="both"/>
        <w:rPr>
          <w:rFonts w:ascii="Palatino Linotype" w:hAnsi="Palatino Linotype"/>
          <w:sz w:val="10"/>
          <w:szCs w:val="10"/>
        </w:rPr>
      </w:pPr>
      <w:r w:rsidRPr="00AF3FAF">
        <w:rPr>
          <w:rFonts w:ascii="Palatino Linotype" w:hAnsi="Palatino Linotype"/>
          <w:sz w:val="10"/>
          <w:szCs w:val="10"/>
        </w:rPr>
        <w:t xml:space="preserve"> </w:t>
      </w:r>
    </w:p>
    <w:p w:rsidR="00DC2942" w:rsidRPr="00C53749" w:rsidRDefault="00DC2942">
      <w:pPr>
        <w:jc w:val="both"/>
        <w:rPr>
          <w:rFonts w:ascii="Arial Narrow" w:hAnsi="Arial Narrow"/>
          <w:b/>
          <w:sz w:val="18"/>
          <w:szCs w:val="18"/>
          <w:vertAlign w:val="superscript"/>
        </w:rPr>
      </w:pPr>
      <w:r w:rsidRPr="00AF3FAF">
        <w:rPr>
          <w:rFonts w:ascii="Arial Narrow" w:hAnsi="Arial Narrow"/>
          <w:sz w:val="20"/>
          <w:szCs w:val="20"/>
        </w:rPr>
        <w:t xml:space="preserve">     </w:t>
      </w:r>
      <w:r w:rsidRPr="00C53749">
        <w:rPr>
          <w:rFonts w:ascii="Arial Narrow" w:hAnsi="Arial Narrow"/>
          <w:sz w:val="18"/>
          <w:szCs w:val="18"/>
        </w:rPr>
        <w:t>Vypalování porostů je zakázáno.</w:t>
      </w:r>
      <w:r w:rsidR="00AF3FAF" w:rsidRPr="00C53749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 xml:space="preserve">1) </w:t>
      </w:r>
    </w:p>
    <w:p w:rsidR="00DC2942" w:rsidRPr="008D27EE" w:rsidRDefault="00DC2942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</w:t>
      </w:r>
      <w:r w:rsidR="004B34AD" w:rsidRPr="008D27EE">
        <w:rPr>
          <w:rFonts w:ascii="Palatino Linotype" w:hAnsi="Palatino Linotype"/>
          <w:sz w:val="16"/>
          <w:szCs w:val="16"/>
        </w:rPr>
        <w:t>------------------------------</w:t>
      </w:r>
    </w:p>
    <w:p w:rsidR="00DC2942" w:rsidRPr="00AF3FAF" w:rsidRDefault="00DC2942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 xml:space="preserve">1) § 5 odst. </w:t>
      </w:r>
      <w:smartTag w:uri="urn:schemas-microsoft-com:office:smarttags" w:element="metricconverter">
        <w:smartTagPr>
          <w:attr w:name="ProductID" w:val="2 a"/>
        </w:smartTagPr>
        <w:r w:rsidRPr="00AF3FAF">
          <w:rPr>
            <w:rFonts w:ascii="Arial Narrow" w:hAnsi="Arial Narrow"/>
            <w:i/>
            <w:sz w:val="16"/>
            <w:szCs w:val="16"/>
          </w:rPr>
          <w:t>2 a</w:t>
        </w:r>
      </w:smartTag>
      <w:r w:rsidRPr="00AF3FAF">
        <w:rPr>
          <w:rFonts w:ascii="Arial Narrow" w:hAnsi="Arial Narrow"/>
          <w:i/>
          <w:sz w:val="16"/>
          <w:szCs w:val="16"/>
        </w:rPr>
        <w:t xml:space="preserve"> § 17 odst. 3 písm. f) zákona č. 133/1985 Sb., o požární ochraně, ve znění pozdějších předpisů </w:t>
      </w:r>
      <w:r w:rsidR="001A442B" w:rsidRPr="00AF3FAF">
        <w:rPr>
          <w:rFonts w:ascii="Arial Narrow" w:hAnsi="Arial Narrow"/>
          <w:i/>
          <w:sz w:val="16"/>
          <w:szCs w:val="16"/>
        </w:rPr>
        <w:t>a §</w:t>
      </w:r>
      <w:r w:rsidR="00C35C53" w:rsidRPr="00AF3FAF">
        <w:rPr>
          <w:rFonts w:ascii="Arial Narrow" w:hAnsi="Arial Narrow"/>
          <w:i/>
          <w:sz w:val="16"/>
          <w:szCs w:val="16"/>
        </w:rPr>
        <w:t xml:space="preserve"> 3</w:t>
      </w:r>
      <w:r w:rsidR="001A442B" w:rsidRPr="00AF3FAF">
        <w:rPr>
          <w:rFonts w:ascii="Arial Narrow" w:hAnsi="Arial Narrow"/>
          <w:i/>
          <w:sz w:val="16"/>
          <w:szCs w:val="16"/>
        </w:rPr>
        <w:t>2</w:t>
      </w:r>
      <w:r w:rsidR="00C35C53" w:rsidRPr="00AF3FAF">
        <w:rPr>
          <w:rFonts w:ascii="Arial Narrow" w:hAnsi="Arial Narrow"/>
          <w:i/>
          <w:sz w:val="16"/>
          <w:szCs w:val="16"/>
        </w:rPr>
        <w:t xml:space="preserve"> </w:t>
      </w:r>
      <w:r w:rsidR="001A442B" w:rsidRPr="00AF3FAF">
        <w:rPr>
          <w:rFonts w:ascii="Arial Narrow" w:hAnsi="Arial Narrow"/>
          <w:i/>
          <w:sz w:val="16"/>
          <w:szCs w:val="16"/>
        </w:rPr>
        <w:t>odst.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A52CD8" w:rsidRPr="00AF3FAF">
        <w:rPr>
          <w:rFonts w:ascii="Arial Narrow" w:hAnsi="Arial Narrow"/>
          <w:i/>
          <w:sz w:val="16"/>
          <w:szCs w:val="16"/>
        </w:rPr>
        <w:t>1 písm.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C35C53" w:rsidRPr="00AF3FAF">
        <w:rPr>
          <w:rFonts w:ascii="Arial Narrow" w:hAnsi="Arial Narrow"/>
          <w:i/>
          <w:sz w:val="16"/>
          <w:szCs w:val="16"/>
        </w:rPr>
        <w:t>c</w:t>
      </w:r>
      <w:r w:rsidR="00A52CD8" w:rsidRPr="00AF3FAF">
        <w:rPr>
          <w:rFonts w:ascii="Arial Narrow" w:hAnsi="Arial Narrow"/>
          <w:i/>
          <w:sz w:val="16"/>
          <w:szCs w:val="16"/>
        </w:rPr>
        <w:t>) zákona č.289/1995 Sb</w:t>
      </w:r>
      <w:r w:rsidR="00AF3FAF">
        <w:rPr>
          <w:rFonts w:ascii="Arial Narrow" w:hAnsi="Arial Narrow"/>
          <w:i/>
          <w:sz w:val="16"/>
          <w:szCs w:val="16"/>
        </w:rPr>
        <w:t xml:space="preserve">., </w:t>
      </w:r>
      <w:r w:rsidR="00A52CD8" w:rsidRPr="00AF3FAF">
        <w:rPr>
          <w:rFonts w:ascii="Arial Narrow" w:hAnsi="Arial Narrow"/>
          <w:i/>
          <w:sz w:val="16"/>
          <w:szCs w:val="16"/>
        </w:rPr>
        <w:t>o lesích</w:t>
      </w:r>
    </w:p>
    <w:p w:rsidR="00DC2942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B66DD2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6</w:t>
      </w:r>
    </w:p>
    <w:p w:rsidR="00DC2942" w:rsidRPr="00C53749" w:rsidRDefault="00DC2942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Doba zvýšeného nebezpečí vzniku požáru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  <w:r w:rsidRPr="00AF3FAF">
        <w:rPr>
          <w:rFonts w:ascii="Impact" w:hAnsi="Impact"/>
          <w:sz w:val="10"/>
          <w:szCs w:val="10"/>
        </w:rPr>
        <w:t xml:space="preserve"> </w:t>
      </w:r>
    </w:p>
    <w:p w:rsidR="00DC2942" w:rsidRPr="00913BBE" w:rsidRDefault="00DC2942" w:rsidP="00913BBE">
      <w:pPr>
        <w:pStyle w:val="Zkladntext2"/>
        <w:numPr>
          <w:ilvl w:val="0"/>
          <w:numId w:val="39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 xml:space="preserve">Dobou zvýšeného nebezpeční vzniku požáru se rozumí </w:t>
      </w:r>
    </w:p>
    <w:p w:rsidR="004E4B75" w:rsidRPr="004E4B75" w:rsidRDefault="004E4B75" w:rsidP="004E4B75">
      <w:pPr>
        <w:numPr>
          <w:ilvl w:val="0"/>
          <w:numId w:val="29"/>
        </w:numPr>
        <w:tabs>
          <w:tab w:val="clear" w:pos="734"/>
          <w:tab w:val="num" w:pos="284"/>
        </w:tabs>
        <w:ind w:left="284" w:hanging="308"/>
        <w:jc w:val="both"/>
        <w:rPr>
          <w:rFonts w:ascii="Arial Narrow" w:hAnsi="Arial Narrow"/>
          <w:sz w:val="18"/>
          <w:szCs w:val="18"/>
        </w:rPr>
      </w:pPr>
      <w:r w:rsidRPr="004E4B75">
        <w:rPr>
          <w:rFonts w:ascii="Arial Narrow" w:hAnsi="Arial Narrow"/>
          <w:sz w:val="18"/>
          <w:szCs w:val="18"/>
        </w:rPr>
        <w:t>doba od rozdělání otevřeného ohně do jeho úplné likvidace,</w:t>
      </w:r>
    </w:p>
    <w:p w:rsidR="004E4B75" w:rsidRPr="004E4B75" w:rsidRDefault="004E4B75" w:rsidP="004E4B75">
      <w:pPr>
        <w:numPr>
          <w:ilvl w:val="0"/>
          <w:numId w:val="29"/>
        </w:numPr>
        <w:tabs>
          <w:tab w:val="clear" w:pos="734"/>
          <w:tab w:val="num" w:pos="284"/>
        </w:tabs>
        <w:ind w:left="284" w:hanging="308"/>
        <w:jc w:val="both"/>
        <w:rPr>
          <w:rFonts w:ascii="Arial Narrow" w:hAnsi="Arial Narrow"/>
          <w:sz w:val="18"/>
          <w:szCs w:val="18"/>
        </w:rPr>
      </w:pPr>
      <w:r w:rsidRPr="004E4B75">
        <w:rPr>
          <w:rFonts w:ascii="Arial Narrow" w:hAnsi="Arial Narrow"/>
          <w:sz w:val="18"/>
          <w:szCs w:val="18"/>
        </w:rPr>
        <w:t>doba od zahájení do ukončení skladování pícnin, obilovin, luštěnin, olejnin a krmiv, majících sklon k samovznícení, a dále slámy a dřevní štěpky,</w:t>
      </w:r>
    </w:p>
    <w:p w:rsidR="004E4B75" w:rsidRPr="00C53749" w:rsidRDefault="004E4B75" w:rsidP="004E4B75">
      <w:pPr>
        <w:numPr>
          <w:ilvl w:val="0"/>
          <w:numId w:val="29"/>
        </w:numPr>
        <w:tabs>
          <w:tab w:val="clear" w:pos="734"/>
          <w:tab w:val="num" w:pos="284"/>
        </w:tabs>
        <w:ind w:left="284" w:hanging="308"/>
        <w:jc w:val="both"/>
        <w:rPr>
          <w:rFonts w:ascii="Arial Narrow" w:hAnsi="Arial Narrow"/>
          <w:sz w:val="18"/>
          <w:szCs w:val="18"/>
        </w:rPr>
      </w:pPr>
      <w:r w:rsidRPr="004E4B75">
        <w:rPr>
          <w:rFonts w:ascii="Arial Narrow" w:hAnsi="Arial Narrow"/>
          <w:sz w:val="18"/>
          <w:szCs w:val="18"/>
        </w:rPr>
        <w:lastRenderedPageBreak/>
        <w:t>doba, kdy se klimatické podmínky vyznačují vysokou teplotou ovzduší, dlouhodobým nedostatkem srážek a s tím související nízkou vlhkostí v půdě a vegetaci (období nepříznivých klimatických podmínek).</w:t>
      </w:r>
    </w:p>
    <w:p w:rsidR="00DC2942" w:rsidRPr="00C53749" w:rsidRDefault="00DC2942">
      <w:pPr>
        <w:jc w:val="both"/>
        <w:rPr>
          <w:rFonts w:ascii="Arial Narrow" w:hAnsi="Arial Narrow"/>
          <w:sz w:val="10"/>
          <w:szCs w:val="10"/>
        </w:rPr>
      </w:pPr>
    </w:p>
    <w:p w:rsidR="003F4513" w:rsidRDefault="003F4513" w:rsidP="00913BBE">
      <w:pPr>
        <w:pStyle w:val="Zkladntext2"/>
        <w:numPr>
          <w:ilvl w:val="0"/>
          <w:numId w:val="39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>Doba zvýšeného nebezpečí vzniku požáru dle ustanovení odst. 1 písm. a) a b) se nevyhlašuje, její začátek nastává okamžikem zahájení dané činnosti a konec okamžikem jejího ukončení.</w:t>
      </w:r>
    </w:p>
    <w:p w:rsidR="00913BBE" w:rsidRPr="00913BBE" w:rsidRDefault="00913BBE" w:rsidP="00913BBE">
      <w:pPr>
        <w:pStyle w:val="Zkladntext2"/>
        <w:ind w:left="374"/>
        <w:rPr>
          <w:rFonts w:ascii="Arial Narrow" w:hAnsi="Arial Narrow"/>
          <w:b w:val="0"/>
          <w:sz w:val="10"/>
          <w:szCs w:val="10"/>
        </w:rPr>
      </w:pPr>
    </w:p>
    <w:p w:rsidR="003F4513" w:rsidRDefault="003F4513" w:rsidP="00913BBE">
      <w:pPr>
        <w:pStyle w:val="Zkladntext2"/>
        <w:numPr>
          <w:ilvl w:val="0"/>
          <w:numId w:val="39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>Obdobím nepříznivých klimatických podmínek je doba, po kterou je v platnosti výstraha Českého hydrometeorologického ústavu na „nebezpečí požáru“ nebo „vysoké nebezpečí požáru“, zveřejněná v rámci systému integrované výstražné služby.</w:t>
      </w:r>
    </w:p>
    <w:p w:rsidR="00913BBE" w:rsidRPr="00913BBE" w:rsidRDefault="00913BBE" w:rsidP="00913BBE">
      <w:pPr>
        <w:pStyle w:val="Zkladntext2"/>
        <w:ind w:left="374"/>
        <w:rPr>
          <w:rFonts w:ascii="Arial Narrow" w:hAnsi="Arial Narrow"/>
          <w:b w:val="0"/>
          <w:sz w:val="10"/>
          <w:szCs w:val="10"/>
        </w:rPr>
      </w:pPr>
    </w:p>
    <w:p w:rsidR="003F4513" w:rsidRDefault="003F4513" w:rsidP="00913BBE">
      <w:pPr>
        <w:pStyle w:val="Zkladntext2"/>
        <w:numPr>
          <w:ilvl w:val="0"/>
          <w:numId w:val="39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>Pokud není v platnosti výstraha na „nebezpečí požáru“ nebo „vysoké nebezpečí požáru“, může na základě žádosti Hasičského záchranného sboru Plzeňského kraje období nepříznivých klimatických podmínek nastat dnem uvedeným v informaci hejtmana Plzeňského kraje o začátku období nepříznivých klimatických podmínek. V takovém případě musí být období stejným způsobem ukončeno.</w:t>
      </w:r>
    </w:p>
    <w:p w:rsidR="00913BBE" w:rsidRPr="00913BBE" w:rsidRDefault="00913BBE" w:rsidP="00913BBE">
      <w:pPr>
        <w:pStyle w:val="Zkladntext2"/>
        <w:rPr>
          <w:rFonts w:ascii="Arial Narrow" w:hAnsi="Arial Narrow"/>
          <w:b w:val="0"/>
          <w:sz w:val="10"/>
          <w:szCs w:val="10"/>
        </w:rPr>
      </w:pPr>
    </w:p>
    <w:p w:rsidR="003F4513" w:rsidRPr="00913BBE" w:rsidRDefault="003F4513" w:rsidP="00913BBE">
      <w:pPr>
        <w:pStyle w:val="Zkladntext2"/>
        <w:numPr>
          <w:ilvl w:val="0"/>
          <w:numId w:val="39"/>
        </w:numPr>
        <w:tabs>
          <w:tab w:val="clear" w:pos="495"/>
          <w:tab w:val="num" w:pos="0"/>
        </w:tabs>
        <w:ind w:left="0" w:firstLine="374"/>
        <w:rPr>
          <w:rFonts w:ascii="Arial Narrow" w:hAnsi="Arial Narrow"/>
          <w:b w:val="0"/>
          <w:sz w:val="18"/>
          <w:szCs w:val="18"/>
        </w:rPr>
      </w:pPr>
      <w:r w:rsidRPr="00913BBE">
        <w:rPr>
          <w:rFonts w:ascii="Arial Narrow" w:hAnsi="Arial Narrow"/>
          <w:b w:val="0"/>
          <w:sz w:val="18"/>
          <w:szCs w:val="18"/>
        </w:rPr>
        <w:t>Informace hejtmana o začátku nebo ukončení období nepříznivých klimatických podmínek se zveřejňuje vhodným způsobem, např. na úřední desce krajského úřadu, na úředních deskách obecních úřadů obcí, kterých se dotýká, v hromadných informačních prostředcích, případně dalšími způsoby v místě obvyklými. Obdobným způsobem může být zveřejněna informace o výstraze Českého hydrometeorologického ústavu na „nebezpečí požáru“ nebo „vysoké nebezpečí požáru“.</w:t>
      </w:r>
    </w:p>
    <w:p w:rsidR="003F4513" w:rsidRPr="00913BBE" w:rsidRDefault="003F4513">
      <w:pPr>
        <w:pStyle w:val="Zkladntext3"/>
        <w:tabs>
          <w:tab w:val="clear" w:pos="561"/>
        </w:tabs>
        <w:rPr>
          <w:rFonts w:ascii="Arial Narrow" w:hAnsi="Arial Narrow"/>
          <w:sz w:val="10"/>
          <w:szCs w:val="10"/>
        </w:rPr>
      </w:pPr>
    </w:p>
    <w:p w:rsidR="00DC2942" w:rsidRPr="00C53749" w:rsidRDefault="00DC2942">
      <w:pPr>
        <w:pStyle w:val="Zkladntext3"/>
        <w:tabs>
          <w:tab w:val="clear" w:pos="561"/>
        </w:tabs>
        <w:rPr>
          <w:rFonts w:ascii="Arial Narrow" w:hAnsi="Arial Narrow"/>
          <w:b/>
          <w:sz w:val="18"/>
          <w:szCs w:val="18"/>
          <w:vertAlign w:val="superscript"/>
        </w:rPr>
      </w:pPr>
      <w:r w:rsidRPr="00C53749">
        <w:rPr>
          <w:rFonts w:ascii="Arial Narrow" w:hAnsi="Arial Narrow"/>
          <w:sz w:val="18"/>
          <w:szCs w:val="18"/>
        </w:rPr>
        <w:t xml:space="preserve">        (2) Doba zvýšeného nebezpečí vzniku požáru je považována za činnost se zvýšeným požárním nebezpečím.</w:t>
      </w:r>
      <w:r w:rsidR="00AF3FAF" w:rsidRPr="00C53749">
        <w:rPr>
          <w:rFonts w:ascii="Arial Narrow" w:hAnsi="Arial Narrow"/>
          <w:sz w:val="18"/>
          <w:szCs w:val="18"/>
        </w:rPr>
        <w:t xml:space="preserve"> </w:t>
      </w:r>
      <w:r w:rsidR="00B66DD2" w:rsidRPr="00C53749">
        <w:rPr>
          <w:rFonts w:ascii="Arial Narrow" w:hAnsi="Arial Narrow"/>
          <w:b/>
          <w:sz w:val="18"/>
          <w:szCs w:val="18"/>
          <w:vertAlign w:val="superscript"/>
        </w:rPr>
        <w:t>3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</w:p>
    <w:p w:rsidR="00DC2942" w:rsidRPr="008D27EE" w:rsidRDefault="005241C2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</w:t>
      </w:r>
      <w:r w:rsidR="00DC2942" w:rsidRPr="008D27EE">
        <w:rPr>
          <w:rFonts w:ascii="Palatino Linotype" w:hAnsi="Palatino Linotype"/>
          <w:sz w:val="16"/>
          <w:szCs w:val="16"/>
        </w:rPr>
        <w:t>--</w:t>
      </w:r>
      <w:r w:rsidR="004B34AD" w:rsidRPr="008D27EE">
        <w:rPr>
          <w:rFonts w:ascii="Palatino Linotype" w:hAnsi="Palatino Linotype"/>
          <w:sz w:val="16"/>
          <w:szCs w:val="16"/>
        </w:rPr>
        <w:t>----------------------------</w:t>
      </w:r>
      <w:r w:rsidR="00DC2942" w:rsidRPr="008D27EE">
        <w:rPr>
          <w:rFonts w:ascii="Palatino Linotype" w:hAnsi="Palatino Linotype"/>
          <w:sz w:val="16"/>
          <w:szCs w:val="16"/>
        </w:rPr>
        <w:t xml:space="preserve"> </w:t>
      </w:r>
    </w:p>
    <w:p w:rsidR="00DC2942" w:rsidRPr="00AF3FAF" w:rsidRDefault="00B66DD2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2</w:t>
      </w:r>
      <w:r w:rsidR="00DC2942" w:rsidRPr="00AF3FAF">
        <w:rPr>
          <w:rFonts w:ascii="Arial Narrow" w:hAnsi="Arial Narrow"/>
          <w:i/>
          <w:sz w:val="16"/>
          <w:szCs w:val="16"/>
        </w:rPr>
        <w:t>) § 21 odst.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i/>
          <w:sz w:val="16"/>
          <w:szCs w:val="16"/>
        </w:rPr>
        <w:t>6 zákona č.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i/>
          <w:sz w:val="16"/>
          <w:szCs w:val="16"/>
        </w:rPr>
        <w:t>61/1988 Sb., o hornické činnosti, výbušninách a o státní báňské správ</w:t>
      </w:r>
      <w:r w:rsidR="00A52CD8" w:rsidRPr="00AF3FAF">
        <w:rPr>
          <w:rFonts w:ascii="Arial Narrow" w:hAnsi="Arial Narrow"/>
          <w:i/>
          <w:sz w:val="16"/>
          <w:szCs w:val="16"/>
        </w:rPr>
        <w:t xml:space="preserve">ě </w:t>
      </w:r>
      <w:r w:rsidR="00DC2942" w:rsidRPr="00AF3FAF">
        <w:rPr>
          <w:rFonts w:ascii="Arial Narrow" w:hAnsi="Arial Narrow"/>
          <w:i/>
          <w:sz w:val="16"/>
          <w:szCs w:val="16"/>
        </w:rPr>
        <w:t xml:space="preserve"> </w:t>
      </w:r>
    </w:p>
    <w:p w:rsidR="00DC2942" w:rsidRPr="00AF3FAF" w:rsidRDefault="00B66DD2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3</w:t>
      </w:r>
      <w:r w:rsidR="00DC2942" w:rsidRPr="00AF3FAF">
        <w:rPr>
          <w:rFonts w:ascii="Arial Narrow" w:hAnsi="Arial Narrow"/>
          <w:i/>
          <w:sz w:val="16"/>
          <w:szCs w:val="16"/>
        </w:rPr>
        <w:t xml:space="preserve">) </w:t>
      </w:r>
      <w:r w:rsidR="00A94538" w:rsidRPr="00AF3FAF">
        <w:rPr>
          <w:rFonts w:ascii="Arial Narrow" w:hAnsi="Arial Narrow"/>
          <w:i/>
          <w:sz w:val="16"/>
          <w:szCs w:val="16"/>
        </w:rPr>
        <w:t>např.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i/>
          <w:sz w:val="16"/>
          <w:szCs w:val="16"/>
        </w:rPr>
        <w:t xml:space="preserve">§ 4 odst. 2 písm. c), f), j) zákona č. 133/1985 Sb., o požární ochraně, ve znění pozdějších předpisů  </w:t>
      </w:r>
    </w:p>
    <w:p w:rsidR="004E4B75" w:rsidRPr="00F13BEA" w:rsidRDefault="004E4B75" w:rsidP="004E4B75">
      <w:pPr>
        <w:pStyle w:val="Normlnweb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</w:p>
    <w:p w:rsidR="00DC2942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B66DD2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7</w:t>
      </w:r>
      <w:r w:rsidR="00DC2942" w:rsidRPr="00C53749">
        <w:rPr>
          <w:rFonts w:ascii="Impact" w:hAnsi="Impact"/>
          <w:sz w:val="18"/>
          <w:szCs w:val="18"/>
        </w:rPr>
        <w:t xml:space="preserve">  </w:t>
      </w:r>
    </w:p>
    <w:p w:rsidR="00DC2942" w:rsidRPr="00C53749" w:rsidRDefault="00DC2942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Organizační a technická opatření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  <w:r w:rsidRPr="00AF3FAF">
        <w:rPr>
          <w:rFonts w:ascii="Impact" w:hAnsi="Impact"/>
          <w:sz w:val="10"/>
          <w:szCs w:val="10"/>
        </w:rPr>
        <w:t xml:space="preserve"> </w:t>
      </w:r>
    </w:p>
    <w:p w:rsidR="00DC2942" w:rsidRPr="00C53749" w:rsidRDefault="00DC2942">
      <w:pPr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Palatino Linotype" w:hAnsi="Palatino Linotype"/>
          <w:sz w:val="18"/>
          <w:szCs w:val="18"/>
        </w:rPr>
        <w:t xml:space="preserve">       </w:t>
      </w:r>
      <w:r w:rsidRPr="00C53749">
        <w:rPr>
          <w:rFonts w:ascii="Arial Narrow" w:hAnsi="Arial Narrow"/>
          <w:sz w:val="18"/>
          <w:szCs w:val="18"/>
        </w:rPr>
        <w:t>(1) Právnické osoby a podnikající fyzické osoby provozující činnost se zvýšeným nebezpečím vzniku požáru jsou povinny se zřetelem na rozsah činnosti stanovit opatření proti vzniku a šíření požáru.</w:t>
      </w:r>
      <w:r w:rsidR="00AF3FAF" w:rsidRPr="00C53749">
        <w:rPr>
          <w:rFonts w:ascii="Arial Narrow" w:hAnsi="Arial Narrow"/>
          <w:sz w:val="18"/>
          <w:szCs w:val="18"/>
        </w:rPr>
        <w:t xml:space="preserve"> </w:t>
      </w:r>
      <w:r w:rsidR="00133C36" w:rsidRPr="00C53749">
        <w:rPr>
          <w:rFonts w:ascii="Arial Narrow" w:hAnsi="Arial Narrow"/>
          <w:b/>
          <w:sz w:val="18"/>
          <w:szCs w:val="18"/>
          <w:vertAlign w:val="superscript"/>
        </w:rPr>
        <w:t>4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),</w:t>
      </w:r>
      <w:r w:rsidR="00AF3FAF" w:rsidRPr="00C53749">
        <w:rPr>
          <w:rFonts w:ascii="Arial Narrow" w:hAnsi="Arial Narrow"/>
          <w:b/>
          <w:sz w:val="18"/>
          <w:szCs w:val="18"/>
          <w:vertAlign w:val="superscript"/>
        </w:rPr>
        <w:t xml:space="preserve"> </w:t>
      </w:r>
      <w:r w:rsidR="00133C36" w:rsidRPr="00C53749">
        <w:rPr>
          <w:rFonts w:ascii="Arial Narrow" w:hAnsi="Arial Narrow"/>
          <w:b/>
          <w:sz w:val="18"/>
          <w:szCs w:val="18"/>
          <w:vertAlign w:val="superscript"/>
        </w:rPr>
        <w:t>5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 Do rozsahu jmenovaných opatření musí být, mimo jiné, zahrnuty i podmínky uvedené v</w:t>
      </w:r>
      <w:r w:rsidR="00BF156D" w:rsidRPr="00C53749">
        <w:rPr>
          <w:rFonts w:ascii="Arial Narrow" w:hAnsi="Arial Narrow"/>
          <w:sz w:val="18"/>
          <w:szCs w:val="18"/>
        </w:rPr>
        <w:t xml:space="preserve"> platném Nařízení hejtmana Plzeňského kraje. </w:t>
      </w:r>
      <w:r w:rsidRPr="00C53749">
        <w:rPr>
          <w:rFonts w:ascii="Arial Narrow" w:hAnsi="Arial Narrow"/>
          <w:sz w:val="18"/>
          <w:szCs w:val="18"/>
        </w:rPr>
        <w:t xml:space="preserve"> </w:t>
      </w:r>
    </w:p>
    <w:p w:rsidR="00DC2942" w:rsidRPr="00C53749" w:rsidRDefault="00DC2942" w:rsidP="00C53749">
      <w:pPr>
        <w:jc w:val="center"/>
        <w:rPr>
          <w:rFonts w:ascii="Impact" w:hAnsi="Impact"/>
          <w:sz w:val="10"/>
          <w:szCs w:val="10"/>
        </w:rPr>
      </w:pPr>
      <w:r w:rsidRPr="00C53749">
        <w:rPr>
          <w:rFonts w:ascii="Impact" w:hAnsi="Impact"/>
          <w:sz w:val="10"/>
          <w:szCs w:val="10"/>
        </w:rPr>
        <w:t xml:space="preserve"> </w:t>
      </w:r>
    </w:p>
    <w:p w:rsidR="00DC2942" w:rsidRPr="00C53749" w:rsidRDefault="00DC2942">
      <w:pPr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(2) Opatření proti vzniku a šíření požáru jsou právnické osoby a podnikající fyzické osoby povinny stanovit před zahájením provozované činnosti a tuto činnost v rozsahu stanovém </w:t>
      </w:r>
      <w:r w:rsidR="00BF156D" w:rsidRPr="00C53749">
        <w:rPr>
          <w:rFonts w:ascii="Arial Narrow" w:hAnsi="Arial Narrow"/>
          <w:sz w:val="18"/>
          <w:szCs w:val="18"/>
        </w:rPr>
        <w:t>platným N</w:t>
      </w:r>
      <w:r w:rsidR="00DD4638" w:rsidRPr="00C53749">
        <w:rPr>
          <w:rFonts w:ascii="Arial Narrow" w:hAnsi="Arial Narrow"/>
          <w:sz w:val="18"/>
          <w:szCs w:val="18"/>
        </w:rPr>
        <w:t>ařízením</w:t>
      </w:r>
      <w:r w:rsidR="00B66FB7" w:rsidRPr="00C53749">
        <w:rPr>
          <w:rFonts w:ascii="Arial Narrow" w:hAnsi="Arial Narrow"/>
          <w:sz w:val="18"/>
          <w:szCs w:val="18"/>
        </w:rPr>
        <w:t xml:space="preserve"> hejtmana </w:t>
      </w:r>
      <w:r w:rsidR="003147E7" w:rsidRPr="00C53749">
        <w:rPr>
          <w:rFonts w:ascii="Arial Narrow" w:hAnsi="Arial Narrow"/>
          <w:sz w:val="18"/>
          <w:szCs w:val="18"/>
        </w:rPr>
        <w:t xml:space="preserve">PK </w:t>
      </w:r>
      <w:r w:rsidRPr="00C53749">
        <w:rPr>
          <w:rFonts w:ascii="Arial Narrow" w:hAnsi="Arial Narrow"/>
          <w:sz w:val="18"/>
          <w:szCs w:val="18"/>
        </w:rPr>
        <w:t>hlásit minimálně 3 dny před zahájením na Hasičský záchranný sbor Plzeňského kraje – stanice HZS v Sušici, Na Hrázi č.</w:t>
      </w:r>
      <w:r w:rsidR="00293BD6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sz w:val="18"/>
          <w:szCs w:val="18"/>
        </w:rPr>
        <w:t xml:space="preserve">1, PSČ 342 01, tel: </w:t>
      </w:r>
      <w:r w:rsidRPr="00C53749">
        <w:rPr>
          <w:rFonts w:ascii="Arial Narrow" w:hAnsi="Arial Narrow"/>
          <w:b/>
          <w:sz w:val="18"/>
          <w:szCs w:val="18"/>
        </w:rPr>
        <w:t>376 526 555.</w:t>
      </w:r>
      <w:r w:rsidRPr="00C53749">
        <w:rPr>
          <w:rFonts w:ascii="Arial Narrow" w:hAnsi="Arial Narrow"/>
          <w:sz w:val="18"/>
          <w:szCs w:val="18"/>
        </w:rPr>
        <w:t xml:space="preserve"> Pálení je </w:t>
      </w:r>
      <w:r w:rsidR="00A3512A" w:rsidRPr="00C53749">
        <w:rPr>
          <w:rFonts w:ascii="Arial Narrow" w:hAnsi="Arial Narrow"/>
          <w:sz w:val="18"/>
          <w:szCs w:val="18"/>
        </w:rPr>
        <w:t xml:space="preserve">hasičským záchranným sborem </w:t>
      </w:r>
      <w:r w:rsidRPr="00C53749">
        <w:rPr>
          <w:rFonts w:ascii="Arial Narrow" w:hAnsi="Arial Narrow"/>
          <w:sz w:val="18"/>
          <w:szCs w:val="18"/>
        </w:rPr>
        <w:t>povoleno vždy na kalendářní týden nebo do konce kalendářního týdně, ve kterém bylo pálení ohlášeno. Bude li ohlašovatel v pálení pokračovat i v následujícím týdnu, musí provést nové ohlášení.</w:t>
      </w:r>
    </w:p>
    <w:p w:rsidR="00DC2942" w:rsidRPr="00C53749" w:rsidRDefault="00DC2942" w:rsidP="00C53749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DC2942" w:rsidP="00434646">
      <w:pPr>
        <w:pStyle w:val="Zkladntext3"/>
        <w:tabs>
          <w:tab w:val="clear" w:pos="561"/>
          <w:tab w:val="left" w:pos="187"/>
        </w:tabs>
        <w:rPr>
          <w:rFonts w:ascii="Arial Narrow" w:hAnsi="Arial Narrow"/>
          <w:b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(3) Pálení musí být rovněž oznámeno oddělení PČR Sušice, Na Burince 273, 342 01 Sušice, tel: </w:t>
      </w:r>
      <w:r w:rsidRPr="00C53749">
        <w:rPr>
          <w:rFonts w:ascii="Arial Narrow" w:hAnsi="Arial Narrow"/>
          <w:b/>
          <w:sz w:val="18"/>
          <w:szCs w:val="18"/>
        </w:rPr>
        <w:t>376 523 341,</w:t>
      </w:r>
      <w:r w:rsidRPr="00C53749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b/>
          <w:sz w:val="18"/>
          <w:szCs w:val="18"/>
        </w:rPr>
        <w:t xml:space="preserve">376 523 418 </w:t>
      </w:r>
    </w:p>
    <w:p w:rsidR="00DC2942" w:rsidRPr="00C53749" w:rsidRDefault="00DC2942" w:rsidP="00C53749">
      <w:pPr>
        <w:jc w:val="center"/>
        <w:rPr>
          <w:rFonts w:ascii="Impact" w:hAnsi="Impact"/>
          <w:sz w:val="10"/>
          <w:szCs w:val="10"/>
        </w:rPr>
      </w:pPr>
      <w:r w:rsidRPr="00C53749">
        <w:rPr>
          <w:rFonts w:ascii="Impact" w:hAnsi="Impact"/>
          <w:sz w:val="10"/>
          <w:szCs w:val="10"/>
        </w:rPr>
        <w:t xml:space="preserve"> </w:t>
      </w:r>
    </w:p>
    <w:p w:rsidR="00DC2942" w:rsidRPr="00C53749" w:rsidRDefault="00DC2942">
      <w:pPr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(4) Za rozsah a způsob stanovení podmínek požární bezpečnosti odpovídá zpracovatel opatření </w:t>
      </w:r>
      <w:r w:rsidR="003147E7" w:rsidRPr="00C53749">
        <w:rPr>
          <w:rFonts w:ascii="Arial Narrow" w:hAnsi="Arial Narrow"/>
          <w:b/>
          <w:sz w:val="18"/>
          <w:szCs w:val="18"/>
          <w:vertAlign w:val="superscript"/>
        </w:rPr>
        <w:t>6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, tj. osoba odborně způsobilá nebo technik požární ochrany </w:t>
      </w:r>
      <w:r w:rsidR="003147E7" w:rsidRPr="00C53749">
        <w:rPr>
          <w:rFonts w:ascii="Arial Narrow" w:hAnsi="Arial Narrow"/>
          <w:b/>
          <w:sz w:val="18"/>
          <w:szCs w:val="18"/>
          <w:vertAlign w:val="superscript"/>
        </w:rPr>
        <w:t>7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. </w:t>
      </w:r>
    </w:p>
    <w:p w:rsidR="003C2EC7" w:rsidRPr="008D27EE" w:rsidRDefault="00DC2942" w:rsidP="003C2EC7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8"/>
          <w:szCs w:val="18"/>
        </w:rPr>
        <w:t xml:space="preserve"> </w:t>
      </w:r>
      <w:r w:rsidR="003C2EC7"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3C2EC7" w:rsidRPr="00AF3FAF" w:rsidRDefault="00133C36" w:rsidP="003C2EC7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4</w:t>
      </w:r>
      <w:r w:rsidR="003C2EC7" w:rsidRPr="00AF3FAF">
        <w:rPr>
          <w:rFonts w:ascii="Arial Narrow" w:hAnsi="Arial Narrow"/>
          <w:i/>
          <w:sz w:val="16"/>
          <w:szCs w:val="16"/>
        </w:rPr>
        <w:t xml:space="preserve">) § 5 odst. 1, § 6 zákona č. 133/1985 Sb., o požární ochraně, ve znění pozdějších předpisů </w:t>
      </w:r>
    </w:p>
    <w:p w:rsidR="003C2EC7" w:rsidRPr="00AF3FAF" w:rsidRDefault="00133C36" w:rsidP="003C2EC7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5</w:t>
      </w:r>
      <w:r w:rsidR="003C2EC7" w:rsidRPr="00AF3FAF">
        <w:rPr>
          <w:rFonts w:ascii="Arial Narrow" w:hAnsi="Arial Narrow"/>
          <w:i/>
          <w:sz w:val="16"/>
          <w:szCs w:val="16"/>
        </w:rPr>
        <w:t>) § 15 vyhlášky MV č. 246/2001 Sb., o stanovení podmínek požární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3C2EC7" w:rsidRPr="00AF3FAF">
        <w:rPr>
          <w:rFonts w:ascii="Arial Narrow" w:hAnsi="Arial Narrow"/>
          <w:i/>
          <w:sz w:val="16"/>
          <w:szCs w:val="16"/>
        </w:rPr>
        <w:t>bezpečnosti</w:t>
      </w:r>
      <w:r w:rsidR="00C53749">
        <w:rPr>
          <w:rFonts w:ascii="Arial Narrow" w:hAnsi="Arial Narrow"/>
          <w:i/>
          <w:sz w:val="16"/>
          <w:szCs w:val="16"/>
        </w:rPr>
        <w:t xml:space="preserve"> a</w:t>
      </w:r>
      <w:r w:rsidR="003C2EC7" w:rsidRPr="00AF3FAF">
        <w:rPr>
          <w:rFonts w:ascii="Arial Narrow" w:hAnsi="Arial Narrow"/>
          <w:i/>
          <w:sz w:val="16"/>
          <w:szCs w:val="16"/>
        </w:rPr>
        <w:t xml:space="preserve"> výkonu státního požárního dozoru (vyhláška o požární prevenci) </w:t>
      </w:r>
    </w:p>
    <w:p w:rsidR="003C2EC7" w:rsidRPr="00AF3FAF" w:rsidRDefault="003147E7" w:rsidP="003C2EC7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6</w:t>
      </w:r>
      <w:r w:rsidR="003C2EC7" w:rsidRPr="00AF3FAF">
        <w:rPr>
          <w:rFonts w:ascii="Arial Narrow" w:hAnsi="Arial Narrow"/>
          <w:i/>
          <w:sz w:val="16"/>
          <w:szCs w:val="16"/>
        </w:rPr>
        <w:t>) § 15 odst. 5 vyhlášky č. 246/2001 Sb., o stanovení podmínek požární</w:t>
      </w:r>
      <w:r w:rsidR="00C53749">
        <w:rPr>
          <w:rFonts w:ascii="Arial Narrow" w:hAnsi="Arial Narrow"/>
          <w:i/>
          <w:sz w:val="16"/>
          <w:szCs w:val="16"/>
        </w:rPr>
        <w:t xml:space="preserve"> </w:t>
      </w:r>
      <w:r w:rsidR="003C2EC7" w:rsidRPr="00AF3FAF">
        <w:rPr>
          <w:rFonts w:ascii="Arial Narrow" w:hAnsi="Arial Narrow"/>
          <w:i/>
          <w:sz w:val="16"/>
          <w:szCs w:val="16"/>
        </w:rPr>
        <w:t xml:space="preserve">bezpečnosti a výkonu státního požárního dozoru (vyhlášky o požární prevenci) </w:t>
      </w:r>
    </w:p>
    <w:p w:rsidR="003C2EC7" w:rsidRPr="00AF3FAF" w:rsidRDefault="003147E7" w:rsidP="003C2EC7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7</w:t>
      </w:r>
      <w:r w:rsidR="003C2EC7" w:rsidRPr="00AF3FAF">
        <w:rPr>
          <w:rFonts w:ascii="Arial Narrow" w:hAnsi="Arial Narrow"/>
          <w:i/>
          <w:sz w:val="16"/>
          <w:szCs w:val="16"/>
        </w:rPr>
        <w:t xml:space="preserve">) § 11 zákona č. 133/1985  Sb., o požární ochraně, ve znění pozdějších předpisů  </w:t>
      </w:r>
    </w:p>
    <w:p w:rsidR="00DC2942" w:rsidRDefault="00DC2942">
      <w:pPr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jc w:val="both"/>
        <w:rPr>
          <w:rFonts w:ascii="Palatino Linotype" w:hAnsi="Palatino Linotype"/>
          <w:sz w:val="16"/>
          <w:szCs w:val="16"/>
        </w:rPr>
      </w:pPr>
    </w:p>
    <w:p w:rsidR="00913BBE" w:rsidRPr="008D27EE" w:rsidRDefault="00913BBE">
      <w:pPr>
        <w:jc w:val="both"/>
        <w:rPr>
          <w:rFonts w:ascii="Palatino Linotype" w:hAnsi="Palatino Linotype"/>
          <w:sz w:val="16"/>
          <w:szCs w:val="16"/>
        </w:rPr>
      </w:pPr>
    </w:p>
    <w:p w:rsidR="00DC2942" w:rsidRPr="00C53749" w:rsidRDefault="0009263A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lastRenderedPageBreak/>
        <w:t>Č</w:t>
      </w:r>
      <w:r w:rsidR="003147E7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8</w:t>
      </w:r>
      <w:r w:rsidR="00DC2942" w:rsidRPr="00C53749">
        <w:rPr>
          <w:rFonts w:ascii="Impact" w:hAnsi="Impact"/>
          <w:sz w:val="18"/>
          <w:szCs w:val="18"/>
        </w:rPr>
        <w:t xml:space="preserve"> </w:t>
      </w:r>
    </w:p>
    <w:p w:rsidR="00DC2942" w:rsidRPr="00C53749" w:rsidRDefault="00DC2942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Zákaz pálení a rozdělávání ohňů v přírodě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  <w:r w:rsidRPr="00AF3FAF">
        <w:rPr>
          <w:rFonts w:ascii="Impact" w:hAnsi="Impact"/>
          <w:sz w:val="10"/>
          <w:szCs w:val="10"/>
        </w:rPr>
        <w:t xml:space="preserve"> </w:t>
      </w:r>
    </w:p>
    <w:p w:rsidR="00DC2942" w:rsidRPr="00C53749" w:rsidRDefault="00A3512A">
      <w:pPr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 K</w:t>
      </w:r>
      <w:r w:rsidR="00DC2942" w:rsidRPr="00C53749">
        <w:rPr>
          <w:rFonts w:ascii="Arial Narrow" w:hAnsi="Arial Narrow"/>
          <w:sz w:val="18"/>
          <w:szCs w:val="18"/>
        </w:rPr>
        <w:t xml:space="preserve">rajský úřad může z důvodů dlouhotrvajícího sucha a vysokých venkovních teplot, silného větru nebo z jiných závažných důvodů vydat zákaz pálení nebo rozdělávání ohně ve volné přírodě na území celého kraje nebo podle místní situace ve vyznačených lokalitách kraje. Pokud tak </w:t>
      </w:r>
      <w:r w:rsidR="00CB4D0D" w:rsidRPr="00C53749">
        <w:rPr>
          <w:rFonts w:ascii="Arial Narrow" w:hAnsi="Arial Narrow"/>
          <w:sz w:val="18"/>
          <w:szCs w:val="18"/>
        </w:rPr>
        <w:t>krajský úřad</w:t>
      </w:r>
      <w:r w:rsidR="00DC2942" w:rsidRPr="00C53749">
        <w:rPr>
          <w:rFonts w:ascii="Arial Narrow" w:hAnsi="Arial Narrow"/>
          <w:sz w:val="18"/>
          <w:szCs w:val="18"/>
        </w:rPr>
        <w:t xml:space="preserve"> rozhodne vydáním příslušného nařízení platn</w:t>
      </w:r>
      <w:r w:rsidR="003147E7" w:rsidRPr="00C53749">
        <w:rPr>
          <w:rFonts w:ascii="Arial Narrow" w:hAnsi="Arial Narrow"/>
          <w:sz w:val="18"/>
          <w:szCs w:val="18"/>
        </w:rPr>
        <w:t xml:space="preserve">ého </w:t>
      </w:r>
      <w:r w:rsidR="00DC2942" w:rsidRPr="00C53749">
        <w:rPr>
          <w:rFonts w:ascii="Arial Narrow" w:hAnsi="Arial Narrow"/>
          <w:sz w:val="18"/>
          <w:szCs w:val="18"/>
        </w:rPr>
        <w:t xml:space="preserve">pro území </w:t>
      </w:r>
      <w:r w:rsidR="00434646" w:rsidRPr="00C53749">
        <w:rPr>
          <w:rFonts w:ascii="Arial Narrow" w:hAnsi="Arial Narrow"/>
          <w:sz w:val="18"/>
          <w:szCs w:val="18"/>
        </w:rPr>
        <w:t>města</w:t>
      </w:r>
      <w:r w:rsidR="000D16F0" w:rsidRPr="00C53749">
        <w:rPr>
          <w:rFonts w:ascii="Arial Narrow" w:hAnsi="Arial Narrow"/>
          <w:sz w:val="18"/>
          <w:szCs w:val="18"/>
        </w:rPr>
        <w:t xml:space="preserve">, město zabezpečí </w:t>
      </w:r>
      <w:r w:rsidR="00CB4D0D" w:rsidRPr="00C53749">
        <w:rPr>
          <w:rFonts w:ascii="Arial Narrow" w:hAnsi="Arial Narrow"/>
          <w:sz w:val="18"/>
          <w:szCs w:val="18"/>
        </w:rPr>
        <w:t>z</w:t>
      </w:r>
      <w:r w:rsidR="005E2259" w:rsidRPr="00C53749">
        <w:rPr>
          <w:rFonts w:ascii="Arial Narrow" w:hAnsi="Arial Narrow"/>
          <w:sz w:val="18"/>
          <w:szCs w:val="18"/>
        </w:rPr>
        <w:t xml:space="preserve">veřejnění nařízení kraje stanovenou formou. </w:t>
      </w:r>
    </w:p>
    <w:p w:rsidR="00BF156D" w:rsidRPr="00FD26A3" w:rsidRDefault="00BF156D">
      <w:pPr>
        <w:jc w:val="center"/>
        <w:rPr>
          <w:rFonts w:ascii="Impact" w:hAnsi="Impact"/>
          <w:sz w:val="16"/>
          <w:szCs w:val="16"/>
        </w:rPr>
      </w:pPr>
    </w:p>
    <w:p w:rsidR="00DC2942" w:rsidRPr="00C53749" w:rsidRDefault="00DC2942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 xml:space="preserve">ČÁST </w:t>
      </w:r>
      <w:r w:rsidR="00E676B4" w:rsidRPr="00C53749">
        <w:rPr>
          <w:rFonts w:ascii="Impact" w:hAnsi="Impact"/>
          <w:sz w:val="20"/>
          <w:szCs w:val="20"/>
        </w:rPr>
        <w:t>ČTVRTÁ</w:t>
      </w:r>
    </w:p>
    <w:p w:rsidR="00DC2942" w:rsidRPr="00AF3FAF" w:rsidRDefault="00DC2942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DC2942" w:rsidP="00AF3FAF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ZPŮSOB NEPŘETRŽITÉHO ZABEZPEČENÍ POŽÁRNÍ OCHRANY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09263A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AC0F07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9</w:t>
      </w:r>
      <w:r w:rsidR="00DC2942" w:rsidRPr="00C53749">
        <w:rPr>
          <w:rFonts w:ascii="Impact" w:hAnsi="Impact"/>
          <w:sz w:val="18"/>
          <w:szCs w:val="18"/>
        </w:rPr>
        <w:t xml:space="preserve">  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</w:p>
    <w:p w:rsidR="00DC2942" w:rsidRPr="00C53749" w:rsidRDefault="00DC2942" w:rsidP="00B66FB7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AF3FAF">
        <w:rPr>
          <w:rFonts w:ascii="Arial Narrow" w:hAnsi="Arial Narrow"/>
          <w:b w:val="0"/>
          <w:szCs w:val="20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      (1) Za nepřetržité zabezpečení požární ochrany na </w:t>
      </w:r>
      <w:r w:rsidR="00B66FB7" w:rsidRPr="00C53749">
        <w:rPr>
          <w:rFonts w:ascii="Arial Narrow" w:hAnsi="Arial Narrow"/>
          <w:b w:val="0"/>
          <w:sz w:val="18"/>
          <w:szCs w:val="18"/>
        </w:rPr>
        <w:t xml:space="preserve">svém </w:t>
      </w:r>
      <w:r w:rsidRPr="00C53749">
        <w:rPr>
          <w:rFonts w:ascii="Arial Narrow" w:hAnsi="Arial Narrow"/>
          <w:b w:val="0"/>
          <w:sz w:val="18"/>
          <w:szCs w:val="18"/>
        </w:rPr>
        <w:t xml:space="preserve">území odpovídá </w:t>
      </w:r>
      <w:r w:rsidR="00B66FB7" w:rsidRPr="00C53749">
        <w:rPr>
          <w:rFonts w:ascii="Arial Narrow" w:hAnsi="Arial Narrow"/>
          <w:b w:val="0"/>
          <w:sz w:val="18"/>
          <w:szCs w:val="18"/>
        </w:rPr>
        <w:t>město</w:t>
      </w:r>
      <w:r w:rsidRPr="00C53749">
        <w:rPr>
          <w:rFonts w:ascii="Arial Narrow" w:hAnsi="Arial Narrow"/>
          <w:b w:val="0"/>
          <w:sz w:val="18"/>
          <w:szCs w:val="18"/>
        </w:rPr>
        <w:t>. K tomu vytváří jednotky Sboru dobrovolných hasičů obce. Jednotky jsou podřízeny určeným velitelům jednotek. Doba výjezdu jednotek je do 10 minut od doby vyhlášení příslušného stupně požárního poplachu podle Poplachového plánu. V případě zdolávání požáru jsou jednotky podřízeny veliteli zásahu</w:t>
      </w:r>
      <w:r w:rsidR="00AF3FAF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="009D4FBF" w:rsidRPr="00C53749">
        <w:rPr>
          <w:rFonts w:ascii="Arial Narrow" w:hAnsi="Arial Narrow"/>
          <w:sz w:val="18"/>
          <w:szCs w:val="18"/>
          <w:vertAlign w:val="superscript"/>
        </w:rPr>
        <w:t>8</w:t>
      </w:r>
      <w:r w:rsidRPr="00C53749">
        <w:rPr>
          <w:rFonts w:ascii="Arial Narrow" w:hAnsi="Arial Narrow"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b w:val="0"/>
          <w:sz w:val="18"/>
          <w:szCs w:val="18"/>
        </w:rPr>
        <w:t xml:space="preserve">. Velitel jednotky odpovídá za </w:t>
      </w:r>
      <w:r w:rsidR="00B66FB7" w:rsidRPr="00C53749">
        <w:rPr>
          <w:rFonts w:ascii="Arial Narrow" w:hAnsi="Arial Narrow"/>
          <w:b w:val="0"/>
          <w:sz w:val="18"/>
          <w:szCs w:val="18"/>
        </w:rPr>
        <w:t>připravenost a činnost jemu podřízen</w:t>
      </w:r>
      <w:r w:rsidR="00761108" w:rsidRPr="00C53749">
        <w:rPr>
          <w:rFonts w:ascii="Arial Narrow" w:hAnsi="Arial Narrow"/>
          <w:b w:val="0"/>
          <w:sz w:val="18"/>
          <w:szCs w:val="18"/>
        </w:rPr>
        <w:t>é</w:t>
      </w:r>
      <w:r w:rsidR="00B66FB7" w:rsidRPr="00C53749">
        <w:rPr>
          <w:rFonts w:ascii="Arial Narrow" w:hAnsi="Arial Narrow"/>
          <w:b w:val="0"/>
          <w:sz w:val="18"/>
          <w:szCs w:val="18"/>
        </w:rPr>
        <w:t xml:space="preserve"> jednotky </w:t>
      </w:r>
      <w:r w:rsidRPr="00C53749">
        <w:rPr>
          <w:rFonts w:ascii="Arial Narrow" w:hAnsi="Arial Narrow"/>
          <w:b w:val="0"/>
          <w:sz w:val="18"/>
          <w:szCs w:val="18"/>
        </w:rPr>
        <w:t xml:space="preserve">zřizovateli </w:t>
      </w:r>
      <w:r w:rsidR="009D4FBF" w:rsidRPr="00C53749">
        <w:rPr>
          <w:rFonts w:ascii="Arial Narrow" w:hAnsi="Arial Narrow"/>
          <w:sz w:val="18"/>
          <w:szCs w:val="18"/>
          <w:vertAlign w:val="superscript"/>
        </w:rPr>
        <w:t>9</w:t>
      </w:r>
      <w:r w:rsidRPr="00C53749">
        <w:rPr>
          <w:rFonts w:ascii="Arial Narrow" w:hAnsi="Arial Narrow"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b w:val="0"/>
          <w:sz w:val="18"/>
          <w:szCs w:val="18"/>
        </w:rPr>
        <w:t>.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  <w:r w:rsidRPr="00C53749">
        <w:rPr>
          <w:rFonts w:ascii="Arial Narrow" w:hAnsi="Arial Narrow"/>
          <w:b w:val="0"/>
          <w:sz w:val="10"/>
          <w:szCs w:val="10"/>
        </w:rPr>
        <w:t xml:space="preserve">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(2) Na nepřetržitém zabezpečení požární ochrany se </w:t>
      </w:r>
      <w:r w:rsidR="002229EA" w:rsidRPr="00C53749">
        <w:rPr>
          <w:rFonts w:ascii="Arial Narrow" w:hAnsi="Arial Narrow"/>
          <w:b w:val="0"/>
          <w:sz w:val="18"/>
          <w:szCs w:val="18"/>
        </w:rPr>
        <w:t xml:space="preserve">taktéž </w:t>
      </w:r>
      <w:r w:rsidRPr="00C53749">
        <w:rPr>
          <w:rFonts w:ascii="Arial Narrow" w:hAnsi="Arial Narrow"/>
          <w:b w:val="0"/>
          <w:sz w:val="18"/>
          <w:szCs w:val="18"/>
        </w:rPr>
        <w:t>podílí jednotka HZS kraje – stanice v Sušici. Pro činnost jednotky Hasičského záchranného sboru kraje vyčleňuje město</w:t>
      </w:r>
      <w:r w:rsidR="003504A7" w:rsidRPr="00C53749">
        <w:rPr>
          <w:rFonts w:ascii="Arial Narrow" w:hAnsi="Arial Narrow"/>
          <w:b w:val="0"/>
          <w:sz w:val="18"/>
          <w:szCs w:val="18"/>
        </w:rPr>
        <w:t xml:space="preserve"> smluvně </w:t>
      </w:r>
      <w:r w:rsidRPr="00C53749">
        <w:rPr>
          <w:rFonts w:ascii="Arial Narrow" w:hAnsi="Arial Narrow"/>
          <w:b w:val="0"/>
          <w:sz w:val="18"/>
          <w:szCs w:val="18"/>
        </w:rPr>
        <w:t>prostory pro umístění jednotky</w:t>
      </w:r>
      <w:r w:rsidR="003504A7" w:rsidRPr="00C53749">
        <w:rPr>
          <w:rFonts w:ascii="Arial Narrow" w:hAnsi="Arial Narrow"/>
          <w:b w:val="0"/>
          <w:sz w:val="18"/>
          <w:szCs w:val="18"/>
        </w:rPr>
        <w:t xml:space="preserve"> a </w:t>
      </w:r>
      <w:r w:rsidR="00DE0B41" w:rsidRPr="00C53749">
        <w:rPr>
          <w:rFonts w:ascii="Arial Narrow" w:hAnsi="Arial Narrow"/>
          <w:b w:val="0"/>
          <w:sz w:val="18"/>
          <w:szCs w:val="18"/>
        </w:rPr>
        <w:t>věcn</w:t>
      </w:r>
      <w:r w:rsidR="003504A7" w:rsidRPr="00C53749">
        <w:rPr>
          <w:rFonts w:ascii="Arial Narrow" w:hAnsi="Arial Narrow"/>
          <w:b w:val="0"/>
          <w:sz w:val="18"/>
          <w:szCs w:val="18"/>
        </w:rPr>
        <w:t>é</w:t>
      </w:r>
      <w:r w:rsidR="00DE0B41" w:rsidRPr="00C53749">
        <w:rPr>
          <w:rFonts w:ascii="Arial Narrow" w:hAnsi="Arial Narrow"/>
          <w:b w:val="0"/>
          <w:sz w:val="18"/>
          <w:szCs w:val="18"/>
        </w:rPr>
        <w:t xml:space="preserve"> prostředk</w:t>
      </w:r>
      <w:r w:rsidR="003504A7" w:rsidRPr="00C53749">
        <w:rPr>
          <w:rFonts w:ascii="Arial Narrow" w:hAnsi="Arial Narrow"/>
          <w:b w:val="0"/>
          <w:sz w:val="18"/>
          <w:szCs w:val="18"/>
        </w:rPr>
        <w:t>y</w:t>
      </w:r>
      <w:r w:rsidRPr="00C53749">
        <w:rPr>
          <w:rFonts w:ascii="Arial Narrow" w:hAnsi="Arial Narrow"/>
          <w:b w:val="0"/>
          <w:sz w:val="18"/>
          <w:szCs w:val="18"/>
        </w:rPr>
        <w:t xml:space="preserve"> pro zdolávání požáru. Hasičský záchranný sbor zabezpečuje nepřetržitou službou 24 hod denně jedním družstvem s </w:t>
      </w:r>
      <w:r w:rsidR="00761108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dobou výjezdu do 2 minut. 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 (3) Za nepřetržité zabezpečení požární ochrany dále odpovídají právnické</w:t>
      </w:r>
      <w:r w:rsidR="00DE0B41" w:rsidRPr="00C53749">
        <w:rPr>
          <w:rFonts w:ascii="Arial Narrow" w:hAnsi="Arial Narrow"/>
          <w:b w:val="0"/>
          <w:sz w:val="18"/>
          <w:szCs w:val="18"/>
        </w:rPr>
        <w:t>, podnikající fyzické a</w:t>
      </w:r>
      <w:r w:rsidRPr="00C53749">
        <w:rPr>
          <w:rFonts w:ascii="Arial Narrow" w:hAnsi="Arial Narrow"/>
          <w:b w:val="0"/>
          <w:sz w:val="18"/>
          <w:szCs w:val="18"/>
        </w:rPr>
        <w:t xml:space="preserve"> fyzické osoby v r</w:t>
      </w:r>
      <w:r w:rsidR="00AC0F07" w:rsidRPr="00C53749">
        <w:rPr>
          <w:rFonts w:ascii="Arial Narrow" w:hAnsi="Arial Narrow"/>
          <w:b w:val="0"/>
          <w:sz w:val="18"/>
          <w:szCs w:val="18"/>
        </w:rPr>
        <w:t>ozsahu povinností stanovenými příslušnými zákony v oblasti požární ochrany.</w:t>
      </w:r>
      <w:r w:rsidRPr="00C53749">
        <w:rPr>
          <w:rFonts w:ascii="Arial Narrow" w:hAnsi="Arial Narrow"/>
          <w:b w:val="0"/>
          <w:sz w:val="18"/>
          <w:szCs w:val="18"/>
        </w:rPr>
        <w:t xml:space="preserve">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(4) Pro zvýšení účinnosti požární ochrany zřídilo město ohlašovnu požáru</w:t>
      </w:r>
      <w:r w:rsidR="00E24346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="009D4FBF" w:rsidRPr="00C53749">
        <w:rPr>
          <w:rFonts w:ascii="Arial Narrow" w:hAnsi="Arial Narrow"/>
          <w:sz w:val="18"/>
          <w:szCs w:val="18"/>
          <w:vertAlign w:val="superscript"/>
        </w:rPr>
        <w:t>1</w:t>
      </w:r>
      <w:r w:rsidR="0035344E" w:rsidRPr="00C53749">
        <w:rPr>
          <w:rFonts w:ascii="Arial Narrow" w:hAnsi="Arial Narrow"/>
          <w:sz w:val="18"/>
          <w:szCs w:val="18"/>
          <w:vertAlign w:val="superscript"/>
        </w:rPr>
        <w:t>0</w:t>
      </w:r>
      <w:r w:rsidRPr="00C53749">
        <w:rPr>
          <w:rFonts w:ascii="Arial Narrow" w:hAnsi="Arial Narrow"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b w:val="0"/>
          <w:sz w:val="18"/>
          <w:szCs w:val="18"/>
        </w:rPr>
        <w:t xml:space="preserve">. Ohlašovna požáru je vytvořena na </w:t>
      </w:r>
      <w:r w:rsidR="00BF156D" w:rsidRPr="00C53749">
        <w:rPr>
          <w:rFonts w:ascii="Arial Narrow" w:hAnsi="Arial Narrow"/>
          <w:b w:val="0"/>
          <w:sz w:val="18"/>
          <w:szCs w:val="18"/>
        </w:rPr>
        <w:t>služebně Městské policie, stálá služba, budova radnice</w:t>
      </w:r>
      <w:r w:rsidR="00C62E23" w:rsidRPr="00C53749">
        <w:rPr>
          <w:rFonts w:ascii="Arial Narrow" w:hAnsi="Arial Narrow"/>
          <w:b w:val="0"/>
          <w:sz w:val="18"/>
          <w:szCs w:val="18"/>
        </w:rPr>
        <w:t>.</w:t>
      </w:r>
    </w:p>
    <w:p w:rsidR="00DC2942" w:rsidRPr="00C53749" w:rsidRDefault="00DC2942" w:rsidP="00C53749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(5) Právnické a podnikající fyzické osoby zřizují ohlašovnu požáru podle kategorie požárního nebezpečí </w:t>
      </w:r>
      <w:r w:rsidR="0035344E" w:rsidRPr="00C53749">
        <w:rPr>
          <w:rFonts w:ascii="Arial Narrow" w:hAnsi="Arial Narrow"/>
          <w:b w:val="0"/>
          <w:sz w:val="18"/>
          <w:szCs w:val="18"/>
        </w:rPr>
        <w:t xml:space="preserve">provozované činnosti </w:t>
      </w:r>
      <w:r w:rsidRPr="00C53749">
        <w:rPr>
          <w:rFonts w:ascii="Arial Narrow" w:hAnsi="Arial Narrow"/>
          <w:b w:val="0"/>
          <w:sz w:val="18"/>
          <w:szCs w:val="18"/>
        </w:rPr>
        <w:t xml:space="preserve">(pouze u zvýšeného a vysokého požárního nebezpečí) </w:t>
      </w:r>
      <w:r w:rsidR="009D4FBF" w:rsidRPr="00C53749">
        <w:rPr>
          <w:rFonts w:ascii="Arial Narrow" w:hAnsi="Arial Narrow"/>
          <w:sz w:val="18"/>
          <w:szCs w:val="18"/>
          <w:vertAlign w:val="superscript"/>
        </w:rPr>
        <w:t>1</w:t>
      </w:r>
      <w:r w:rsidR="0035344E" w:rsidRPr="00C53749">
        <w:rPr>
          <w:rFonts w:ascii="Arial Narrow" w:hAnsi="Arial Narrow"/>
          <w:sz w:val="18"/>
          <w:szCs w:val="18"/>
          <w:vertAlign w:val="superscript"/>
        </w:rPr>
        <w:t>1</w:t>
      </w:r>
      <w:r w:rsidRPr="00C53749">
        <w:rPr>
          <w:rFonts w:ascii="Arial Narrow" w:hAnsi="Arial Narrow"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b w:val="0"/>
          <w:sz w:val="18"/>
          <w:szCs w:val="18"/>
        </w:rPr>
        <w:t xml:space="preserve">. </w:t>
      </w:r>
    </w:p>
    <w:p w:rsidR="00DC2942" w:rsidRPr="008D27EE" w:rsidRDefault="00DC2942">
      <w:pPr>
        <w:pStyle w:val="Zkladntext"/>
        <w:jc w:val="both"/>
        <w:rPr>
          <w:rFonts w:ascii="Palatino Linotype" w:hAnsi="Palatino Linotype"/>
          <w:b w:val="0"/>
          <w:sz w:val="16"/>
          <w:szCs w:val="16"/>
        </w:rPr>
      </w:pPr>
      <w:r w:rsidRPr="008D27EE">
        <w:rPr>
          <w:rFonts w:ascii="Palatino Linotype" w:hAnsi="Palatino Linotype"/>
          <w:b w:val="0"/>
          <w:sz w:val="16"/>
          <w:szCs w:val="16"/>
        </w:rPr>
        <w:t>-------------------------------------------</w:t>
      </w:r>
    </w:p>
    <w:p w:rsidR="00DC2942" w:rsidRPr="00AF3FAF" w:rsidRDefault="009D4FBF">
      <w:pPr>
        <w:jc w:val="both"/>
        <w:rPr>
          <w:rFonts w:ascii="Arial Narrow" w:hAnsi="Arial Narrow"/>
          <w:i/>
          <w:sz w:val="16"/>
          <w:szCs w:val="16"/>
        </w:rPr>
      </w:pPr>
      <w:r w:rsidRPr="00AF3FAF">
        <w:rPr>
          <w:rFonts w:ascii="Arial Narrow" w:hAnsi="Arial Narrow"/>
          <w:i/>
          <w:sz w:val="16"/>
          <w:szCs w:val="16"/>
        </w:rPr>
        <w:t>8</w:t>
      </w:r>
      <w:r w:rsidR="00B66FB7" w:rsidRPr="00AF3FAF">
        <w:rPr>
          <w:rFonts w:ascii="Arial Narrow" w:hAnsi="Arial Narrow"/>
          <w:i/>
          <w:sz w:val="16"/>
          <w:szCs w:val="16"/>
        </w:rPr>
        <w:t>)§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B66FB7" w:rsidRPr="00AF3FAF">
        <w:rPr>
          <w:rFonts w:ascii="Arial Narrow" w:hAnsi="Arial Narrow"/>
          <w:i/>
          <w:sz w:val="16"/>
          <w:szCs w:val="16"/>
        </w:rPr>
        <w:t xml:space="preserve">71 </w:t>
      </w:r>
      <w:r w:rsidR="00DC2942" w:rsidRPr="00AF3FAF">
        <w:rPr>
          <w:rFonts w:ascii="Arial Narrow" w:hAnsi="Arial Narrow"/>
          <w:i/>
          <w:sz w:val="16"/>
          <w:szCs w:val="16"/>
        </w:rPr>
        <w:t>odst.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B66FB7" w:rsidRPr="00AF3FAF">
        <w:rPr>
          <w:rFonts w:ascii="Arial Narrow" w:hAnsi="Arial Narrow"/>
          <w:i/>
          <w:sz w:val="16"/>
          <w:szCs w:val="16"/>
        </w:rPr>
        <w:t>1</w:t>
      </w:r>
      <w:r w:rsidR="00AF3FAF">
        <w:rPr>
          <w:rFonts w:ascii="Arial Narrow" w:hAnsi="Arial Narrow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i/>
          <w:sz w:val="16"/>
          <w:szCs w:val="16"/>
        </w:rPr>
        <w:t>zákona č. 133/1985 Sb., o požární ochraně, ve znění pozdějších předpisů</w:t>
      </w:r>
    </w:p>
    <w:p w:rsidR="00DC2942" w:rsidRPr="00AF3FAF" w:rsidRDefault="0035344E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AF3FAF">
        <w:rPr>
          <w:rFonts w:ascii="Arial Narrow" w:hAnsi="Arial Narrow"/>
          <w:b w:val="0"/>
          <w:i/>
          <w:sz w:val="16"/>
          <w:szCs w:val="16"/>
        </w:rPr>
        <w:t>9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) §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71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 xml:space="preserve">odst. 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>2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 xml:space="preserve"> zákona č. 133/1985 Sb., o požární ochraně, ve znění pozdějších předpisů</w:t>
      </w:r>
    </w:p>
    <w:p w:rsidR="00DC2942" w:rsidRPr="00AF3FAF" w:rsidRDefault="009D4FBF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AF3FAF">
        <w:rPr>
          <w:rFonts w:ascii="Arial Narrow" w:hAnsi="Arial Narrow"/>
          <w:b w:val="0"/>
          <w:i/>
          <w:sz w:val="16"/>
          <w:szCs w:val="16"/>
        </w:rPr>
        <w:t>1</w:t>
      </w:r>
      <w:r w:rsidR="0035344E" w:rsidRPr="00AF3FAF">
        <w:rPr>
          <w:rFonts w:ascii="Arial Narrow" w:hAnsi="Arial Narrow"/>
          <w:b w:val="0"/>
          <w:i/>
          <w:sz w:val="16"/>
          <w:szCs w:val="16"/>
        </w:rPr>
        <w:t>0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)§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29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odst.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1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písm.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>j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) zákona č. 133/1985 Sb., o požární ochraně, ve znění pozdějších předpisů</w:t>
      </w:r>
    </w:p>
    <w:p w:rsidR="00DC2942" w:rsidRPr="00AF3FAF" w:rsidRDefault="009D4FBF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AF3FAF">
        <w:rPr>
          <w:rFonts w:ascii="Arial Narrow" w:hAnsi="Arial Narrow"/>
          <w:b w:val="0"/>
          <w:i/>
          <w:sz w:val="16"/>
          <w:szCs w:val="16"/>
        </w:rPr>
        <w:t>1</w:t>
      </w:r>
      <w:r w:rsidR="0035344E" w:rsidRPr="00AF3FAF">
        <w:rPr>
          <w:rFonts w:ascii="Arial Narrow" w:hAnsi="Arial Narrow"/>
          <w:b w:val="0"/>
          <w:i/>
          <w:sz w:val="16"/>
          <w:szCs w:val="16"/>
        </w:rPr>
        <w:t>1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)§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>6 zákona č. 133/1985 Sb.,</w:t>
      </w:r>
      <w:r w:rsidR="00AF3FAF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 xml:space="preserve">o požární ochraně, ve znění </w:t>
      </w:r>
      <w:r w:rsidR="00C07D53" w:rsidRPr="00AF3FAF">
        <w:rPr>
          <w:rFonts w:ascii="Arial Narrow" w:hAnsi="Arial Narrow"/>
          <w:b w:val="0"/>
          <w:i/>
          <w:sz w:val="16"/>
          <w:szCs w:val="16"/>
        </w:rPr>
        <w:t xml:space="preserve">ustanovení </w:t>
      </w:r>
      <w:r w:rsidR="00B66FB7" w:rsidRPr="00AF3FAF">
        <w:rPr>
          <w:rFonts w:ascii="Arial Narrow" w:hAnsi="Arial Narrow"/>
          <w:b w:val="0"/>
          <w:i/>
          <w:sz w:val="16"/>
          <w:szCs w:val="16"/>
        </w:rPr>
        <w:t>§ 3</w:t>
      </w:r>
      <w:r w:rsidR="00C07D53" w:rsidRPr="00AF3FAF">
        <w:rPr>
          <w:rFonts w:ascii="Arial Narrow" w:hAnsi="Arial Narrow"/>
          <w:b w:val="0"/>
          <w:i/>
          <w:sz w:val="16"/>
          <w:szCs w:val="16"/>
        </w:rPr>
        <w:t xml:space="preserve">0 odst. 2 písm. g) </w:t>
      </w:r>
      <w:r w:rsidR="00DC2942" w:rsidRPr="00AF3FAF">
        <w:rPr>
          <w:rFonts w:ascii="Arial Narrow" w:hAnsi="Arial Narrow"/>
          <w:b w:val="0"/>
          <w:i/>
          <w:sz w:val="16"/>
          <w:szCs w:val="16"/>
        </w:rPr>
        <w:t xml:space="preserve">Vyhlášky č.246/2001 </w:t>
      </w:r>
      <w:r w:rsidR="00C07D53" w:rsidRPr="00AF3FAF">
        <w:rPr>
          <w:rFonts w:ascii="Arial Narrow" w:hAnsi="Arial Narrow"/>
          <w:b w:val="0"/>
          <w:i/>
          <w:sz w:val="16"/>
          <w:szCs w:val="16"/>
        </w:rPr>
        <w:t xml:space="preserve">Sb., </w:t>
      </w:r>
    </w:p>
    <w:p w:rsidR="005241C2" w:rsidRPr="00A02C66" w:rsidRDefault="005241C2">
      <w:pPr>
        <w:pStyle w:val="Zkladntext"/>
        <w:jc w:val="both"/>
        <w:rPr>
          <w:rFonts w:ascii="Palatino Linotype" w:hAnsi="Palatino Linotype"/>
          <w:sz w:val="18"/>
          <w:szCs w:val="18"/>
        </w:rPr>
      </w:pPr>
    </w:p>
    <w:p w:rsidR="00DC2942" w:rsidRPr="00C53749" w:rsidRDefault="00DC2942" w:rsidP="00AF3FAF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 xml:space="preserve">ČÁST </w:t>
      </w:r>
      <w:r w:rsidR="00E676B4" w:rsidRPr="00C53749">
        <w:rPr>
          <w:rFonts w:ascii="Impact" w:hAnsi="Impact"/>
          <w:sz w:val="20"/>
          <w:szCs w:val="20"/>
        </w:rPr>
        <w:t>PÁTÁ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</w:p>
    <w:p w:rsidR="00C53749" w:rsidRDefault="00DC2942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KATEGORIE JEDNOTEK SDH</w:t>
      </w:r>
      <w:r w:rsidR="009E2E2D" w:rsidRPr="00C53749">
        <w:rPr>
          <w:rFonts w:ascii="Impact" w:hAnsi="Impact"/>
          <w:sz w:val="20"/>
          <w:szCs w:val="20"/>
        </w:rPr>
        <w:t>O</w:t>
      </w:r>
      <w:r w:rsidRPr="00C53749">
        <w:rPr>
          <w:rFonts w:ascii="Impact" w:hAnsi="Impact"/>
          <w:sz w:val="20"/>
          <w:szCs w:val="20"/>
        </w:rPr>
        <w:t>, ÚKOLY, POČETNÍ STAVY</w:t>
      </w:r>
      <w:r w:rsidR="00AF3FAF" w:rsidRPr="00C53749">
        <w:rPr>
          <w:rFonts w:ascii="Impact" w:hAnsi="Impact"/>
          <w:sz w:val="20"/>
          <w:szCs w:val="20"/>
        </w:rPr>
        <w:t xml:space="preserve"> </w:t>
      </w:r>
    </w:p>
    <w:p w:rsidR="00DC2942" w:rsidRPr="00C53749" w:rsidRDefault="00DC2942">
      <w:pPr>
        <w:jc w:val="center"/>
        <w:rPr>
          <w:rFonts w:ascii="Impact" w:hAnsi="Impact"/>
          <w:sz w:val="20"/>
          <w:szCs w:val="20"/>
        </w:rPr>
      </w:pPr>
      <w:r w:rsidRPr="00C53749">
        <w:rPr>
          <w:rFonts w:ascii="Impact" w:hAnsi="Impact"/>
          <w:sz w:val="20"/>
          <w:szCs w:val="20"/>
        </w:rPr>
        <w:t>A VYBAVENÍ</w:t>
      </w:r>
      <w:r w:rsidR="009E2E2D" w:rsidRPr="00C53749">
        <w:rPr>
          <w:rFonts w:ascii="Impact" w:hAnsi="Impact"/>
          <w:sz w:val="20"/>
          <w:szCs w:val="20"/>
        </w:rPr>
        <w:t xml:space="preserve"> JEDNOTEK</w:t>
      </w:r>
    </w:p>
    <w:p w:rsidR="00DC2942" w:rsidRPr="00AF3FAF" w:rsidRDefault="00DC2942" w:rsidP="00AF3FAF">
      <w:pPr>
        <w:jc w:val="center"/>
        <w:rPr>
          <w:rFonts w:ascii="Impact" w:hAnsi="Impact"/>
          <w:sz w:val="10"/>
          <w:szCs w:val="10"/>
        </w:rPr>
      </w:pPr>
    </w:p>
    <w:p w:rsidR="0009263A" w:rsidRPr="00C53749" w:rsidRDefault="0009263A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E676B4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10</w:t>
      </w:r>
    </w:p>
    <w:p w:rsidR="00DC2942" w:rsidRPr="00C53749" w:rsidRDefault="00DC2942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Kategorie jednotek SDH</w:t>
      </w:r>
      <w:r w:rsidR="007C6434" w:rsidRPr="00C53749">
        <w:rPr>
          <w:rFonts w:ascii="Impact" w:hAnsi="Impact"/>
          <w:sz w:val="18"/>
          <w:szCs w:val="18"/>
        </w:rPr>
        <w:t>O</w:t>
      </w:r>
    </w:p>
    <w:p w:rsidR="00DC2942" w:rsidRPr="00A02C66" w:rsidRDefault="00DC2942">
      <w:pPr>
        <w:pStyle w:val="Zkladntext"/>
        <w:rPr>
          <w:rFonts w:ascii="Palatino Linotype" w:hAnsi="Palatino Linotype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(1) Základní podmínky pro </w:t>
      </w:r>
      <w:r w:rsidR="009E2E2D" w:rsidRPr="00C53749">
        <w:rPr>
          <w:rFonts w:ascii="Arial Narrow" w:hAnsi="Arial Narrow"/>
          <w:b w:val="0"/>
          <w:sz w:val="18"/>
          <w:szCs w:val="18"/>
        </w:rPr>
        <w:t xml:space="preserve">vytvoření </w:t>
      </w:r>
      <w:r w:rsidRPr="00C53749">
        <w:rPr>
          <w:rFonts w:ascii="Arial Narrow" w:hAnsi="Arial Narrow"/>
          <w:b w:val="0"/>
          <w:sz w:val="18"/>
          <w:szCs w:val="18"/>
        </w:rPr>
        <w:t>jednotek SDHO byly stanoveny v</w:t>
      </w:r>
      <w:r w:rsidR="00AC429E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 souladu se zákonem č.</w:t>
      </w:r>
      <w:r w:rsidR="009E2E2D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133/19</w:t>
      </w:r>
      <w:r w:rsidR="00B8752D" w:rsidRPr="00C53749">
        <w:rPr>
          <w:rFonts w:ascii="Arial Narrow" w:hAnsi="Arial Narrow"/>
          <w:b w:val="0"/>
          <w:sz w:val="18"/>
          <w:szCs w:val="18"/>
        </w:rPr>
        <w:t>8</w:t>
      </w:r>
      <w:r w:rsidRPr="00C53749">
        <w:rPr>
          <w:rFonts w:ascii="Arial Narrow" w:hAnsi="Arial Narrow"/>
          <w:b w:val="0"/>
          <w:sz w:val="18"/>
          <w:szCs w:val="18"/>
        </w:rPr>
        <w:t>5 Sb., o požární ochraně,  vyhláškou č.</w:t>
      </w:r>
      <w:r w:rsidR="009E2E2D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247/2001 Sb.,</w:t>
      </w:r>
      <w:r w:rsidR="00AF3FAF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o organizaci a činnosti jednotek PO </w:t>
      </w:r>
      <w:r w:rsidR="005A6C95" w:rsidRPr="00C53749">
        <w:rPr>
          <w:rFonts w:ascii="Arial Narrow" w:hAnsi="Arial Narrow"/>
          <w:b w:val="0"/>
          <w:sz w:val="18"/>
          <w:szCs w:val="18"/>
        </w:rPr>
        <w:t xml:space="preserve">ve znění pozdějších předpisů </w:t>
      </w:r>
      <w:r w:rsidRPr="00C53749">
        <w:rPr>
          <w:rFonts w:ascii="Arial Narrow" w:hAnsi="Arial Narrow"/>
          <w:b w:val="0"/>
          <w:sz w:val="18"/>
          <w:szCs w:val="18"/>
        </w:rPr>
        <w:t xml:space="preserve">a </w:t>
      </w:r>
      <w:r w:rsidR="005A6C95" w:rsidRPr="00C53749">
        <w:rPr>
          <w:rFonts w:ascii="Arial Narrow" w:hAnsi="Arial Narrow"/>
          <w:b w:val="0"/>
          <w:sz w:val="18"/>
          <w:szCs w:val="18"/>
        </w:rPr>
        <w:t>N</w:t>
      </w:r>
      <w:r w:rsidRPr="00C53749">
        <w:rPr>
          <w:rFonts w:ascii="Arial Narrow" w:hAnsi="Arial Narrow"/>
          <w:b w:val="0"/>
          <w:sz w:val="18"/>
          <w:szCs w:val="18"/>
        </w:rPr>
        <w:t xml:space="preserve">ařízením </w:t>
      </w:r>
      <w:r w:rsidR="005A6C95" w:rsidRPr="00C53749">
        <w:rPr>
          <w:rFonts w:ascii="Arial Narrow" w:hAnsi="Arial Narrow"/>
          <w:b w:val="0"/>
          <w:sz w:val="18"/>
          <w:szCs w:val="18"/>
        </w:rPr>
        <w:t>hejtmana Plzeňského kraje</w:t>
      </w:r>
      <w:r w:rsidRPr="00C53749">
        <w:rPr>
          <w:rFonts w:ascii="Arial Narrow" w:hAnsi="Arial Narrow"/>
          <w:b w:val="0"/>
          <w:sz w:val="18"/>
          <w:szCs w:val="18"/>
        </w:rPr>
        <w:t>, o plošném pokrytí jednotek PO na území kraje. Základní kriteria jsou:</w:t>
      </w:r>
    </w:p>
    <w:p w:rsidR="00DC2942" w:rsidRPr="00C53749" w:rsidRDefault="00DC2942" w:rsidP="00AF3FAF">
      <w:pPr>
        <w:pStyle w:val="Zkladntext"/>
        <w:numPr>
          <w:ilvl w:val="0"/>
          <w:numId w:val="5"/>
        </w:numPr>
        <w:tabs>
          <w:tab w:val="clear" w:pos="737"/>
          <w:tab w:val="num" w:pos="284"/>
        </w:tabs>
        <w:ind w:left="284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stupeň nebezpečí území města je II A,</w:t>
      </w:r>
    </w:p>
    <w:p w:rsidR="00DC2942" w:rsidRPr="00C53749" w:rsidRDefault="00DC2942" w:rsidP="00AF3FAF">
      <w:pPr>
        <w:pStyle w:val="Zkladntext"/>
        <w:numPr>
          <w:ilvl w:val="0"/>
          <w:numId w:val="5"/>
        </w:numPr>
        <w:tabs>
          <w:tab w:val="clear" w:pos="737"/>
          <w:tab w:val="num" w:pos="284"/>
        </w:tabs>
        <w:ind w:left="284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počet jednotek PO a doba jejich dojezdu je: </w:t>
      </w:r>
      <w:r w:rsidR="00AC429E" w:rsidRPr="00C53749">
        <w:rPr>
          <w:rFonts w:ascii="Arial Narrow" w:hAnsi="Arial Narrow"/>
          <w:b w:val="0"/>
          <w:sz w:val="18"/>
          <w:szCs w:val="18"/>
        </w:rPr>
        <w:t xml:space="preserve">tři </w:t>
      </w:r>
      <w:r w:rsidRPr="00C53749">
        <w:rPr>
          <w:rFonts w:ascii="Arial Narrow" w:hAnsi="Arial Narrow"/>
          <w:b w:val="0"/>
          <w:sz w:val="18"/>
          <w:szCs w:val="18"/>
        </w:rPr>
        <w:t xml:space="preserve">JPO </w:t>
      </w:r>
      <w:r w:rsidR="00AC429E" w:rsidRPr="00C53749">
        <w:rPr>
          <w:rFonts w:ascii="Arial Narrow" w:hAnsi="Arial Narrow"/>
          <w:b w:val="0"/>
          <w:sz w:val="18"/>
          <w:szCs w:val="18"/>
        </w:rPr>
        <w:t xml:space="preserve">s výjezdem </w:t>
      </w:r>
      <w:r w:rsidRPr="00C53749">
        <w:rPr>
          <w:rFonts w:ascii="Arial Narrow" w:hAnsi="Arial Narrow"/>
          <w:b w:val="0"/>
          <w:sz w:val="18"/>
          <w:szCs w:val="18"/>
        </w:rPr>
        <w:t xml:space="preserve">do 10 minut.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(2) Zřizovacími listinami byly v souladu se zákonem č.</w:t>
      </w:r>
      <w:r w:rsidR="009E2E2D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133/19</w:t>
      </w:r>
      <w:r w:rsidR="00B8752D" w:rsidRPr="00C53749">
        <w:rPr>
          <w:rFonts w:ascii="Arial Narrow" w:hAnsi="Arial Narrow"/>
          <w:b w:val="0"/>
          <w:sz w:val="18"/>
          <w:szCs w:val="18"/>
        </w:rPr>
        <w:t>8</w:t>
      </w:r>
      <w:r w:rsidRPr="00C53749">
        <w:rPr>
          <w:rFonts w:ascii="Arial Narrow" w:hAnsi="Arial Narrow"/>
          <w:b w:val="0"/>
          <w:sz w:val="18"/>
          <w:szCs w:val="18"/>
        </w:rPr>
        <w:t xml:space="preserve">5 Sb. vytvořeny tři jednotky SDHO </w:t>
      </w:r>
    </w:p>
    <w:p w:rsidR="00DC2942" w:rsidRPr="00C53749" w:rsidRDefault="00DC2942" w:rsidP="00AF3FAF">
      <w:pPr>
        <w:pStyle w:val="Zkladntext"/>
        <w:numPr>
          <w:ilvl w:val="0"/>
          <w:numId w:val="30"/>
        </w:numPr>
        <w:tabs>
          <w:tab w:val="clear" w:pos="737"/>
          <w:tab w:val="num" w:pos="284"/>
        </w:tabs>
        <w:ind w:left="284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jednotka SDHO Sušice</w:t>
      </w:r>
      <w:r w:rsidR="00AF3FAF" w:rsidRPr="00C53749">
        <w:rPr>
          <w:rFonts w:ascii="Arial Narrow" w:hAnsi="Arial Narrow"/>
          <w:b w:val="0"/>
          <w:sz w:val="18"/>
          <w:szCs w:val="18"/>
        </w:rPr>
        <w:t xml:space="preserve"> – </w:t>
      </w:r>
      <w:r w:rsidRPr="00C53749">
        <w:rPr>
          <w:rFonts w:ascii="Arial Narrow" w:hAnsi="Arial Narrow"/>
          <w:b w:val="0"/>
          <w:sz w:val="18"/>
          <w:szCs w:val="18"/>
        </w:rPr>
        <w:t>JPO III</w:t>
      </w:r>
    </w:p>
    <w:p w:rsidR="00DC2942" w:rsidRPr="00C53749" w:rsidRDefault="00DC2942" w:rsidP="00AF3FAF">
      <w:pPr>
        <w:pStyle w:val="Zkladntext"/>
        <w:numPr>
          <w:ilvl w:val="0"/>
          <w:numId w:val="30"/>
        </w:numPr>
        <w:tabs>
          <w:tab w:val="clear" w:pos="737"/>
          <w:tab w:val="num" w:pos="284"/>
        </w:tabs>
        <w:ind w:left="284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jednotka SDHO Volšovy</w:t>
      </w:r>
      <w:r w:rsidR="00AF3FAF" w:rsidRPr="00C53749">
        <w:rPr>
          <w:rFonts w:ascii="Arial Narrow" w:hAnsi="Arial Narrow"/>
          <w:b w:val="0"/>
          <w:sz w:val="18"/>
          <w:szCs w:val="18"/>
        </w:rPr>
        <w:t xml:space="preserve"> – </w:t>
      </w:r>
      <w:r w:rsidRPr="00C53749">
        <w:rPr>
          <w:rFonts w:ascii="Arial Narrow" w:hAnsi="Arial Narrow"/>
          <w:b w:val="0"/>
          <w:sz w:val="18"/>
          <w:szCs w:val="18"/>
        </w:rPr>
        <w:t>JPO V</w:t>
      </w:r>
    </w:p>
    <w:p w:rsidR="00DC2942" w:rsidRPr="00C53749" w:rsidRDefault="00DC2942" w:rsidP="00AF3FAF">
      <w:pPr>
        <w:pStyle w:val="Zkladntext"/>
        <w:numPr>
          <w:ilvl w:val="0"/>
          <w:numId w:val="30"/>
        </w:numPr>
        <w:tabs>
          <w:tab w:val="clear" w:pos="737"/>
          <w:tab w:val="num" w:pos="284"/>
        </w:tabs>
        <w:ind w:left="284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jednotka SDHO Chmelná</w:t>
      </w:r>
      <w:r w:rsidR="00AF3FAF" w:rsidRPr="00C53749">
        <w:rPr>
          <w:rFonts w:ascii="Arial Narrow" w:hAnsi="Arial Narrow"/>
          <w:b w:val="0"/>
          <w:sz w:val="18"/>
          <w:szCs w:val="18"/>
        </w:rPr>
        <w:t xml:space="preserve"> – </w:t>
      </w:r>
      <w:r w:rsidRPr="00C53749">
        <w:rPr>
          <w:rFonts w:ascii="Arial Narrow" w:hAnsi="Arial Narrow"/>
          <w:b w:val="0"/>
          <w:sz w:val="18"/>
          <w:szCs w:val="18"/>
        </w:rPr>
        <w:t>JPO V</w:t>
      </w:r>
    </w:p>
    <w:p w:rsidR="00DC2942" w:rsidRPr="008D27EE" w:rsidRDefault="00DC2942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DC2942" w:rsidRPr="00C53749" w:rsidRDefault="0009263A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lastRenderedPageBreak/>
        <w:t>Č</w:t>
      </w:r>
      <w:r w:rsidR="00C84769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11</w:t>
      </w:r>
    </w:p>
    <w:p w:rsidR="00DC2942" w:rsidRPr="00C53749" w:rsidRDefault="00DC2942" w:rsidP="00AF3FAF">
      <w:pPr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 xml:space="preserve">Úkoly jednotek sboru dobrovolných hasičů obce </w:t>
      </w:r>
    </w:p>
    <w:p w:rsidR="00DC2942" w:rsidRPr="00C53749" w:rsidRDefault="00DC2942">
      <w:pPr>
        <w:pStyle w:val="Zkladntext"/>
        <w:jc w:val="both"/>
        <w:rPr>
          <w:rFonts w:ascii="Palatino Linotype" w:hAnsi="Palatino Linotype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(1) Kategorie JPO III</w:t>
      </w:r>
      <w:r w:rsidR="003364D3" w:rsidRPr="00C53749">
        <w:rPr>
          <w:rFonts w:ascii="Arial Narrow" w:hAnsi="Arial Narrow"/>
          <w:b w:val="0"/>
          <w:sz w:val="18"/>
          <w:szCs w:val="18"/>
        </w:rPr>
        <w:t>/1</w:t>
      </w:r>
      <w:r w:rsidRPr="00C53749">
        <w:rPr>
          <w:rFonts w:ascii="Arial Narrow" w:hAnsi="Arial Narrow"/>
          <w:b w:val="0"/>
          <w:sz w:val="18"/>
          <w:szCs w:val="18"/>
        </w:rPr>
        <w:t xml:space="preserve"> - jedná se o jednotku sboru dobrovolných hasičů</w:t>
      </w:r>
      <w:r w:rsidR="0005576C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="00C84769" w:rsidRPr="00C53749">
        <w:rPr>
          <w:rFonts w:ascii="Arial Narrow" w:hAnsi="Arial Narrow"/>
          <w:b w:val="0"/>
          <w:sz w:val="18"/>
          <w:szCs w:val="18"/>
        </w:rPr>
        <w:t>města Sušice</w:t>
      </w:r>
      <w:r w:rsidR="00AF3FAF" w:rsidRPr="00C53749">
        <w:rPr>
          <w:rFonts w:ascii="Arial Narrow" w:hAnsi="Arial Narrow"/>
          <w:b w:val="0"/>
          <w:sz w:val="18"/>
          <w:szCs w:val="18"/>
        </w:rPr>
        <w:t>,</w:t>
      </w:r>
      <w:r w:rsidR="009F616A" w:rsidRPr="00C53749">
        <w:rPr>
          <w:rFonts w:ascii="Arial Narrow" w:hAnsi="Arial Narrow"/>
          <w:b w:val="0"/>
          <w:sz w:val="18"/>
          <w:szCs w:val="18"/>
        </w:rPr>
        <w:t xml:space="preserve"> v níž jsou zařazeni pouze členové, kteří vykonávají službu v jednotce PO dobrovolně </w:t>
      </w:r>
      <w:r w:rsidRPr="00C53749">
        <w:rPr>
          <w:rFonts w:ascii="Arial Narrow" w:hAnsi="Arial Narrow"/>
          <w:b w:val="0"/>
          <w:sz w:val="18"/>
          <w:szCs w:val="18"/>
        </w:rPr>
        <w:t>s územní působností do 10 minut jízdy z místa dislokace. Jednotka kategorie JPO III</w:t>
      </w:r>
      <w:r w:rsidR="003364D3" w:rsidRPr="00C53749">
        <w:rPr>
          <w:rFonts w:ascii="Arial Narrow" w:hAnsi="Arial Narrow"/>
          <w:b w:val="0"/>
          <w:sz w:val="18"/>
          <w:szCs w:val="18"/>
        </w:rPr>
        <w:t>/1</w:t>
      </w:r>
      <w:r w:rsidRPr="00C53749">
        <w:rPr>
          <w:rFonts w:ascii="Arial Narrow" w:hAnsi="Arial Narrow"/>
          <w:b w:val="0"/>
          <w:sz w:val="18"/>
          <w:szCs w:val="18"/>
        </w:rPr>
        <w:t xml:space="preserve"> zajišťuje výjezd </w:t>
      </w:r>
      <w:r w:rsidR="003364D3" w:rsidRPr="00C53749">
        <w:rPr>
          <w:rFonts w:ascii="Arial Narrow" w:hAnsi="Arial Narrow"/>
          <w:b w:val="0"/>
          <w:sz w:val="18"/>
          <w:szCs w:val="18"/>
        </w:rPr>
        <w:t xml:space="preserve">družstva </w:t>
      </w:r>
      <w:r w:rsidRPr="00C53749">
        <w:rPr>
          <w:rFonts w:ascii="Arial Narrow" w:hAnsi="Arial Narrow"/>
          <w:b w:val="0"/>
          <w:sz w:val="18"/>
          <w:szCs w:val="18"/>
        </w:rPr>
        <w:t>do 10 minut od ohlášení události, dojezdová vzdálenost z místa dislokace je 7,5</w:t>
      </w:r>
      <w:r w:rsidR="002229EA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-</w:t>
      </w:r>
      <w:r w:rsidR="002229EA" w:rsidRPr="00C53749">
        <w:rPr>
          <w:rFonts w:ascii="Arial Narrow" w:hAnsi="Arial Narrow"/>
          <w:b w:val="0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0 km"/>
        </w:smartTagPr>
        <w:r w:rsidRPr="00C53749">
          <w:rPr>
            <w:rFonts w:ascii="Arial Narrow" w:hAnsi="Arial Narrow"/>
            <w:b w:val="0"/>
            <w:sz w:val="18"/>
            <w:szCs w:val="18"/>
          </w:rPr>
          <w:t>10 km</w:t>
        </w:r>
      </w:smartTag>
      <w:r w:rsidRPr="00C53749">
        <w:rPr>
          <w:rFonts w:ascii="Arial Narrow" w:hAnsi="Arial Narrow"/>
          <w:b w:val="0"/>
          <w:sz w:val="18"/>
          <w:szCs w:val="18"/>
        </w:rPr>
        <w:t>. Jedná se o jednotku PO s územní  působností</w:t>
      </w:r>
      <w:r w:rsidR="005A6C95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- na výzvu příslušného </w:t>
      </w:r>
      <w:r w:rsidR="00AF3FAF" w:rsidRPr="00C53749">
        <w:rPr>
          <w:rFonts w:ascii="Arial Narrow" w:hAnsi="Arial Narrow"/>
          <w:b w:val="0"/>
          <w:sz w:val="18"/>
          <w:szCs w:val="18"/>
        </w:rPr>
        <w:t>O</w:t>
      </w:r>
      <w:r w:rsidRPr="00C53749">
        <w:rPr>
          <w:rFonts w:ascii="Arial Narrow" w:hAnsi="Arial Narrow"/>
          <w:b w:val="0"/>
          <w:sz w:val="18"/>
          <w:szCs w:val="18"/>
        </w:rPr>
        <w:t xml:space="preserve">peračního a informačního střediska HZS kraje </w:t>
      </w:r>
      <w:r w:rsidR="00A02C66" w:rsidRPr="00C53749">
        <w:rPr>
          <w:rFonts w:ascii="Arial Narrow" w:hAnsi="Arial Narrow"/>
          <w:b w:val="0"/>
          <w:sz w:val="18"/>
          <w:szCs w:val="18"/>
        </w:rPr>
        <w:t xml:space="preserve">(dále jen KOPIS) </w:t>
      </w:r>
      <w:r w:rsidRPr="00C53749">
        <w:rPr>
          <w:rFonts w:ascii="Arial Narrow" w:hAnsi="Arial Narrow"/>
          <w:b w:val="0"/>
          <w:sz w:val="18"/>
          <w:szCs w:val="18"/>
        </w:rPr>
        <w:t>provádí</w:t>
      </w:r>
      <w:r w:rsidR="00A02C66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zásah i mimo </w:t>
      </w:r>
      <w:r w:rsidR="00B66FB7" w:rsidRPr="00C53749">
        <w:rPr>
          <w:rFonts w:ascii="Arial Narrow" w:hAnsi="Arial Narrow"/>
          <w:b w:val="0"/>
          <w:sz w:val="18"/>
          <w:szCs w:val="18"/>
        </w:rPr>
        <w:t xml:space="preserve">obvod </w:t>
      </w:r>
      <w:r w:rsidRPr="00C53749">
        <w:rPr>
          <w:rFonts w:ascii="Arial Narrow" w:hAnsi="Arial Narrow"/>
          <w:b w:val="0"/>
          <w:sz w:val="18"/>
          <w:szCs w:val="18"/>
        </w:rPr>
        <w:t>města podle Požárně poplachového plánu</w:t>
      </w:r>
      <w:r w:rsidR="005A6C95" w:rsidRPr="00C53749">
        <w:rPr>
          <w:rFonts w:ascii="Arial Narrow" w:hAnsi="Arial Narrow"/>
          <w:b w:val="0"/>
          <w:sz w:val="18"/>
          <w:szCs w:val="18"/>
        </w:rPr>
        <w:t xml:space="preserve"> PK</w:t>
      </w:r>
      <w:r w:rsidRPr="00C53749">
        <w:rPr>
          <w:rFonts w:ascii="Arial Narrow" w:hAnsi="Arial Narrow"/>
          <w:b w:val="0"/>
          <w:sz w:val="18"/>
          <w:szCs w:val="18"/>
        </w:rPr>
        <w:t xml:space="preserve">. </w:t>
      </w:r>
      <w:r w:rsidR="001B71C3" w:rsidRPr="00C53749">
        <w:rPr>
          <w:rFonts w:ascii="Arial Narrow" w:hAnsi="Arial Narrow"/>
          <w:b w:val="0"/>
          <w:sz w:val="18"/>
          <w:szCs w:val="18"/>
        </w:rPr>
        <w:t>Jednotku lze využít pro výjezd k doprav</w:t>
      </w:r>
      <w:r w:rsidR="00B66FB7" w:rsidRPr="00C53749">
        <w:rPr>
          <w:rFonts w:ascii="Arial Narrow" w:hAnsi="Arial Narrow"/>
          <w:b w:val="0"/>
          <w:sz w:val="18"/>
          <w:szCs w:val="18"/>
        </w:rPr>
        <w:t>n</w:t>
      </w:r>
      <w:r w:rsidR="001B71C3" w:rsidRPr="00C53749">
        <w:rPr>
          <w:rFonts w:ascii="Arial Narrow" w:hAnsi="Arial Narrow"/>
          <w:b w:val="0"/>
          <w:sz w:val="18"/>
          <w:szCs w:val="18"/>
        </w:rPr>
        <w:t xml:space="preserve">í nehodě na základě smluvního ujednání mezi HZS a Městem Sušice. 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(2) Kategorie JPO V - jedná se o jednotku sboru</w:t>
      </w:r>
      <w:r w:rsidR="00A02C66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dobrovolných hasičů</w:t>
      </w:r>
      <w:r w:rsidR="0005576C" w:rsidRPr="00C53749">
        <w:rPr>
          <w:rFonts w:ascii="Arial Narrow" w:hAnsi="Arial Narrow"/>
          <w:b w:val="0"/>
          <w:sz w:val="18"/>
          <w:szCs w:val="18"/>
        </w:rPr>
        <w:t xml:space="preserve"> obce</w:t>
      </w:r>
      <w:r w:rsidR="00C84769" w:rsidRPr="00C53749">
        <w:rPr>
          <w:rFonts w:ascii="Arial Narrow" w:hAnsi="Arial Narrow"/>
          <w:b w:val="0"/>
          <w:sz w:val="18"/>
          <w:szCs w:val="18"/>
        </w:rPr>
        <w:t xml:space="preserve"> Chmelná a Volšovy</w:t>
      </w:r>
      <w:r w:rsidRPr="00C53749">
        <w:rPr>
          <w:rFonts w:ascii="Arial Narrow" w:hAnsi="Arial Narrow"/>
          <w:b w:val="0"/>
          <w:sz w:val="18"/>
          <w:szCs w:val="18"/>
        </w:rPr>
        <w:t xml:space="preserve">, v níž jsou zařazeni </w:t>
      </w:r>
      <w:r w:rsidR="009F616A" w:rsidRPr="00C53749">
        <w:rPr>
          <w:rFonts w:ascii="Arial Narrow" w:hAnsi="Arial Narrow"/>
          <w:b w:val="0"/>
          <w:sz w:val="18"/>
          <w:szCs w:val="18"/>
        </w:rPr>
        <w:t xml:space="preserve">pouze </w:t>
      </w:r>
      <w:r w:rsidRPr="00C53749">
        <w:rPr>
          <w:rFonts w:ascii="Arial Narrow" w:hAnsi="Arial Narrow"/>
          <w:b w:val="0"/>
          <w:sz w:val="18"/>
          <w:szCs w:val="18"/>
        </w:rPr>
        <w:t>členové, kteří vykonávají službu v jednotce PO dobrovolně. Jednotka kategorie JPO V zajišťuje výjezd do 10 minut od ohlášení události, dojezdová vzdálenost je 3,5</w:t>
      </w:r>
      <w:r w:rsidR="002229EA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-</w:t>
      </w:r>
      <w:r w:rsidR="002229EA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 xml:space="preserve">5 km.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Jedná se o jednotku s místní působností, která plní úkoly v</w:t>
      </w:r>
      <w:r w:rsidR="00B66FB7" w:rsidRPr="00C53749">
        <w:rPr>
          <w:rFonts w:ascii="Arial Narrow" w:hAnsi="Arial Narrow"/>
          <w:b w:val="0"/>
          <w:sz w:val="18"/>
          <w:szCs w:val="18"/>
        </w:rPr>
        <w:t xml:space="preserve"> obvodu </w:t>
      </w:r>
      <w:r w:rsidRPr="00C53749">
        <w:rPr>
          <w:rFonts w:ascii="Arial Narrow" w:hAnsi="Arial Narrow"/>
          <w:b w:val="0"/>
          <w:sz w:val="18"/>
          <w:szCs w:val="18"/>
        </w:rPr>
        <w:t xml:space="preserve">města, případně na výzvu </w:t>
      </w:r>
      <w:r w:rsidR="00A02C66" w:rsidRPr="00C53749">
        <w:rPr>
          <w:rFonts w:ascii="Arial Narrow" w:hAnsi="Arial Narrow"/>
          <w:b w:val="0"/>
          <w:sz w:val="18"/>
          <w:szCs w:val="18"/>
        </w:rPr>
        <w:t>KOPIS</w:t>
      </w:r>
      <w:r w:rsidRPr="00C53749">
        <w:rPr>
          <w:rFonts w:ascii="Arial Narrow" w:hAnsi="Arial Narrow"/>
          <w:b w:val="0"/>
          <w:sz w:val="18"/>
          <w:szCs w:val="18"/>
        </w:rPr>
        <w:t xml:space="preserve">, zabezpečuje vyslání požární techniky. Po dohodě s městem může být tato jednotka využívána k zásahům i mimo svůj územní obvod podle </w:t>
      </w:r>
      <w:r w:rsidR="005A6C95" w:rsidRPr="00C53749">
        <w:rPr>
          <w:rFonts w:ascii="Arial Narrow" w:hAnsi="Arial Narrow"/>
          <w:b w:val="0"/>
          <w:sz w:val="18"/>
          <w:szCs w:val="18"/>
        </w:rPr>
        <w:t>P</w:t>
      </w:r>
      <w:r w:rsidRPr="00C53749">
        <w:rPr>
          <w:rFonts w:ascii="Arial Narrow" w:hAnsi="Arial Narrow"/>
          <w:b w:val="0"/>
          <w:sz w:val="18"/>
          <w:szCs w:val="18"/>
        </w:rPr>
        <w:t>ožárně poplachového plánu</w:t>
      </w:r>
      <w:r w:rsidR="005A6C95" w:rsidRPr="00C53749">
        <w:rPr>
          <w:rFonts w:ascii="Arial Narrow" w:hAnsi="Arial Narrow"/>
          <w:b w:val="0"/>
          <w:sz w:val="18"/>
          <w:szCs w:val="18"/>
        </w:rPr>
        <w:t xml:space="preserve"> PK</w:t>
      </w:r>
      <w:r w:rsidRPr="00C53749">
        <w:rPr>
          <w:rFonts w:ascii="Arial Narrow" w:hAnsi="Arial Narrow"/>
          <w:b w:val="0"/>
          <w:sz w:val="18"/>
          <w:szCs w:val="18"/>
        </w:rPr>
        <w:t xml:space="preserve">. </w:t>
      </w:r>
    </w:p>
    <w:p w:rsidR="00DC2942" w:rsidRPr="00C53749" w:rsidRDefault="00DC2942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DC2942">
      <w:pPr>
        <w:pStyle w:val="Zkladntext"/>
        <w:tabs>
          <w:tab w:val="left" w:pos="374"/>
        </w:tabs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   (3) Nasazení jednotek SDHO se provádí podle Požárního poplachového plánu.</w:t>
      </w:r>
      <w:r w:rsidR="009F616A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Jednotky musí splňovat tyto minimální požadavky</w:t>
      </w:r>
      <w:r w:rsidR="00C53749">
        <w:rPr>
          <w:rFonts w:ascii="Arial Narrow" w:hAnsi="Arial Narrow"/>
          <w:b w:val="0"/>
          <w:sz w:val="18"/>
          <w:szCs w:val="18"/>
        </w:rPr>
        <w:t>:</w:t>
      </w:r>
      <w:r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sz w:val="18"/>
          <w:szCs w:val="18"/>
        </w:rPr>
        <w:t xml:space="preserve"> </w:t>
      </w:r>
    </w:p>
    <w:p w:rsidR="00DC2942" w:rsidRPr="00C53749" w:rsidRDefault="007B0C24" w:rsidP="00A02C66">
      <w:pPr>
        <w:pStyle w:val="Zkladntext"/>
        <w:numPr>
          <w:ilvl w:val="0"/>
          <w:numId w:val="31"/>
        </w:numPr>
        <w:tabs>
          <w:tab w:val="clear" w:pos="737"/>
          <w:tab w:val="num" w:pos="284"/>
        </w:tabs>
        <w:ind w:left="284" w:hanging="311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p</w:t>
      </w:r>
      <w:r w:rsidR="00DC2942" w:rsidRPr="00C53749">
        <w:rPr>
          <w:rFonts w:ascii="Arial Narrow" w:hAnsi="Arial Narrow"/>
          <w:b w:val="0"/>
          <w:sz w:val="18"/>
          <w:szCs w:val="18"/>
        </w:rPr>
        <w:t xml:space="preserve">rvní jednotka PO, plánována podle </w:t>
      </w:r>
      <w:r w:rsidRPr="00C53749">
        <w:rPr>
          <w:rFonts w:ascii="Arial Narrow" w:hAnsi="Arial Narrow"/>
          <w:b w:val="0"/>
          <w:sz w:val="18"/>
          <w:szCs w:val="18"/>
        </w:rPr>
        <w:t xml:space="preserve">požárně poplachového plánu </w:t>
      </w:r>
      <w:r w:rsidR="00DC2942" w:rsidRPr="00C53749">
        <w:rPr>
          <w:rFonts w:ascii="Arial Narrow" w:hAnsi="Arial Narrow"/>
          <w:b w:val="0"/>
          <w:sz w:val="18"/>
          <w:szCs w:val="18"/>
        </w:rPr>
        <w:t>je jednotka HZS Sušice</w:t>
      </w:r>
      <w:r w:rsidR="00A02C66" w:rsidRPr="00C53749">
        <w:rPr>
          <w:rFonts w:ascii="Arial Narrow" w:hAnsi="Arial Narrow"/>
          <w:b w:val="0"/>
          <w:sz w:val="18"/>
          <w:szCs w:val="18"/>
        </w:rPr>
        <w:t>,</w:t>
      </w:r>
      <w:r w:rsidR="00DC2942" w:rsidRPr="00C53749">
        <w:rPr>
          <w:rFonts w:ascii="Arial Narrow" w:hAnsi="Arial Narrow"/>
          <w:b w:val="0"/>
          <w:sz w:val="18"/>
          <w:szCs w:val="18"/>
        </w:rPr>
        <w:t xml:space="preserve"> která vyjíždí do 2 minut. V případě nenadálé události, pokud by byla jako první jednotka SDHO Sušice (JPO III)</w:t>
      </w:r>
    </w:p>
    <w:p w:rsidR="00DC2942" w:rsidRPr="00C53749" w:rsidRDefault="00DC2942" w:rsidP="00A02C66">
      <w:pPr>
        <w:pStyle w:val="Zkladntext"/>
        <w:numPr>
          <w:ilvl w:val="2"/>
          <w:numId w:val="32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početní stav tvoří minimálně družstvo o zmenšeném</w:t>
      </w:r>
      <w:r w:rsidR="00A02C66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počtu 1+3, tj. velitel jednotky, strojník, 2 hasiči a maximálním počtu 1+5,</w:t>
      </w:r>
    </w:p>
    <w:p w:rsidR="00DC2942" w:rsidRPr="00C53749" w:rsidRDefault="00DC2942" w:rsidP="00A02C66">
      <w:pPr>
        <w:pStyle w:val="Zkladntext"/>
        <w:numPr>
          <w:ilvl w:val="2"/>
          <w:numId w:val="32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vybavení jednotky – CAS, 4 ks izolačních dýchacích přístrojů</w:t>
      </w:r>
      <w:r w:rsidR="005A6C95" w:rsidRPr="00C53749">
        <w:rPr>
          <w:rFonts w:ascii="Arial Narrow" w:hAnsi="Arial Narrow"/>
          <w:b w:val="0"/>
          <w:sz w:val="18"/>
          <w:szCs w:val="18"/>
        </w:rPr>
        <w:t xml:space="preserve"> a výbava podle Vyhlášky č. 247/200</w:t>
      </w:r>
      <w:r w:rsidR="00B66FB7" w:rsidRPr="00C53749">
        <w:rPr>
          <w:rFonts w:ascii="Arial Narrow" w:hAnsi="Arial Narrow"/>
          <w:b w:val="0"/>
          <w:sz w:val="18"/>
          <w:szCs w:val="18"/>
        </w:rPr>
        <w:t xml:space="preserve">1 Sb., </w:t>
      </w:r>
      <w:r w:rsidRPr="00C53749">
        <w:rPr>
          <w:rFonts w:ascii="Arial Narrow" w:hAnsi="Arial Narrow"/>
          <w:b w:val="0"/>
          <w:sz w:val="18"/>
          <w:szCs w:val="18"/>
        </w:rPr>
        <w:t xml:space="preserve">   </w:t>
      </w:r>
    </w:p>
    <w:p w:rsidR="00DC2942" w:rsidRPr="00C53749" w:rsidRDefault="00A02C66" w:rsidP="00A02C66">
      <w:pPr>
        <w:pStyle w:val="Zkladntext"/>
        <w:numPr>
          <w:ilvl w:val="2"/>
          <w:numId w:val="32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="00DC2942" w:rsidRPr="00C53749">
        <w:rPr>
          <w:rFonts w:ascii="Arial Narrow" w:hAnsi="Arial Narrow"/>
          <w:b w:val="0"/>
          <w:sz w:val="18"/>
          <w:szCs w:val="18"/>
        </w:rPr>
        <w:t>úkolem jednotky je prvotní průzkum na místě zásahu, záchrana nebo evakuace osob, omezení rizika v mí</w:t>
      </w:r>
      <w:r w:rsidRPr="00C53749">
        <w:rPr>
          <w:rFonts w:ascii="Arial Narrow" w:hAnsi="Arial Narrow"/>
          <w:b w:val="0"/>
          <w:sz w:val="18"/>
          <w:szCs w:val="18"/>
        </w:rPr>
        <w:t>s</w:t>
      </w:r>
      <w:r w:rsidR="00DC2942" w:rsidRPr="00C53749">
        <w:rPr>
          <w:rFonts w:ascii="Arial Narrow" w:hAnsi="Arial Narrow"/>
          <w:b w:val="0"/>
          <w:sz w:val="18"/>
          <w:szCs w:val="18"/>
        </w:rPr>
        <w:t xml:space="preserve">tě zásahu, poskytnutí první pomoci vážně zraněným, zásah jedním proudem „C“, přivolání potřebných sil a prostředků.   </w:t>
      </w:r>
    </w:p>
    <w:p w:rsidR="00607A71" w:rsidRPr="00C53749" w:rsidRDefault="00607A71" w:rsidP="00C53749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1F2491" w:rsidRPr="00C53749" w:rsidRDefault="001F2491" w:rsidP="00A02C66">
      <w:pPr>
        <w:pStyle w:val="Zkladntext"/>
        <w:numPr>
          <w:ilvl w:val="0"/>
          <w:numId w:val="31"/>
        </w:numPr>
        <w:tabs>
          <w:tab w:val="clear" w:pos="737"/>
          <w:tab w:val="num" w:pos="284"/>
        </w:tabs>
        <w:ind w:left="284" w:hanging="311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výjezd  JPO III k dopravní nehodě na základě smluvního ujednání mezi HZS PK a městem</w:t>
      </w:r>
    </w:p>
    <w:p w:rsidR="001F2491" w:rsidRPr="00C53749" w:rsidRDefault="001F2491" w:rsidP="00A02C66">
      <w:pPr>
        <w:pStyle w:val="Zkladntext"/>
        <w:numPr>
          <w:ilvl w:val="2"/>
          <w:numId w:val="33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početní stav tvoří minimálně družstvo o zmenšeném počtu 1+3, tj. velitel jednotky, strojník, 2 hasiči a maximálním počtu 1+5,</w:t>
      </w:r>
    </w:p>
    <w:p w:rsidR="001F2491" w:rsidRPr="00C53749" w:rsidRDefault="001F2491" w:rsidP="00A02C66">
      <w:pPr>
        <w:pStyle w:val="Zkladntext"/>
        <w:numPr>
          <w:ilvl w:val="2"/>
          <w:numId w:val="33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vybavení jednotky – CAS, materiál pro poskytování první předlékařské pomoci, vyprošťování a likvidaci úniku ropných produktů, </w:t>
      </w:r>
    </w:p>
    <w:p w:rsidR="001F2491" w:rsidRPr="00C53749" w:rsidRDefault="00A02C66" w:rsidP="00A02C66">
      <w:pPr>
        <w:pStyle w:val="Zkladntext"/>
        <w:numPr>
          <w:ilvl w:val="2"/>
          <w:numId w:val="33"/>
        </w:numPr>
        <w:ind w:left="567" w:hanging="283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="001F2491" w:rsidRPr="00C53749">
        <w:rPr>
          <w:rFonts w:ascii="Arial Narrow" w:hAnsi="Arial Narrow"/>
          <w:b w:val="0"/>
          <w:sz w:val="18"/>
          <w:szCs w:val="18"/>
        </w:rPr>
        <w:t xml:space="preserve">úkolem skupiny je činit prvotní opatření (poskytnutí první pomoci, zajištění místa nehody, hašení požáru, přípravy k vyproštění) do příjezdu profesionálních jednotek IZS. </w:t>
      </w:r>
    </w:p>
    <w:p w:rsidR="00065735" w:rsidRPr="00C53749" w:rsidRDefault="00065735" w:rsidP="00C53749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</w:p>
    <w:p w:rsidR="00DC2942" w:rsidRPr="00C53749" w:rsidRDefault="007B0C24" w:rsidP="00C53749">
      <w:pPr>
        <w:pStyle w:val="Zkladntext"/>
        <w:numPr>
          <w:ilvl w:val="0"/>
          <w:numId w:val="31"/>
        </w:numPr>
        <w:tabs>
          <w:tab w:val="clear" w:pos="737"/>
          <w:tab w:val="num" w:pos="284"/>
        </w:tabs>
        <w:ind w:left="284" w:hanging="311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d</w:t>
      </w:r>
      <w:r w:rsidR="00DC2942" w:rsidRPr="00C53749">
        <w:rPr>
          <w:rFonts w:ascii="Arial Narrow" w:hAnsi="Arial Narrow"/>
          <w:b w:val="0"/>
          <w:sz w:val="18"/>
          <w:szCs w:val="18"/>
        </w:rPr>
        <w:t xml:space="preserve">ruhá a další jednotka PO, plánována podle </w:t>
      </w:r>
      <w:r w:rsidRPr="00C53749">
        <w:rPr>
          <w:rFonts w:ascii="Arial Narrow" w:hAnsi="Arial Narrow"/>
          <w:b w:val="0"/>
          <w:sz w:val="18"/>
          <w:szCs w:val="18"/>
        </w:rPr>
        <w:t xml:space="preserve">požárně poplachového plánu </w:t>
      </w:r>
      <w:r w:rsidR="00DC2942" w:rsidRPr="00C53749">
        <w:rPr>
          <w:rFonts w:ascii="Arial Narrow" w:hAnsi="Arial Narrow"/>
          <w:b w:val="0"/>
          <w:sz w:val="18"/>
          <w:szCs w:val="18"/>
        </w:rPr>
        <w:t>(JPO III, JPO V)</w:t>
      </w:r>
    </w:p>
    <w:p w:rsidR="00DC2942" w:rsidRPr="00C53749" w:rsidRDefault="00DC2942" w:rsidP="00C53749">
      <w:pPr>
        <w:pStyle w:val="Zkladntext"/>
        <w:numPr>
          <w:ilvl w:val="2"/>
          <w:numId w:val="34"/>
        </w:numPr>
        <w:ind w:left="567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početní stav tvoří minimálně družstvo o zmenšeném počtu 1+3, tj. velitel jednotky, strojník, 2 hasiči a maximálním počtu 1+5,</w:t>
      </w:r>
    </w:p>
    <w:p w:rsidR="00DC2942" w:rsidRPr="00C53749" w:rsidRDefault="00DC2942" w:rsidP="00C53749">
      <w:pPr>
        <w:pStyle w:val="Zkladntext"/>
        <w:numPr>
          <w:ilvl w:val="2"/>
          <w:numId w:val="34"/>
        </w:numPr>
        <w:ind w:left="567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vybavení jednotky – přívěsná</w:t>
      </w:r>
      <w:r w:rsidR="00A8559E" w:rsidRPr="00C53749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(přenosná) stříkačka o výkonu minimálně 800 litrů/minut</w:t>
      </w:r>
      <w:r w:rsidR="00A8559E" w:rsidRPr="00C53749">
        <w:rPr>
          <w:rFonts w:ascii="Arial Narrow" w:hAnsi="Arial Narrow"/>
          <w:b w:val="0"/>
          <w:sz w:val="18"/>
          <w:szCs w:val="18"/>
        </w:rPr>
        <w:t>u</w:t>
      </w:r>
      <w:r w:rsidRPr="00C53749">
        <w:rPr>
          <w:rFonts w:ascii="Arial Narrow" w:hAnsi="Arial Narrow"/>
          <w:b w:val="0"/>
          <w:sz w:val="18"/>
          <w:szCs w:val="18"/>
        </w:rPr>
        <w:t xml:space="preserve"> a vyšším, tažný nebo dopravní automobil (pokud je možno v místě zásahu použít zdroj vody),</w:t>
      </w:r>
    </w:p>
    <w:p w:rsidR="00E202D2" w:rsidRPr="00C53749" w:rsidRDefault="00E202D2" w:rsidP="00846B0F">
      <w:pPr>
        <w:pStyle w:val="Zkladntext"/>
        <w:ind w:left="748" w:hanging="37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 xml:space="preserve">    pozn</w:t>
      </w:r>
      <w:r w:rsidR="00AC4F02">
        <w:rPr>
          <w:rFonts w:ascii="Arial Narrow" w:hAnsi="Arial Narrow"/>
          <w:b w:val="0"/>
          <w:sz w:val="18"/>
          <w:szCs w:val="18"/>
        </w:rPr>
        <w:t>ámka</w:t>
      </w:r>
      <w:r w:rsidRPr="00C53749">
        <w:rPr>
          <w:rFonts w:ascii="Arial Narrow" w:hAnsi="Arial Narrow"/>
          <w:b w:val="0"/>
          <w:sz w:val="18"/>
          <w:szCs w:val="18"/>
        </w:rPr>
        <w:t>: vybavení JPO</w:t>
      </w:r>
      <w:r w:rsidR="00FD26A3">
        <w:rPr>
          <w:rFonts w:ascii="Arial Narrow" w:hAnsi="Arial Narrow"/>
          <w:b w:val="0"/>
          <w:sz w:val="18"/>
          <w:szCs w:val="18"/>
        </w:rPr>
        <w:t xml:space="preserve"> </w:t>
      </w:r>
      <w:r w:rsidRPr="00C53749">
        <w:rPr>
          <w:rFonts w:ascii="Arial Narrow" w:hAnsi="Arial Narrow"/>
          <w:b w:val="0"/>
          <w:sz w:val="18"/>
          <w:szCs w:val="18"/>
        </w:rPr>
        <w:t>III dle bodu ab)</w:t>
      </w:r>
    </w:p>
    <w:p w:rsidR="00DC2942" w:rsidRPr="00C53749" w:rsidRDefault="00C53749" w:rsidP="00C53749">
      <w:pPr>
        <w:pStyle w:val="Zkladntext"/>
        <w:numPr>
          <w:ilvl w:val="2"/>
          <w:numId w:val="34"/>
        </w:numPr>
        <w:ind w:left="567" w:hanging="284"/>
        <w:jc w:val="both"/>
        <w:rPr>
          <w:rFonts w:ascii="Arial Narrow" w:hAnsi="Arial Narrow"/>
          <w:b w:val="0"/>
          <w:sz w:val="18"/>
          <w:szCs w:val="18"/>
        </w:rPr>
      </w:pPr>
      <w:r w:rsidRPr="00C53749">
        <w:rPr>
          <w:rFonts w:ascii="Arial Narrow" w:hAnsi="Arial Narrow"/>
          <w:b w:val="0"/>
          <w:sz w:val="18"/>
          <w:szCs w:val="18"/>
        </w:rPr>
        <w:t>ú</w:t>
      </w:r>
      <w:r w:rsidR="00DC2942" w:rsidRPr="00C53749">
        <w:rPr>
          <w:rFonts w:ascii="Arial Narrow" w:hAnsi="Arial Narrow"/>
          <w:b w:val="0"/>
          <w:sz w:val="18"/>
          <w:szCs w:val="18"/>
        </w:rPr>
        <w:t>kolem jednotky je plnění pokynů velitele zásahu.</w:t>
      </w:r>
    </w:p>
    <w:p w:rsidR="00DC2942" w:rsidRPr="008D27EE" w:rsidRDefault="00DC2942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DC2942" w:rsidRPr="00C53749" w:rsidRDefault="0009263A">
      <w:pPr>
        <w:pStyle w:val="Zkladntext"/>
        <w:rPr>
          <w:rFonts w:ascii="Impact" w:hAnsi="Impact"/>
          <w:b w:val="0"/>
          <w:sz w:val="18"/>
          <w:szCs w:val="18"/>
        </w:rPr>
      </w:pPr>
      <w:r w:rsidRPr="00C53749">
        <w:rPr>
          <w:rFonts w:ascii="Impact" w:hAnsi="Impact"/>
          <w:b w:val="0"/>
          <w:sz w:val="18"/>
          <w:szCs w:val="18"/>
        </w:rPr>
        <w:t>Č</w:t>
      </w:r>
      <w:r w:rsidR="00065735" w:rsidRPr="00C53749">
        <w:rPr>
          <w:rFonts w:ascii="Impact" w:hAnsi="Impact"/>
          <w:b w:val="0"/>
          <w:sz w:val="18"/>
          <w:szCs w:val="18"/>
        </w:rPr>
        <w:t xml:space="preserve">lánek </w:t>
      </w:r>
      <w:r w:rsidRPr="00C53749">
        <w:rPr>
          <w:rFonts w:ascii="Impact" w:hAnsi="Impact"/>
          <w:b w:val="0"/>
          <w:sz w:val="18"/>
          <w:szCs w:val="18"/>
        </w:rPr>
        <w:t>12</w:t>
      </w:r>
    </w:p>
    <w:p w:rsidR="00DC2942" w:rsidRPr="00C53749" w:rsidRDefault="00DC2942">
      <w:pPr>
        <w:pStyle w:val="Zkladntext"/>
        <w:rPr>
          <w:rFonts w:ascii="Impact" w:hAnsi="Impact"/>
          <w:b w:val="0"/>
          <w:sz w:val="18"/>
          <w:szCs w:val="18"/>
        </w:rPr>
      </w:pPr>
      <w:r w:rsidRPr="00C53749">
        <w:rPr>
          <w:rFonts w:ascii="Impact" w:hAnsi="Impact"/>
          <w:b w:val="0"/>
          <w:sz w:val="18"/>
          <w:szCs w:val="18"/>
        </w:rPr>
        <w:t xml:space="preserve">Početní stav a vybavení jednotek SDHO </w:t>
      </w:r>
    </w:p>
    <w:p w:rsidR="00DC2942" w:rsidRPr="00C53749" w:rsidRDefault="00DC2942">
      <w:pPr>
        <w:pStyle w:val="Zkladntext"/>
        <w:rPr>
          <w:rFonts w:ascii="Palatino Linotype" w:hAnsi="Palatino Linotype"/>
          <w:sz w:val="10"/>
          <w:szCs w:val="10"/>
        </w:rPr>
      </w:pPr>
    </w:p>
    <w:p w:rsidR="00AC2B9A" w:rsidRPr="00C53749" w:rsidRDefault="00AC2B9A" w:rsidP="00AC2B9A">
      <w:pPr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(1) Základní početní stav členů jednotek sborů dobrovolných hasičů obce</w:t>
      </w:r>
      <w:r w:rsidR="001B71C3" w:rsidRPr="00C53749">
        <w:rPr>
          <w:rFonts w:ascii="Arial Narrow" w:hAnsi="Arial Narrow"/>
          <w:sz w:val="18"/>
          <w:szCs w:val="18"/>
        </w:rPr>
        <w:t xml:space="preserve">, složení podle funkcí, vybavení požární technikou </w:t>
      </w:r>
      <w:r w:rsidR="00981502" w:rsidRPr="00C53749">
        <w:rPr>
          <w:rFonts w:ascii="Arial Narrow" w:hAnsi="Arial Narrow"/>
          <w:sz w:val="18"/>
          <w:szCs w:val="18"/>
        </w:rPr>
        <w:t xml:space="preserve">a věcnými prostředky požární ochrany se řídí ustanoveními Vyhlášky č. 247/2001 Sb., o organizaci a činnosti jednotek PO ve znění pozdějších předpisů. </w:t>
      </w:r>
    </w:p>
    <w:p w:rsidR="00DC2942" w:rsidRPr="008D27EE" w:rsidRDefault="00DC2942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913BBE" w:rsidRDefault="00913BBE">
      <w:pPr>
        <w:pStyle w:val="FormtovanvHTML"/>
        <w:jc w:val="center"/>
        <w:rPr>
          <w:rFonts w:ascii="Impact" w:hAnsi="Impact"/>
          <w:szCs w:val="20"/>
        </w:rPr>
      </w:pPr>
    </w:p>
    <w:p w:rsidR="00913BBE" w:rsidRDefault="00913BBE">
      <w:pPr>
        <w:pStyle w:val="FormtovanvHTML"/>
        <w:jc w:val="center"/>
        <w:rPr>
          <w:rFonts w:ascii="Impact" w:hAnsi="Impact"/>
          <w:szCs w:val="20"/>
        </w:rPr>
      </w:pPr>
    </w:p>
    <w:p w:rsidR="00913BBE" w:rsidRDefault="00913BBE">
      <w:pPr>
        <w:pStyle w:val="FormtovanvHTML"/>
        <w:jc w:val="center"/>
        <w:rPr>
          <w:rFonts w:ascii="Impact" w:hAnsi="Impact"/>
          <w:szCs w:val="20"/>
        </w:rPr>
      </w:pPr>
    </w:p>
    <w:p w:rsidR="00913BBE" w:rsidRDefault="00913BBE">
      <w:pPr>
        <w:pStyle w:val="FormtovanvHTML"/>
        <w:jc w:val="center"/>
        <w:rPr>
          <w:rFonts w:ascii="Impact" w:hAnsi="Impact"/>
          <w:szCs w:val="20"/>
        </w:rPr>
      </w:pPr>
    </w:p>
    <w:p w:rsidR="00913BBE" w:rsidRDefault="00913BBE">
      <w:pPr>
        <w:pStyle w:val="FormtovanvHTML"/>
        <w:jc w:val="center"/>
        <w:rPr>
          <w:rFonts w:ascii="Impact" w:hAnsi="Impact"/>
          <w:szCs w:val="20"/>
        </w:rPr>
      </w:pPr>
    </w:p>
    <w:p w:rsidR="00DC2942" w:rsidRPr="00C53749" w:rsidRDefault="00DC2942">
      <w:pPr>
        <w:pStyle w:val="FormtovanvHTML"/>
        <w:jc w:val="center"/>
        <w:rPr>
          <w:rFonts w:ascii="Impact" w:hAnsi="Impact"/>
          <w:szCs w:val="20"/>
        </w:rPr>
      </w:pPr>
      <w:r w:rsidRPr="00C53749">
        <w:rPr>
          <w:rFonts w:ascii="Impact" w:hAnsi="Impact"/>
          <w:szCs w:val="20"/>
        </w:rPr>
        <w:lastRenderedPageBreak/>
        <w:t xml:space="preserve">ČÁST </w:t>
      </w:r>
      <w:r w:rsidR="00E676B4" w:rsidRPr="00C53749">
        <w:rPr>
          <w:rFonts w:ascii="Impact" w:hAnsi="Impact"/>
          <w:szCs w:val="20"/>
        </w:rPr>
        <w:t>ŠESTÁ</w:t>
      </w:r>
    </w:p>
    <w:p w:rsidR="00DC2942" w:rsidRPr="00C53749" w:rsidRDefault="00DC2942">
      <w:pPr>
        <w:pStyle w:val="FormtovanvHTML"/>
        <w:jc w:val="center"/>
        <w:rPr>
          <w:rFonts w:ascii="Impact" w:hAnsi="Impact"/>
          <w:sz w:val="10"/>
          <w:szCs w:val="10"/>
        </w:rPr>
      </w:pPr>
    </w:p>
    <w:p w:rsidR="00DC2942" w:rsidRPr="00C53749" w:rsidRDefault="00DC2942" w:rsidP="00C53749">
      <w:pPr>
        <w:pStyle w:val="FormtovanvHTML"/>
        <w:jc w:val="center"/>
        <w:rPr>
          <w:rFonts w:ascii="Impact" w:hAnsi="Impact"/>
          <w:szCs w:val="20"/>
        </w:rPr>
      </w:pPr>
      <w:r w:rsidRPr="00C53749">
        <w:rPr>
          <w:rFonts w:ascii="Impact" w:hAnsi="Impact"/>
          <w:szCs w:val="20"/>
        </w:rPr>
        <w:t>PŘEHLED O ZDROJÍCH VODY PRO HAŠENÍ POŽÁRU</w:t>
      </w:r>
      <w:r w:rsidR="00607A71" w:rsidRPr="00C53749">
        <w:rPr>
          <w:rFonts w:ascii="Impact" w:hAnsi="Impact"/>
          <w:szCs w:val="20"/>
        </w:rPr>
        <w:t xml:space="preserve">, </w:t>
      </w:r>
      <w:r w:rsidRPr="00C53749">
        <w:rPr>
          <w:rFonts w:ascii="Impact" w:hAnsi="Impact"/>
          <w:szCs w:val="20"/>
        </w:rPr>
        <w:t>PODMÍNKY JEJICH TRVALÉ POUŽITELNOSTI</w:t>
      </w:r>
      <w:r w:rsidR="001A4F1B" w:rsidRPr="00C53749">
        <w:rPr>
          <w:rFonts w:ascii="Impact" w:hAnsi="Impact"/>
          <w:szCs w:val="20"/>
        </w:rPr>
        <w:t xml:space="preserve"> A STANOVENÍ DALŠÍCH ZDROJŮ</w:t>
      </w:r>
      <w:r w:rsidR="00607A71" w:rsidRPr="00C53749">
        <w:rPr>
          <w:rFonts w:ascii="Impact" w:hAnsi="Impact"/>
          <w:szCs w:val="20"/>
        </w:rPr>
        <w:t xml:space="preserve"> VODY</w:t>
      </w:r>
    </w:p>
    <w:p w:rsidR="00DC2942" w:rsidRPr="00C53749" w:rsidRDefault="00DC2942">
      <w:pPr>
        <w:pStyle w:val="FormtovanvHTML"/>
        <w:jc w:val="both"/>
        <w:rPr>
          <w:rFonts w:ascii="Impact" w:hAnsi="Impact"/>
          <w:sz w:val="10"/>
          <w:szCs w:val="10"/>
        </w:rPr>
      </w:pPr>
    </w:p>
    <w:p w:rsidR="00DC2942" w:rsidRPr="00C53749" w:rsidRDefault="0009263A">
      <w:pPr>
        <w:pStyle w:val="FormtovanvHTML"/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1A4F1B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13</w:t>
      </w:r>
      <w:r w:rsidR="00DC2942" w:rsidRPr="00C53749">
        <w:rPr>
          <w:rFonts w:ascii="Impact" w:hAnsi="Impact"/>
          <w:sz w:val="18"/>
          <w:szCs w:val="18"/>
        </w:rPr>
        <w:t xml:space="preserve"> </w:t>
      </w:r>
    </w:p>
    <w:p w:rsidR="00DC2942" w:rsidRPr="008D27EE" w:rsidRDefault="00DC2942">
      <w:pPr>
        <w:pStyle w:val="FormtovanvHTML"/>
        <w:jc w:val="center"/>
        <w:rPr>
          <w:rFonts w:ascii="Palatino Linotype" w:hAnsi="Palatino Linotype"/>
          <w:b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Úvodní ustanovení</w:t>
      </w:r>
    </w:p>
    <w:p w:rsidR="00DC2942" w:rsidRPr="00C53749" w:rsidRDefault="00DC2942" w:rsidP="00C53749">
      <w:pPr>
        <w:pStyle w:val="FormtovanvHTML"/>
        <w:jc w:val="both"/>
        <w:rPr>
          <w:rFonts w:ascii="Impact" w:hAnsi="Impact"/>
          <w:sz w:val="10"/>
          <w:szCs w:val="10"/>
        </w:rPr>
      </w:pPr>
    </w:p>
    <w:p w:rsidR="00DC2942" w:rsidRPr="00C53749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       (1)</w:t>
      </w:r>
      <w:r w:rsidR="00277B76" w:rsidRPr="00C53749">
        <w:rPr>
          <w:rFonts w:ascii="Arial Narrow" w:hAnsi="Arial Narrow"/>
          <w:sz w:val="18"/>
          <w:szCs w:val="18"/>
        </w:rPr>
        <w:t xml:space="preserve">Město </w:t>
      </w:r>
      <w:r w:rsidRPr="00C53749">
        <w:rPr>
          <w:rFonts w:ascii="Arial Narrow" w:hAnsi="Arial Narrow"/>
          <w:sz w:val="18"/>
          <w:szCs w:val="18"/>
        </w:rPr>
        <w:t>stanov</w:t>
      </w:r>
      <w:r w:rsidR="009C22D1" w:rsidRPr="00C53749">
        <w:rPr>
          <w:rFonts w:ascii="Arial Narrow" w:hAnsi="Arial Narrow"/>
          <w:sz w:val="18"/>
          <w:szCs w:val="18"/>
        </w:rPr>
        <w:t>uje</w:t>
      </w:r>
      <w:r w:rsidRPr="00C53749">
        <w:rPr>
          <w:rFonts w:ascii="Arial Narrow" w:hAnsi="Arial Narrow"/>
          <w:sz w:val="18"/>
          <w:szCs w:val="18"/>
        </w:rPr>
        <w:t xml:space="preserve"> podmínky k zabezpečení zdrojů vody k</w:t>
      </w:r>
      <w:r w:rsidR="00C53749">
        <w:rPr>
          <w:rFonts w:ascii="Arial Narrow" w:hAnsi="Arial Narrow"/>
          <w:sz w:val="18"/>
          <w:szCs w:val="18"/>
        </w:rPr>
        <w:t> </w:t>
      </w:r>
      <w:r w:rsidRPr="00C53749">
        <w:rPr>
          <w:rFonts w:ascii="Arial Narrow" w:hAnsi="Arial Narrow"/>
          <w:sz w:val="18"/>
          <w:szCs w:val="18"/>
        </w:rPr>
        <w:t>hašení</w:t>
      </w:r>
      <w:r w:rsidR="00C53749">
        <w:rPr>
          <w:rFonts w:ascii="Arial Narrow" w:hAnsi="Arial Narrow"/>
          <w:sz w:val="18"/>
          <w:szCs w:val="18"/>
        </w:rPr>
        <w:t xml:space="preserve"> </w:t>
      </w:r>
      <w:r w:rsidRPr="00C53749">
        <w:rPr>
          <w:rFonts w:ascii="Arial Narrow" w:hAnsi="Arial Narrow"/>
          <w:sz w:val="18"/>
          <w:szCs w:val="18"/>
        </w:rPr>
        <w:t>požárů (dále jen zdroje</w:t>
      </w:r>
      <w:r w:rsidR="00DF5D60" w:rsidRPr="00C53749">
        <w:rPr>
          <w:rFonts w:ascii="Arial Narrow" w:hAnsi="Arial Narrow"/>
          <w:sz w:val="18"/>
          <w:szCs w:val="18"/>
        </w:rPr>
        <w:t xml:space="preserve"> vody</w:t>
      </w:r>
      <w:r w:rsidRPr="00C53749">
        <w:rPr>
          <w:rFonts w:ascii="Arial Narrow" w:hAnsi="Arial Narrow"/>
          <w:sz w:val="18"/>
          <w:szCs w:val="18"/>
        </w:rPr>
        <w:t xml:space="preserve">) na území města Sušice. </w:t>
      </w:r>
      <w:r w:rsidR="00AC4F02" w:rsidRPr="00C53749">
        <w:rPr>
          <w:rFonts w:ascii="Arial Narrow" w:hAnsi="Arial Narrow"/>
          <w:b/>
          <w:sz w:val="18"/>
          <w:szCs w:val="18"/>
          <w:vertAlign w:val="superscript"/>
        </w:rPr>
        <w:t>12)</w:t>
      </w:r>
    </w:p>
    <w:p w:rsidR="00DC2942" w:rsidRPr="00C53749" w:rsidRDefault="00DC2942">
      <w:pPr>
        <w:pStyle w:val="FormtovanvHTML"/>
        <w:jc w:val="both"/>
        <w:rPr>
          <w:rFonts w:ascii="Arial Narrow" w:hAnsi="Arial Narrow"/>
          <w:sz w:val="10"/>
          <w:szCs w:val="10"/>
        </w:rPr>
      </w:pPr>
      <w:r w:rsidRPr="00C53749">
        <w:rPr>
          <w:rFonts w:ascii="Arial Narrow" w:hAnsi="Arial Narrow"/>
          <w:sz w:val="10"/>
          <w:szCs w:val="10"/>
        </w:rPr>
        <w:t xml:space="preserve"> </w:t>
      </w:r>
    </w:p>
    <w:p w:rsidR="00DC2942" w:rsidRPr="00C53749" w:rsidRDefault="00DC2942">
      <w:pPr>
        <w:pStyle w:val="FormtovanvHTML"/>
        <w:jc w:val="both"/>
        <w:rPr>
          <w:rFonts w:ascii="Arial Narrow" w:hAnsi="Arial Narrow"/>
          <w:b/>
          <w:sz w:val="18"/>
          <w:szCs w:val="18"/>
          <w:vertAlign w:val="superscript"/>
        </w:rPr>
      </w:pPr>
      <w:r w:rsidRPr="00C53749">
        <w:rPr>
          <w:rFonts w:ascii="Arial Narrow" w:hAnsi="Arial Narrow"/>
          <w:sz w:val="18"/>
          <w:szCs w:val="18"/>
        </w:rPr>
        <w:t xml:space="preserve">       (2) Za plnění podmínek </w:t>
      </w:r>
      <w:r w:rsidR="00607A71" w:rsidRPr="00C53749">
        <w:rPr>
          <w:rFonts w:ascii="Arial Narrow" w:hAnsi="Arial Narrow"/>
          <w:sz w:val="18"/>
          <w:szCs w:val="18"/>
        </w:rPr>
        <w:t xml:space="preserve">této vyhlášky </w:t>
      </w:r>
      <w:r w:rsidRPr="00C53749">
        <w:rPr>
          <w:rFonts w:ascii="Arial Narrow" w:hAnsi="Arial Narrow"/>
          <w:sz w:val="18"/>
          <w:szCs w:val="18"/>
        </w:rPr>
        <w:t xml:space="preserve">odpovídá vlastník nebo uživatel </w:t>
      </w:r>
      <w:r w:rsidR="00EE58A8" w:rsidRPr="00C53749">
        <w:rPr>
          <w:rFonts w:ascii="Arial Narrow" w:hAnsi="Arial Narrow"/>
          <w:sz w:val="18"/>
          <w:szCs w:val="18"/>
        </w:rPr>
        <w:t xml:space="preserve">(provozovatel) </w:t>
      </w:r>
      <w:r w:rsidRPr="00C53749">
        <w:rPr>
          <w:rFonts w:ascii="Arial Narrow" w:hAnsi="Arial Narrow"/>
          <w:sz w:val="18"/>
          <w:szCs w:val="18"/>
        </w:rPr>
        <w:t>vodního zdroje.</w:t>
      </w:r>
      <w:r w:rsidR="00C53749">
        <w:rPr>
          <w:rFonts w:ascii="Arial Narrow" w:hAnsi="Arial Narrow"/>
          <w:sz w:val="18"/>
          <w:szCs w:val="18"/>
        </w:rPr>
        <w:t xml:space="preserve"> </w:t>
      </w:r>
      <w:r w:rsidR="001A4F1B" w:rsidRPr="00C53749">
        <w:rPr>
          <w:rFonts w:ascii="Arial Narrow" w:hAnsi="Arial Narrow"/>
          <w:b/>
          <w:sz w:val="18"/>
          <w:szCs w:val="18"/>
          <w:vertAlign w:val="superscript"/>
        </w:rPr>
        <w:t>13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</w:p>
    <w:p w:rsidR="00DC2942" w:rsidRPr="00C53749" w:rsidRDefault="00DC2942">
      <w:pPr>
        <w:pStyle w:val="FormtovanvHTML"/>
        <w:jc w:val="both"/>
        <w:rPr>
          <w:rFonts w:ascii="Arial Narrow" w:hAnsi="Arial Narrow"/>
          <w:sz w:val="10"/>
          <w:szCs w:val="10"/>
        </w:rPr>
      </w:pPr>
      <w:r w:rsidRPr="00C53749">
        <w:rPr>
          <w:rFonts w:ascii="Arial Narrow" w:hAnsi="Arial Narrow"/>
          <w:sz w:val="10"/>
          <w:szCs w:val="10"/>
        </w:rPr>
        <w:t xml:space="preserve"> </w:t>
      </w:r>
    </w:p>
    <w:p w:rsidR="00DC2942" w:rsidRPr="00C53749" w:rsidRDefault="00DC2942">
      <w:pPr>
        <w:pStyle w:val="FormtovanvHTML"/>
        <w:jc w:val="both"/>
        <w:rPr>
          <w:rFonts w:ascii="Arial Narrow" w:hAnsi="Arial Narrow"/>
          <w:b/>
          <w:sz w:val="18"/>
          <w:szCs w:val="18"/>
          <w:vertAlign w:val="superscript"/>
        </w:rPr>
      </w:pPr>
      <w:r w:rsidRPr="00C53749">
        <w:rPr>
          <w:rFonts w:ascii="Arial Narrow" w:hAnsi="Arial Narrow"/>
          <w:sz w:val="18"/>
          <w:szCs w:val="18"/>
        </w:rPr>
        <w:t xml:space="preserve">       (3) </w:t>
      </w:r>
      <w:r w:rsidR="00DC70B4" w:rsidRPr="00C53749">
        <w:rPr>
          <w:rFonts w:ascii="Arial Narrow" w:hAnsi="Arial Narrow"/>
          <w:sz w:val="18"/>
          <w:szCs w:val="18"/>
        </w:rPr>
        <w:t xml:space="preserve">Vyhláška se nevztahuje na </w:t>
      </w:r>
      <w:r w:rsidRPr="00C53749">
        <w:rPr>
          <w:rFonts w:ascii="Arial Narrow" w:hAnsi="Arial Narrow"/>
          <w:sz w:val="18"/>
          <w:szCs w:val="18"/>
        </w:rPr>
        <w:t>zdroje vody určené k hašení požárů, které jsou instalovány v objektech - vnitřní odběrní místa.</w:t>
      </w:r>
      <w:r w:rsidR="00C53749">
        <w:rPr>
          <w:rFonts w:ascii="Arial Narrow" w:hAnsi="Arial Narrow"/>
          <w:sz w:val="18"/>
          <w:szCs w:val="18"/>
        </w:rPr>
        <w:t xml:space="preserve"> </w:t>
      </w:r>
      <w:r w:rsidR="00EE58A8" w:rsidRPr="00C53749">
        <w:rPr>
          <w:rFonts w:ascii="Arial Narrow" w:hAnsi="Arial Narrow"/>
          <w:b/>
          <w:sz w:val="18"/>
          <w:szCs w:val="18"/>
          <w:vertAlign w:val="superscript"/>
        </w:rPr>
        <w:t>14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</w:p>
    <w:p w:rsidR="00DC2942" w:rsidRPr="008D27EE" w:rsidRDefault="00DC294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</w:t>
      </w:r>
      <w:r w:rsidR="00A92545" w:rsidRPr="008D27EE">
        <w:rPr>
          <w:rFonts w:ascii="Palatino Linotype" w:hAnsi="Palatino Linotype"/>
          <w:sz w:val="16"/>
          <w:szCs w:val="16"/>
        </w:rPr>
        <w:t>-------</w:t>
      </w:r>
    </w:p>
    <w:p w:rsidR="00DC2942" w:rsidRPr="00C53749" w:rsidRDefault="001A4F1B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C53749">
        <w:rPr>
          <w:rFonts w:ascii="Arial Narrow" w:hAnsi="Arial Narrow"/>
          <w:i/>
          <w:sz w:val="16"/>
          <w:szCs w:val="16"/>
        </w:rPr>
        <w:t>12</w:t>
      </w:r>
      <w:r w:rsidR="00DC2942" w:rsidRPr="00C53749">
        <w:rPr>
          <w:rFonts w:ascii="Arial Narrow" w:hAnsi="Arial Narrow"/>
          <w:i/>
          <w:sz w:val="16"/>
          <w:szCs w:val="16"/>
        </w:rPr>
        <w:t>) § 2</w:t>
      </w:r>
      <w:r w:rsidR="007D2B14" w:rsidRPr="00C53749">
        <w:rPr>
          <w:rFonts w:ascii="Arial Narrow" w:hAnsi="Arial Narrow"/>
          <w:i/>
          <w:sz w:val="16"/>
          <w:szCs w:val="16"/>
        </w:rPr>
        <w:t>9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 odst. 1 písm. </w:t>
      </w:r>
      <w:r w:rsidR="007D2B14" w:rsidRPr="00C53749">
        <w:rPr>
          <w:rFonts w:ascii="Arial Narrow" w:hAnsi="Arial Narrow"/>
          <w:i/>
          <w:sz w:val="16"/>
          <w:szCs w:val="16"/>
        </w:rPr>
        <w:t>k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) zákona č. 133/1985 Sb., o požární ochraně, a § 6 nařízení vlády č.172/2001 Sb., k provedení zákona o požární ochraně </w:t>
      </w:r>
    </w:p>
    <w:p w:rsidR="00DC2942" w:rsidRPr="00C53749" w:rsidRDefault="001A4F1B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C53749">
        <w:rPr>
          <w:rFonts w:ascii="Arial Narrow" w:hAnsi="Arial Narrow"/>
          <w:i/>
          <w:sz w:val="16"/>
          <w:szCs w:val="16"/>
        </w:rPr>
        <w:t>13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) § 7 odst. 1 zákona č. 133/1985 Sb., o požární ochraně,  </w:t>
      </w:r>
    </w:p>
    <w:p w:rsidR="00DC2942" w:rsidRPr="00C53749" w:rsidRDefault="00EE58A8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C53749">
        <w:rPr>
          <w:rFonts w:ascii="Arial Narrow" w:hAnsi="Arial Narrow"/>
          <w:i/>
          <w:sz w:val="16"/>
          <w:szCs w:val="16"/>
        </w:rPr>
        <w:t>14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) ČSN 73 0873 Požární bezpečnost staveb - Zásobování požární vodou  </w:t>
      </w:r>
    </w:p>
    <w:p w:rsidR="0009263A" w:rsidRPr="008D27EE" w:rsidRDefault="0009263A" w:rsidP="00B12131">
      <w:pPr>
        <w:pStyle w:val="FormtovanvHTML"/>
        <w:jc w:val="center"/>
        <w:rPr>
          <w:rFonts w:ascii="Palatino Linotype" w:hAnsi="Palatino Linotype"/>
          <w:b/>
          <w:sz w:val="18"/>
          <w:szCs w:val="18"/>
        </w:rPr>
      </w:pPr>
    </w:p>
    <w:p w:rsidR="00DC2942" w:rsidRPr="00C53749" w:rsidRDefault="0009263A" w:rsidP="00B12131">
      <w:pPr>
        <w:pStyle w:val="FormtovanvHTML"/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Č</w:t>
      </w:r>
      <w:r w:rsidR="00EE58A8" w:rsidRPr="00C53749">
        <w:rPr>
          <w:rFonts w:ascii="Impact" w:hAnsi="Impact"/>
          <w:sz w:val="18"/>
          <w:szCs w:val="18"/>
        </w:rPr>
        <w:t xml:space="preserve">lánek </w:t>
      </w:r>
      <w:r w:rsidRPr="00C53749">
        <w:rPr>
          <w:rFonts w:ascii="Impact" w:hAnsi="Impact"/>
          <w:sz w:val="18"/>
          <w:szCs w:val="18"/>
        </w:rPr>
        <w:t>14</w:t>
      </w:r>
    </w:p>
    <w:p w:rsidR="00DC2942" w:rsidRPr="00C53749" w:rsidRDefault="00DC2942">
      <w:pPr>
        <w:pStyle w:val="FormtovanvHTML"/>
        <w:jc w:val="center"/>
        <w:rPr>
          <w:rFonts w:ascii="Impact" w:hAnsi="Impact"/>
          <w:sz w:val="18"/>
          <w:szCs w:val="18"/>
        </w:rPr>
      </w:pPr>
      <w:r w:rsidRPr="00C53749">
        <w:rPr>
          <w:rFonts w:ascii="Impact" w:hAnsi="Impact"/>
          <w:sz w:val="18"/>
          <w:szCs w:val="18"/>
        </w:rPr>
        <w:t>Zdroje vody pro hašení požáru</w:t>
      </w:r>
    </w:p>
    <w:p w:rsidR="00DC2942" w:rsidRPr="00C53749" w:rsidRDefault="00DC2942">
      <w:pPr>
        <w:pStyle w:val="FormtovanvHTML"/>
        <w:jc w:val="both"/>
        <w:rPr>
          <w:rFonts w:ascii="Impact" w:hAnsi="Impact"/>
          <w:sz w:val="10"/>
          <w:szCs w:val="10"/>
        </w:rPr>
      </w:pPr>
      <w:r w:rsidRPr="00C53749">
        <w:rPr>
          <w:rFonts w:ascii="Impact" w:hAnsi="Impact"/>
          <w:sz w:val="10"/>
          <w:szCs w:val="10"/>
        </w:rPr>
        <w:t xml:space="preserve"> </w:t>
      </w:r>
    </w:p>
    <w:p w:rsidR="00DC2942" w:rsidRPr="00C53749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8D27EE">
        <w:rPr>
          <w:rFonts w:ascii="Palatino Linotype" w:hAnsi="Palatino Linotype"/>
          <w:sz w:val="18"/>
          <w:szCs w:val="18"/>
        </w:rPr>
        <w:t xml:space="preserve">       </w:t>
      </w:r>
      <w:r w:rsidRPr="00C53749">
        <w:rPr>
          <w:rFonts w:ascii="Arial Narrow" w:hAnsi="Arial Narrow"/>
          <w:sz w:val="18"/>
          <w:szCs w:val="18"/>
        </w:rPr>
        <w:t>(1) Za zdroje vody pro účely t</w:t>
      </w:r>
      <w:r w:rsidR="004B095D" w:rsidRPr="00C53749">
        <w:rPr>
          <w:rFonts w:ascii="Arial Narrow" w:hAnsi="Arial Narrow"/>
          <w:sz w:val="18"/>
          <w:szCs w:val="18"/>
        </w:rPr>
        <w:t>éto vyhlášky</w:t>
      </w:r>
      <w:r w:rsidRPr="00C53749">
        <w:rPr>
          <w:rFonts w:ascii="Arial Narrow" w:hAnsi="Arial Narrow"/>
          <w:sz w:val="18"/>
          <w:szCs w:val="18"/>
        </w:rPr>
        <w:t xml:space="preserve"> jsou </w:t>
      </w:r>
      <w:r w:rsidR="00DF5D60" w:rsidRPr="00C53749">
        <w:rPr>
          <w:rFonts w:ascii="Arial Narrow" w:hAnsi="Arial Narrow"/>
          <w:sz w:val="18"/>
          <w:szCs w:val="18"/>
        </w:rPr>
        <w:t xml:space="preserve">na území města </w:t>
      </w:r>
      <w:r w:rsidRPr="00C53749">
        <w:rPr>
          <w:rFonts w:ascii="Arial Narrow" w:hAnsi="Arial Narrow"/>
          <w:sz w:val="18"/>
          <w:szCs w:val="18"/>
        </w:rPr>
        <w:t xml:space="preserve">považovány: </w:t>
      </w:r>
    </w:p>
    <w:p w:rsidR="00DC2942" w:rsidRPr="00C53749" w:rsidRDefault="00DC2942" w:rsidP="00FD26A3">
      <w:pPr>
        <w:pStyle w:val="FormtovanvHTML"/>
        <w:numPr>
          <w:ilvl w:val="0"/>
          <w:numId w:val="36"/>
        </w:numPr>
        <w:tabs>
          <w:tab w:val="clear" w:pos="916"/>
          <w:tab w:val="left" w:pos="284"/>
        </w:tabs>
        <w:ind w:left="284" w:hanging="29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vodovod pro veřejnou potřebu </w:t>
      </w:r>
      <w:r w:rsidR="00EE58A8" w:rsidRPr="00C53749">
        <w:rPr>
          <w:rFonts w:ascii="Arial Narrow" w:hAnsi="Arial Narrow"/>
          <w:b/>
          <w:sz w:val="18"/>
          <w:szCs w:val="18"/>
          <w:vertAlign w:val="superscript"/>
        </w:rPr>
        <w:t>15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, </w:t>
      </w:r>
    </w:p>
    <w:p w:rsidR="00DC2942" w:rsidRPr="00C53749" w:rsidRDefault="00DC2942" w:rsidP="00FD26A3">
      <w:pPr>
        <w:pStyle w:val="FormtovanvHTML"/>
        <w:numPr>
          <w:ilvl w:val="0"/>
          <w:numId w:val="36"/>
        </w:numPr>
        <w:tabs>
          <w:tab w:val="clear" w:pos="916"/>
          <w:tab w:val="left" w:pos="284"/>
        </w:tabs>
        <w:ind w:left="284" w:hanging="294"/>
        <w:jc w:val="both"/>
        <w:rPr>
          <w:rFonts w:ascii="Arial Narrow" w:hAnsi="Arial Narrow"/>
          <w:sz w:val="18"/>
          <w:szCs w:val="18"/>
        </w:rPr>
      </w:pPr>
      <w:r w:rsidRPr="00C53749">
        <w:rPr>
          <w:rFonts w:ascii="Arial Narrow" w:hAnsi="Arial Narrow"/>
          <w:sz w:val="18"/>
          <w:szCs w:val="18"/>
        </w:rPr>
        <w:t xml:space="preserve">vodní toky </w:t>
      </w:r>
      <w:r w:rsidR="00EE58A8" w:rsidRPr="00C53749">
        <w:rPr>
          <w:rFonts w:ascii="Arial Narrow" w:hAnsi="Arial Narrow"/>
          <w:b/>
          <w:sz w:val="18"/>
          <w:szCs w:val="18"/>
          <w:vertAlign w:val="superscript"/>
        </w:rPr>
        <w:t>16</w:t>
      </w:r>
      <w:r w:rsidRPr="00C53749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C53749">
        <w:rPr>
          <w:rFonts w:ascii="Arial Narrow" w:hAnsi="Arial Narrow"/>
          <w:sz w:val="18"/>
          <w:szCs w:val="18"/>
        </w:rPr>
        <w:t xml:space="preserve">, </w:t>
      </w:r>
    </w:p>
    <w:p w:rsidR="00DC2942" w:rsidRPr="008D27EE" w:rsidRDefault="00DC2942" w:rsidP="00C53749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</w:t>
      </w:r>
      <w:r w:rsidR="00A92545" w:rsidRPr="008D27EE">
        <w:rPr>
          <w:rFonts w:ascii="Palatino Linotype" w:hAnsi="Palatino Linotype"/>
          <w:sz w:val="16"/>
          <w:szCs w:val="16"/>
        </w:rPr>
        <w:t>-----------------</w:t>
      </w:r>
    </w:p>
    <w:p w:rsidR="00DC2942" w:rsidRPr="00C53749" w:rsidRDefault="00EE58A8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C53749">
        <w:rPr>
          <w:rFonts w:ascii="Arial Narrow" w:hAnsi="Arial Narrow"/>
          <w:i/>
          <w:sz w:val="16"/>
          <w:szCs w:val="16"/>
        </w:rPr>
        <w:t>15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) Zákon č. 274/2001 Sb., o vodovodech a kanalizacích pro veřejnou potřebu a o změně některých zákonů (zákon o vodovodech a kanalizacích) </w:t>
      </w:r>
    </w:p>
    <w:p w:rsidR="00DC2942" w:rsidRPr="00C53749" w:rsidRDefault="00EE58A8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C53749">
        <w:rPr>
          <w:rFonts w:ascii="Arial Narrow" w:hAnsi="Arial Narrow"/>
          <w:i/>
          <w:sz w:val="16"/>
          <w:szCs w:val="16"/>
        </w:rPr>
        <w:t>16</w:t>
      </w:r>
      <w:r w:rsidR="00DC2942" w:rsidRPr="00C53749">
        <w:rPr>
          <w:rFonts w:ascii="Arial Narrow" w:hAnsi="Arial Narrow"/>
          <w:i/>
          <w:sz w:val="16"/>
          <w:szCs w:val="16"/>
        </w:rPr>
        <w:t xml:space="preserve">) § 43 odst. 1 zákona č. 254/2001 Sb., o vodách a o změně některých zákonů (vodní zákon) </w:t>
      </w:r>
    </w:p>
    <w:p w:rsidR="00573B55" w:rsidRPr="00FD26A3" w:rsidRDefault="0009263A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</w:t>
      </w:r>
      <w:r w:rsidR="00573B55" w:rsidRPr="00FD26A3">
        <w:rPr>
          <w:rFonts w:ascii="Impact" w:hAnsi="Impact"/>
          <w:b w:val="0"/>
          <w:sz w:val="18"/>
          <w:szCs w:val="18"/>
        </w:rPr>
        <w:t xml:space="preserve">lánek </w:t>
      </w:r>
      <w:r w:rsidRPr="00FD26A3">
        <w:rPr>
          <w:rFonts w:ascii="Impact" w:hAnsi="Impact"/>
          <w:b w:val="0"/>
          <w:sz w:val="18"/>
          <w:szCs w:val="18"/>
        </w:rPr>
        <w:t>15</w:t>
      </w:r>
    </w:p>
    <w:p w:rsidR="00573B55" w:rsidRPr="00FD26A3" w:rsidRDefault="00573B55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Další zdroje vody pro hašení požáru</w:t>
      </w:r>
    </w:p>
    <w:p w:rsidR="00573B55" w:rsidRPr="00FD26A3" w:rsidRDefault="00573B55" w:rsidP="00FD26A3">
      <w:pPr>
        <w:pStyle w:val="Zkladntext"/>
        <w:jc w:val="both"/>
        <w:rPr>
          <w:rFonts w:ascii="Arial Narrow" w:hAnsi="Arial Narrow"/>
          <w:b w:val="0"/>
          <w:sz w:val="10"/>
          <w:szCs w:val="10"/>
        </w:rPr>
      </w:pPr>
      <w:r w:rsidRPr="00FD26A3">
        <w:rPr>
          <w:rFonts w:ascii="Arial Narrow" w:hAnsi="Arial Narrow"/>
          <w:b w:val="0"/>
          <w:sz w:val="10"/>
          <w:szCs w:val="10"/>
        </w:rPr>
        <w:t xml:space="preserve">       </w:t>
      </w:r>
    </w:p>
    <w:p w:rsidR="00573B55" w:rsidRPr="00FD26A3" w:rsidRDefault="00573B55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(1) Dalšími zdroji vody pro hašení požáru jsou nadzemní a podzemní hydranty vodovodu pro veřejnou potřebu. </w:t>
      </w:r>
    </w:p>
    <w:p w:rsidR="00573B55" w:rsidRPr="008D27EE" w:rsidRDefault="00573B55">
      <w:pPr>
        <w:pStyle w:val="FormtovanvHTML"/>
        <w:jc w:val="both"/>
        <w:rPr>
          <w:rFonts w:ascii="Palatino Linotype" w:hAnsi="Palatino Linotype"/>
          <w:sz w:val="18"/>
          <w:szCs w:val="18"/>
        </w:rPr>
      </w:pPr>
    </w:p>
    <w:p w:rsidR="00DC2942" w:rsidRPr="00FD26A3" w:rsidRDefault="0009263A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</w:t>
      </w:r>
      <w:r w:rsidR="004C73FA" w:rsidRPr="00FD26A3">
        <w:rPr>
          <w:rFonts w:ascii="Impact" w:hAnsi="Impact"/>
          <w:b w:val="0"/>
          <w:sz w:val="18"/>
          <w:szCs w:val="18"/>
        </w:rPr>
        <w:t xml:space="preserve">lánek </w:t>
      </w:r>
      <w:r w:rsidRPr="00FD26A3">
        <w:rPr>
          <w:rFonts w:ascii="Impact" w:hAnsi="Impact"/>
          <w:b w:val="0"/>
          <w:sz w:val="18"/>
          <w:szCs w:val="18"/>
        </w:rPr>
        <w:t>16</w:t>
      </w:r>
    </w:p>
    <w:p w:rsidR="00DC2942" w:rsidRPr="008D27EE" w:rsidRDefault="00DC2942" w:rsidP="00FD26A3">
      <w:pPr>
        <w:pStyle w:val="Zkladntext"/>
        <w:rPr>
          <w:rFonts w:ascii="Palatino Linotype" w:hAnsi="Palatino Linotype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Odběrn</w:t>
      </w:r>
      <w:r w:rsidR="003406E2" w:rsidRPr="00FD26A3">
        <w:rPr>
          <w:rFonts w:ascii="Impact" w:hAnsi="Impact"/>
          <w:b w:val="0"/>
          <w:sz w:val="18"/>
          <w:szCs w:val="18"/>
        </w:rPr>
        <w:t>í</w:t>
      </w:r>
      <w:r w:rsidRPr="00FD26A3">
        <w:rPr>
          <w:rFonts w:ascii="Impact" w:hAnsi="Impact"/>
          <w:b w:val="0"/>
          <w:sz w:val="18"/>
          <w:szCs w:val="18"/>
        </w:rPr>
        <w:t xml:space="preserve"> míst</w:t>
      </w:r>
      <w:r w:rsidR="003406E2" w:rsidRPr="00FD26A3">
        <w:rPr>
          <w:rFonts w:ascii="Impact" w:hAnsi="Impact"/>
          <w:b w:val="0"/>
          <w:sz w:val="18"/>
          <w:szCs w:val="18"/>
        </w:rPr>
        <w:t>o</w:t>
      </w:r>
    </w:p>
    <w:p w:rsidR="00DC2942" w:rsidRPr="00FD26A3" w:rsidRDefault="00DC2942">
      <w:pPr>
        <w:pStyle w:val="FormtovanvHTML"/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DC2942" w:rsidRPr="00FD26A3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(1)</w:t>
      </w:r>
      <w:r w:rsidR="002229EA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Odběrní místo je určeno pro zásobování mobilní požární techniky nebo</w:t>
      </w:r>
      <w:r w:rsidR="0045210C" w:rsidRPr="00FD26A3">
        <w:rPr>
          <w:rFonts w:ascii="Arial Narrow" w:hAnsi="Arial Narrow"/>
          <w:sz w:val="18"/>
          <w:szCs w:val="18"/>
        </w:rPr>
        <w:t xml:space="preserve"> pro použití</w:t>
      </w:r>
      <w:r w:rsidRPr="00FD26A3">
        <w:rPr>
          <w:rFonts w:ascii="Arial Narrow" w:hAnsi="Arial Narrow"/>
          <w:sz w:val="18"/>
          <w:szCs w:val="18"/>
        </w:rPr>
        <w:t xml:space="preserve"> technický</w:t>
      </w:r>
      <w:r w:rsidR="0045210C" w:rsidRPr="00FD26A3">
        <w:rPr>
          <w:rFonts w:ascii="Arial Narrow" w:hAnsi="Arial Narrow"/>
          <w:sz w:val="18"/>
          <w:szCs w:val="18"/>
        </w:rPr>
        <w:t>ch</w:t>
      </w:r>
      <w:r w:rsidRPr="00FD26A3">
        <w:rPr>
          <w:rFonts w:ascii="Arial Narrow" w:hAnsi="Arial Narrow"/>
          <w:sz w:val="18"/>
          <w:szCs w:val="18"/>
        </w:rPr>
        <w:t xml:space="preserve"> prostředk</w:t>
      </w:r>
      <w:r w:rsidR="0045210C" w:rsidRPr="00FD26A3">
        <w:rPr>
          <w:rFonts w:ascii="Arial Narrow" w:hAnsi="Arial Narrow"/>
          <w:sz w:val="18"/>
          <w:szCs w:val="18"/>
        </w:rPr>
        <w:t>ů</w:t>
      </w:r>
      <w:r w:rsidRPr="00FD26A3">
        <w:rPr>
          <w:rFonts w:ascii="Arial Narrow" w:hAnsi="Arial Narrow"/>
          <w:sz w:val="18"/>
          <w:szCs w:val="18"/>
        </w:rPr>
        <w:t xml:space="preserve"> požární ochrany při zásahu jednotky požární ochrany</w:t>
      </w:r>
      <w:r w:rsidR="0088066E" w:rsidRPr="00FD26A3">
        <w:rPr>
          <w:rFonts w:ascii="Arial Narrow" w:hAnsi="Arial Narrow"/>
          <w:sz w:val="18"/>
          <w:szCs w:val="18"/>
        </w:rPr>
        <w:t>,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DC2942" w:rsidRPr="00FD26A3" w:rsidRDefault="000D7B00" w:rsidP="00FD26A3">
      <w:pPr>
        <w:pStyle w:val="FormtovanvHTML"/>
        <w:numPr>
          <w:ilvl w:val="0"/>
          <w:numId w:val="35"/>
        </w:numPr>
        <w:tabs>
          <w:tab w:val="clear" w:pos="916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o</w:t>
      </w:r>
      <w:r w:rsidR="00DC2942" w:rsidRPr="00FD26A3">
        <w:rPr>
          <w:rFonts w:ascii="Arial Narrow" w:hAnsi="Arial Narrow"/>
          <w:sz w:val="18"/>
          <w:szCs w:val="18"/>
        </w:rPr>
        <w:t>dběrn</w:t>
      </w:r>
      <w:r w:rsidR="003406E2" w:rsidRPr="00FD26A3">
        <w:rPr>
          <w:rFonts w:ascii="Arial Narrow" w:hAnsi="Arial Narrow"/>
          <w:sz w:val="18"/>
          <w:szCs w:val="18"/>
        </w:rPr>
        <w:t>í</w:t>
      </w:r>
      <w:r w:rsidR="00DC2942" w:rsidRPr="00FD26A3">
        <w:rPr>
          <w:rFonts w:ascii="Arial Narrow" w:hAnsi="Arial Narrow"/>
          <w:sz w:val="18"/>
          <w:szCs w:val="18"/>
        </w:rPr>
        <w:t xml:space="preserve"> místo na vodovodu pro veřejnou potřebu je pro požární účely určený nadzemní nebo podzemní hydrant</w:t>
      </w:r>
      <w:r w:rsidR="0088066E" w:rsidRPr="00FD26A3">
        <w:rPr>
          <w:rFonts w:ascii="Arial Narrow" w:hAnsi="Arial Narrow"/>
          <w:sz w:val="18"/>
          <w:szCs w:val="18"/>
        </w:rPr>
        <w:t>,</w:t>
      </w:r>
      <w:r w:rsidR="00DC2942" w:rsidRPr="00FD26A3">
        <w:rPr>
          <w:rFonts w:ascii="Arial Narrow" w:hAnsi="Arial Narrow"/>
          <w:sz w:val="18"/>
          <w:szCs w:val="18"/>
        </w:rPr>
        <w:t xml:space="preserve"> </w:t>
      </w:r>
    </w:p>
    <w:p w:rsidR="00DC2942" w:rsidRPr="00FD26A3" w:rsidRDefault="00DC2942" w:rsidP="00FD26A3">
      <w:pPr>
        <w:pStyle w:val="FormtovanvHTML"/>
        <w:numPr>
          <w:ilvl w:val="0"/>
          <w:numId w:val="35"/>
        </w:numPr>
        <w:tabs>
          <w:tab w:val="clear" w:pos="916"/>
          <w:tab w:val="left" w:pos="284"/>
        </w:tabs>
        <w:ind w:left="284" w:hanging="284"/>
        <w:jc w:val="both"/>
        <w:rPr>
          <w:rFonts w:ascii="Arial Narrow" w:hAnsi="Arial Narrow"/>
          <w:b/>
          <w:sz w:val="18"/>
          <w:szCs w:val="18"/>
          <w:vertAlign w:val="superscript"/>
        </w:rPr>
      </w:pPr>
      <w:r w:rsidRPr="00FD26A3">
        <w:rPr>
          <w:rFonts w:ascii="Arial Narrow" w:hAnsi="Arial Narrow"/>
          <w:sz w:val="18"/>
          <w:szCs w:val="18"/>
        </w:rPr>
        <w:t>odběrn</w:t>
      </w:r>
      <w:r w:rsidR="003406E2" w:rsidRPr="00FD26A3">
        <w:rPr>
          <w:rFonts w:ascii="Arial Narrow" w:hAnsi="Arial Narrow"/>
          <w:sz w:val="18"/>
          <w:szCs w:val="18"/>
        </w:rPr>
        <w:t>í</w:t>
      </w:r>
      <w:r w:rsidRPr="00FD26A3">
        <w:rPr>
          <w:rFonts w:ascii="Arial Narrow" w:hAnsi="Arial Narrow"/>
          <w:sz w:val="18"/>
          <w:szCs w:val="18"/>
        </w:rPr>
        <w:t xml:space="preserve"> místo na vodním toku je čerpací stanoviště</w:t>
      </w:r>
      <w:r w:rsidR="0088066E" w:rsidRPr="00FD26A3">
        <w:rPr>
          <w:rFonts w:ascii="Arial Narrow" w:hAnsi="Arial Narrow"/>
          <w:sz w:val="18"/>
          <w:szCs w:val="18"/>
        </w:rPr>
        <w:t>.</w:t>
      </w:r>
      <w:r w:rsidRPr="00FD26A3">
        <w:rPr>
          <w:rFonts w:ascii="Arial Narrow" w:hAnsi="Arial Narrow"/>
          <w:sz w:val="18"/>
          <w:szCs w:val="18"/>
        </w:rPr>
        <w:t xml:space="preserve"> </w:t>
      </w:r>
      <w:r w:rsidR="004C73FA" w:rsidRPr="00FD26A3">
        <w:rPr>
          <w:rFonts w:ascii="Arial Narrow" w:hAnsi="Arial Narrow"/>
          <w:b/>
          <w:sz w:val="18"/>
          <w:szCs w:val="18"/>
          <w:vertAlign w:val="superscript"/>
        </w:rPr>
        <w:t>17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</w:p>
    <w:p w:rsidR="00DC2942" w:rsidRPr="00FD26A3" w:rsidRDefault="00DC2942">
      <w:pPr>
        <w:pStyle w:val="FormtovanvHTML"/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DC2942" w:rsidRPr="00FD26A3" w:rsidRDefault="00DC2942" w:rsidP="00F448BB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</w:t>
      </w:r>
      <w:r w:rsidR="001F13A2" w:rsidRPr="00FD26A3">
        <w:rPr>
          <w:rFonts w:ascii="Arial Narrow" w:hAnsi="Arial Narrow"/>
          <w:sz w:val="18"/>
          <w:szCs w:val="18"/>
        </w:rPr>
        <w:t xml:space="preserve">  </w:t>
      </w:r>
      <w:r w:rsidRPr="00FD26A3">
        <w:rPr>
          <w:rFonts w:ascii="Arial Narrow" w:hAnsi="Arial Narrow"/>
          <w:sz w:val="18"/>
          <w:szCs w:val="18"/>
        </w:rPr>
        <w:t>(2)</w:t>
      </w:r>
      <w:r w:rsidR="004C73FA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Odběrní místo může být použito i k plnění úkolů při ochraně obyvatelstva</w:t>
      </w:r>
      <w:r w:rsidR="0088066E" w:rsidRPr="00FD26A3">
        <w:rPr>
          <w:rFonts w:ascii="Arial Narrow" w:hAnsi="Arial Narrow"/>
          <w:sz w:val="18"/>
          <w:szCs w:val="18"/>
        </w:rPr>
        <w:t>.</w:t>
      </w:r>
      <w:r w:rsidRPr="00FD26A3">
        <w:rPr>
          <w:rFonts w:ascii="Arial Narrow" w:hAnsi="Arial Narrow"/>
          <w:sz w:val="18"/>
          <w:szCs w:val="18"/>
        </w:rPr>
        <w:t xml:space="preserve"> </w:t>
      </w:r>
      <w:r w:rsidR="004C73FA" w:rsidRPr="00FD26A3">
        <w:rPr>
          <w:rFonts w:ascii="Arial Narrow" w:hAnsi="Arial Narrow"/>
          <w:b/>
          <w:sz w:val="18"/>
          <w:szCs w:val="18"/>
          <w:vertAlign w:val="superscript"/>
        </w:rPr>
        <w:t>18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</w:t>
      </w:r>
      <w:r w:rsidR="00F448BB" w:rsidRPr="00FD26A3">
        <w:rPr>
          <w:rFonts w:ascii="Arial Narrow" w:hAnsi="Arial Narrow"/>
          <w:sz w:val="18"/>
          <w:szCs w:val="18"/>
        </w:rPr>
        <w:t>V případě odebrání vody z hydrantu vodovodu pro veřejnou potřebu je vždy</w:t>
      </w:r>
      <w:r w:rsidR="004C73FA" w:rsidRPr="00FD26A3">
        <w:rPr>
          <w:rFonts w:ascii="Arial Narrow" w:hAnsi="Arial Narrow"/>
          <w:sz w:val="18"/>
          <w:szCs w:val="18"/>
        </w:rPr>
        <w:t xml:space="preserve"> </w:t>
      </w:r>
      <w:r w:rsidR="000F7B64" w:rsidRPr="00FD26A3">
        <w:rPr>
          <w:rFonts w:ascii="Arial Narrow" w:hAnsi="Arial Narrow"/>
          <w:sz w:val="18"/>
          <w:szCs w:val="18"/>
        </w:rPr>
        <w:t xml:space="preserve">bezprostředně poté nutno informovat provozovatele vodovodu o místě a době použití. Důvodem je možnost zpětné kontroly stavu hydrantu a zamezení neoprávněného zásahu do vodovodní sítě. </w:t>
      </w:r>
      <w:r w:rsidR="006D6F6D" w:rsidRPr="00FD26A3">
        <w:rPr>
          <w:rFonts w:ascii="Arial Narrow" w:hAnsi="Arial Narrow"/>
          <w:sz w:val="18"/>
          <w:szCs w:val="18"/>
        </w:rPr>
        <w:t>Provozovatelem v</w:t>
      </w:r>
      <w:r w:rsidR="007D2B14" w:rsidRPr="00FD26A3">
        <w:rPr>
          <w:rFonts w:ascii="Arial Narrow" w:hAnsi="Arial Narrow"/>
          <w:sz w:val="18"/>
          <w:szCs w:val="18"/>
        </w:rPr>
        <w:t xml:space="preserve">odovodu v Sušici je </w:t>
      </w:r>
      <w:r w:rsidR="00293BD6">
        <w:rPr>
          <w:rFonts w:ascii="Arial Narrow" w:hAnsi="Arial Narrow"/>
          <w:sz w:val="18"/>
          <w:szCs w:val="18"/>
        </w:rPr>
        <w:t xml:space="preserve">ČEVAK </w:t>
      </w:r>
      <w:r w:rsidR="00AC4F02">
        <w:rPr>
          <w:rFonts w:ascii="Arial Narrow" w:hAnsi="Arial Narrow"/>
          <w:sz w:val="18"/>
          <w:szCs w:val="18"/>
        </w:rPr>
        <w:t>a.s.</w:t>
      </w:r>
      <w:r w:rsidR="007D2B14" w:rsidRPr="00FD26A3">
        <w:rPr>
          <w:rFonts w:ascii="Arial Narrow" w:hAnsi="Arial Narrow"/>
          <w:sz w:val="18"/>
          <w:szCs w:val="18"/>
        </w:rPr>
        <w:t>, kontaktní adresa: Pražská</w:t>
      </w:r>
      <w:r w:rsidR="00317D39" w:rsidRPr="00FD26A3">
        <w:rPr>
          <w:rFonts w:ascii="Arial Narrow" w:hAnsi="Arial Narrow"/>
          <w:sz w:val="18"/>
          <w:szCs w:val="18"/>
        </w:rPr>
        <w:t xml:space="preserve"> 1087, </w:t>
      </w:r>
      <w:r w:rsidR="007D2B14" w:rsidRPr="00FD26A3">
        <w:rPr>
          <w:rFonts w:ascii="Arial Narrow" w:hAnsi="Arial Narrow"/>
          <w:sz w:val="18"/>
          <w:szCs w:val="18"/>
        </w:rPr>
        <w:t xml:space="preserve">tel: </w:t>
      </w:r>
      <w:r w:rsidR="00317D39" w:rsidRPr="00FD26A3">
        <w:rPr>
          <w:rFonts w:ascii="Arial Narrow" w:hAnsi="Arial Narrow"/>
          <w:sz w:val="18"/>
          <w:szCs w:val="18"/>
        </w:rPr>
        <w:t>376 526 850</w:t>
      </w:r>
      <w:r w:rsidR="007D2B14" w:rsidRPr="00FD26A3">
        <w:rPr>
          <w:rFonts w:ascii="Arial Narrow" w:hAnsi="Arial Narrow"/>
          <w:sz w:val="18"/>
          <w:szCs w:val="18"/>
        </w:rPr>
        <w:t>.</w:t>
      </w:r>
    </w:p>
    <w:p w:rsidR="00DC2942" w:rsidRPr="00FD26A3" w:rsidRDefault="00DC2942">
      <w:pPr>
        <w:pStyle w:val="FormtovanvHTML"/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DC2942" w:rsidRPr="00FD26A3" w:rsidRDefault="00DC2942" w:rsidP="00F448BB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(3)</w:t>
      </w:r>
      <w:r w:rsidR="002229EA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Odběrní místo musí být </w:t>
      </w:r>
      <w:r w:rsidR="004C73FA" w:rsidRPr="00FD26A3">
        <w:rPr>
          <w:rFonts w:ascii="Arial Narrow" w:hAnsi="Arial Narrow"/>
          <w:sz w:val="18"/>
          <w:szCs w:val="18"/>
        </w:rPr>
        <w:t>provozováno</w:t>
      </w:r>
      <w:r w:rsidRPr="00FD26A3">
        <w:rPr>
          <w:rFonts w:ascii="Arial Narrow" w:hAnsi="Arial Narrow"/>
          <w:sz w:val="18"/>
          <w:szCs w:val="18"/>
        </w:rPr>
        <w:t xml:space="preserve"> </w:t>
      </w:r>
      <w:r w:rsidR="004C73FA" w:rsidRPr="00FD26A3">
        <w:rPr>
          <w:rFonts w:ascii="Arial Narrow" w:hAnsi="Arial Narrow"/>
          <w:sz w:val="18"/>
          <w:szCs w:val="18"/>
        </w:rPr>
        <w:t xml:space="preserve">a zabezpečeno </w:t>
      </w:r>
      <w:r w:rsidRPr="00FD26A3">
        <w:rPr>
          <w:rFonts w:ascii="Arial Narrow" w:hAnsi="Arial Narrow"/>
          <w:sz w:val="18"/>
          <w:szCs w:val="18"/>
        </w:rPr>
        <w:t>takovým způsobem, aby nedošlo k nepředvídanému trvalému ani dočasnému ohrožení provozuschopnosti.</w:t>
      </w:r>
      <w:r w:rsidR="00FD26A3">
        <w:rPr>
          <w:rFonts w:ascii="Arial Narrow" w:hAnsi="Arial Narrow"/>
          <w:sz w:val="18"/>
          <w:szCs w:val="18"/>
        </w:rPr>
        <w:t xml:space="preserve"> </w:t>
      </w:r>
      <w:r w:rsidR="004C73FA" w:rsidRPr="00FD26A3">
        <w:rPr>
          <w:rFonts w:ascii="Arial Narrow" w:hAnsi="Arial Narrow"/>
          <w:b/>
          <w:sz w:val="18"/>
          <w:szCs w:val="18"/>
          <w:vertAlign w:val="superscript"/>
        </w:rPr>
        <w:t>19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DC2942" w:rsidRPr="008D27EE" w:rsidRDefault="00DC294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</w:t>
      </w:r>
      <w:r w:rsidR="00A92545" w:rsidRPr="008D27EE">
        <w:rPr>
          <w:rFonts w:ascii="Palatino Linotype" w:hAnsi="Palatino Linotype"/>
          <w:sz w:val="16"/>
          <w:szCs w:val="16"/>
        </w:rPr>
        <w:t>----</w:t>
      </w:r>
      <w:r w:rsidRPr="008D27EE">
        <w:rPr>
          <w:rFonts w:ascii="Palatino Linotype" w:hAnsi="Palatino Linotype"/>
          <w:sz w:val="16"/>
          <w:szCs w:val="16"/>
        </w:rPr>
        <w:t xml:space="preserve">---- </w:t>
      </w:r>
    </w:p>
    <w:p w:rsidR="00DC2942" w:rsidRPr="00FD26A3" w:rsidRDefault="004C73FA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17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) </w:t>
      </w:r>
      <w:r w:rsidR="00906B2E" w:rsidRPr="00FD26A3">
        <w:rPr>
          <w:rFonts w:ascii="Arial Narrow" w:hAnsi="Arial Narrow"/>
          <w:i/>
          <w:sz w:val="16"/>
          <w:szCs w:val="16"/>
        </w:rPr>
        <w:t xml:space="preserve">článek 3.12 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ČSN </w:t>
      </w:r>
      <w:r w:rsidR="00906B2E" w:rsidRPr="00FD26A3">
        <w:rPr>
          <w:rFonts w:ascii="Arial Narrow" w:hAnsi="Arial Narrow"/>
          <w:i/>
          <w:sz w:val="16"/>
          <w:szCs w:val="16"/>
        </w:rPr>
        <w:t>5 2411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 Zdroje požární vody</w:t>
      </w:r>
    </w:p>
    <w:p w:rsidR="00DC2942" w:rsidRPr="00FD26A3" w:rsidRDefault="004C73FA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18</w:t>
      </w:r>
      <w:r w:rsidR="00DC2942" w:rsidRPr="00FD26A3">
        <w:rPr>
          <w:rFonts w:ascii="Arial Narrow" w:hAnsi="Arial Narrow"/>
          <w:i/>
          <w:sz w:val="16"/>
          <w:szCs w:val="16"/>
        </w:rPr>
        <w:t>) Například § 2</w:t>
      </w:r>
      <w:r w:rsidR="00FD26A3">
        <w:rPr>
          <w:rFonts w:ascii="Arial Narrow" w:hAnsi="Arial Narrow"/>
          <w:i/>
          <w:sz w:val="16"/>
          <w:szCs w:val="16"/>
        </w:rPr>
        <w:t>,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 písm. e) zákona č. 239/2000  Sb., o integrovaném záchranném systému a o změně některých zákonů, zákon č.240/2000  Sb., krizový zákon, </w:t>
      </w:r>
      <w:r w:rsidR="00FD26A3">
        <w:rPr>
          <w:rFonts w:ascii="Arial Narrow" w:hAnsi="Arial Narrow"/>
          <w:i/>
          <w:sz w:val="16"/>
          <w:szCs w:val="16"/>
        </w:rPr>
        <w:t xml:space="preserve">§ 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16 vyhlášky č. 137/1998 Sb., o obecných technických požadavcích na výstavbu </w:t>
      </w:r>
    </w:p>
    <w:p w:rsidR="00DC2942" w:rsidRPr="00FD26A3" w:rsidRDefault="004C73FA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19</w:t>
      </w:r>
      <w:r w:rsidR="00DC2942" w:rsidRPr="00FD26A3">
        <w:rPr>
          <w:rFonts w:ascii="Arial Narrow" w:hAnsi="Arial Narrow"/>
          <w:i/>
          <w:sz w:val="16"/>
          <w:szCs w:val="16"/>
        </w:rPr>
        <w:t>) § 16</w:t>
      </w:r>
      <w:r w:rsidR="00001503" w:rsidRPr="00FD26A3">
        <w:rPr>
          <w:rFonts w:ascii="Arial Narrow" w:hAnsi="Arial Narrow"/>
          <w:i/>
          <w:sz w:val="16"/>
          <w:szCs w:val="16"/>
        </w:rPr>
        <w:t xml:space="preserve"> odst.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001503" w:rsidRPr="00FD26A3">
        <w:rPr>
          <w:rFonts w:ascii="Arial Narrow" w:hAnsi="Arial Narrow"/>
          <w:i/>
          <w:sz w:val="16"/>
          <w:szCs w:val="16"/>
        </w:rPr>
        <w:t xml:space="preserve">2 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vyhlášky č. 137/1998  Sb., o obecných technických požadavcích na výstavbu  </w:t>
      </w:r>
    </w:p>
    <w:p w:rsidR="006818B5" w:rsidRDefault="00FD26A3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 </w:t>
      </w:r>
    </w:p>
    <w:p w:rsidR="00913BB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913BB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913BBE" w:rsidRPr="008D27EE" w:rsidRDefault="00913BBE">
      <w:pPr>
        <w:pStyle w:val="FormtovanvHTML"/>
        <w:jc w:val="both"/>
        <w:rPr>
          <w:rFonts w:ascii="Palatino Linotype" w:hAnsi="Palatino Linotype"/>
          <w:sz w:val="16"/>
          <w:szCs w:val="16"/>
        </w:rPr>
      </w:pPr>
    </w:p>
    <w:p w:rsidR="00DC2942" w:rsidRPr="00FD26A3" w:rsidRDefault="00DE2612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lastRenderedPageBreak/>
        <w:t>Č</w:t>
      </w:r>
      <w:r w:rsidR="009A02DE" w:rsidRPr="00FD26A3">
        <w:rPr>
          <w:rFonts w:ascii="Impact" w:hAnsi="Impact"/>
          <w:b w:val="0"/>
          <w:sz w:val="18"/>
          <w:szCs w:val="18"/>
        </w:rPr>
        <w:t xml:space="preserve">lánek </w:t>
      </w:r>
      <w:r w:rsidRPr="00FD26A3">
        <w:rPr>
          <w:rFonts w:ascii="Impact" w:hAnsi="Impact"/>
          <w:b w:val="0"/>
          <w:sz w:val="18"/>
          <w:szCs w:val="18"/>
        </w:rPr>
        <w:t>17</w:t>
      </w:r>
    </w:p>
    <w:p w:rsidR="00DC2942" w:rsidRPr="00FD26A3" w:rsidRDefault="00DC2942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Provozní kontroly</w:t>
      </w:r>
    </w:p>
    <w:p w:rsidR="00DC2942" w:rsidRPr="00FD26A3" w:rsidRDefault="00DC2942">
      <w:pPr>
        <w:pStyle w:val="FormtovanvHTML"/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E47C2E" w:rsidRPr="00FD26A3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8D27EE">
        <w:rPr>
          <w:rFonts w:ascii="Palatino Linotype" w:hAnsi="Palatino Linotype"/>
          <w:sz w:val="18"/>
          <w:szCs w:val="18"/>
        </w:rPr>
        <w:t xml:space="preserve">       </w:t>
      </w:r>
      <w:r w:rsidRPr="00FD26A3">
        <w:rPr>
          <w:rFonts w:ascii="Arial Narrow" w:hAnsi="Arial Narrow"/>
          <w:sz w:val="18"/>
          <w:szCs w:val="18"/>
        </w:rPr>
        <w:t xml:space="preserve">(1) </w:t>
      </w:r>
      <w:r w:rsidR="009C22D1" w:rsidRPr="00FD26A3">
        <w:rPr>
          <w:rFonts w:ascii="Arial Narrow" w:hAnsi="Arial Narrow"/>
          <w:sz w:val="18"/>
          <w:szCs w:val="18"/>
        </w:rPr>
        <w:t>P</w:t>
      </w:r>
      <w:r w:rsidRPr="00FD26A3">
        <w:rPr>
          <w:rFonts w:ascii="Arial Narrow" w:hAnsi="Arial Narrow"/>
          <w:sz w:val="18"/>
          <w:szCs w:val="18"/>
        </w:rPr>
        <w:t>rovoz, kontrola, údržba a opravy požárně bezpečnostních zařízení se provádějí dle příslušných právních předpisů a norem nejméně jednou za rok</w:t>
      </w:r>
      <w:r w:rsidR="006D6F6D" w:rsidRPr="00FD26A3">
        <w:rPr>
          <w:rFonts w:ascii="Arial Narrow" w:hAnsi="Arial Narrow"/>
          <w:sz w:val="18"/>
          <w:szCs w:val="18"/>
        </w:rPr>
        <w:t>.</w:t>
      </w:r>
      <w:r w:rsidRPr="00FD26A3">
        <w:rPr>
          <w:rFonts w:ascii="Arial Narrow" w:hAnsi="Arial Narrow"/>
          <w:sz w:val="18"/>
          <w:szCs w:val="18"/>
        </w:rPr>
        <w:t xml:space="preserve"> </w:t>
      </w:r>
      <w:r w:rsidR="006D6F6D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0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E47C2E" w:rsidRPr="00FD26A3" w:rsidRDefault="00E47C2E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</w:t>
      </w:r>
      <w:r w:rsidR="001F13A2" w:rsidRPr="00FD26A3">
        <w:rPr>
          <w:rFonts w:ascii="Arial Narrow" w:hAnsi="Arial Narrow"/>
          <w:sz w:val="18"/>
          <w:szCs w:val="18"/>
        </w:rPr>
        <w:t xml:space="preserve">  </w:t>
      </w:r>
      <w:r w:rsidRPr="00FD26A3">
        <w:rPr>
          <w:rFonts w:ascii="Arial Narrow" w:hAnsi="Arial Narrow"/>
          <w:sz w:val="18"/>
          <w:szCs w:val="18"/>
        </w:rPr>
        <w:t>(2)</w:t>
      </w:r>
      <w:r w:rsidR="001F13A2" w:rsidRPr="00FD26A3">
        <w:rPr>
          <w:rFonts w:ascii="Arial Narrow" w:hAnsi="Arial Narrow"/>
          <w:sz w:val="18"/>
          <w:szCs w:val="18"/>
        </w:rPr>
        <w:t xml:space="preserve"> </w:t>
      </w:r>
      <w:r w:rsidR="00A53D9E" w:rsidRPr="00FD26A3">
        <w:rPr>
          <w:rFonts w:ascii="Arial Narrow" w:hAnsi="Arial Narrow"/>
          <w:sz w:val="18"/>
          <w:szCs w:val="18"/>
        </w:rPr>
        <w:t>Kontrolu stavu</w:t>
      </w:r>
      <w:r w:rsidR="00B81E89" w:rsidRPr="00FD26A3">
        <w:rPr>
          <w:rFonts w:ascii="Arial Narrow" w:hAnsi="Arial Narrow"/>
          <w:sz w:val="18"/>
          <w:szCs w:val="18"/>
        </w:rPr>
        <w:t xml:space="preserve"> a údržbu </w:t>
      </w:r>
      <w:r w:rsidR="00A53D9E" w:rsidRPr="00FD26A3">
        <w:rPr>
          <w:rFonts w:ascii="Arial Narrow" w:hAnsi="Arial Narrow"/>
          <w:sz w:val="18"/>
          <w:szCs w:val="18"/>
        </w:rPr>
        <w:t>hydrantů</w:t>
      </w:r>
      <w:r w:rsidR="00CC6E32" w:rsidRPr="00FD26A3">
        <w:rPr>
          <w:rFonts w:ascii="Arial Narrow" w:hAnsi="Arial Narrow"/>
          <w:sz w:val="18"/>
          <w:szCs w:val="18"/>
        </w:rPr>
        <w:t xml:space="preserve"> určených pro požární účely </w:t>
      </w:r>
      <w:r w:rsidR="00A86209" w:rsidRPr="00FD26A3">
        <w:rPr>
          <w:rFonts w:ascii="Arial Narrow" w:hAnsi="Arial Narrow"/>
          <w:sz w:val="18"/>
          <w:szCs w:val="18"/>
        </w:rPr>
        <w:t>provádí provozovatel vodovodu</w:t>
      </w:r>
      <w:r w:rsidR="00075A4F" w:rsidRPr="00FD26A3">
        <w:rPr>
          <w:rFonts w:ascii="Arial Narrow" w:hAnsi="Arial Narrow"/>
          <w:sz w:val="18"/>
          <w:szCs w:val="18"/>
        </w:rPr>
        <w:t xml:space="preserve"> (</w:t>
      </w:r>
      <w:r w:rsidR="00293BD6">
        <w:rPr>
          <w:rFonts w:ascii="Arial Narrow" w:hAnsi="Arial Narrow"/>
          <w:sz w:val="18"/>
          <w:szCs w:val="18"/>
        </w:rPr>
        <w:t xml:space="preserve">ČEVAK </w:t>
      </w:r>
      <w:r w:rsidR="00AC4F02">
        <w:rPr>
          <w:rFonts w:ascii="Arial Narrow" w:hAnsi="Arial Narrow"/>
          <w:sz w:val="18"/>
          <w:szCs w:val="18"/>
        </w:rPr>
        <w:t>a.s.</w:t>
      </w:r>
      <w:r w:rsidR="00075A4F" w:rsidRPr="00FD26A3">
        <w:rPr>
          <w:rFonts w:ascii="Arial Narrow" w:hAnsi="Arial Narrow"/>
          <w:sz w:val="18"/>
          <w:szCs w:val="18"/>
        </w:rPr>
        <w:t xml:space="preserve">) </w:t>
      </w:r>
      <w:r w:rsidR="00A86209" w:rsidRPr="00FD26A3">
        <w:rPr>
          <w:rFonts w:ascii="Arial Narrow" w:hAnsi="Arial Narrow"/>
          <w:sz w:val="18"/>
          <w:szCs w:val="18"/>
        </w:rPr>
        <w:t>dle schváleného plánu údržby</w:t>
      </w:r>
      <w:r w:rsidR="00DC70B4" w:rsidRPr="00FD26A3">
        <w:rPr>
          <w:rFonts w:ascii="Arial Narrow" w:hAnsi="Arial Narrow"/>
          <w:sz w:val="18"/>
          <w:szCs w:val="18"/>
        </w:rPr>
        <w:t xml:space="preserve"> a Přehledu zdrojů vody</w:t>
      </w:r>
      <w:r w:rsidR="00A86209" w:rsidRPr="00FD26A3">
        <w:rPr>
          <w:rFonts w:ascii="Arial Narrow" w:hAnsi="Arial Narrow"/>
          <w:sz w:val="18"/>
          <w:szCs w:val="18"/>
        </w:rPr>
        <w:t xml:space="preserve">. </w:t>
      </w:r>
      <w:r w:rsidRPr="00FD26A3">
        <w:rPr>
          <w:rFonts w:ascii="Arial Narrow" w:hAnsi="Arial Narrow"/>
          <w:sz w:val="18"/>
          <w:szCs w:val="18"/>
        </w:rPr>
        <w:t xml:space="preserve">  </w:t>
      </w:r>
    </w:p>
    <w:p w:rsidR="009C3068" w:rsidRPr="00FD26A3" w:rsidRDefault="009C3068">
      <w:pPr>
        <w:pStyle w:val="FormtovanvHTML"/>
        <w:jc w:val="both"/>
        <w:rPr>
          <w:rFonts w:ascii="Palatino Linotype" w:hAnsi="Palatino Linotype"/>
          <w:sz w:val="10"/>
          <w:szCs w:val="10"/>
        </w:rPr>
      </w:pPr>
    </w:p>
    <w:p w:rsidR="009C3068" w:rsidRPr="00FD26A3" w:rsidRDefault="009C3068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(3) </w:t>
      </w:r>
      <w:r w:rsidR="00CC6E32" w:rsidRPr="00FD26A3">
        <w:rPr>
          <w:rFonts w:ascii="Arial Narrow" w:hAnsi="Arial Narrow"/>
          <w:sz w:val="18"/>
          <w:szCs w:val="18"/>
        </w:rPr>
        <w:t xml:space="preserve">Potvrzení o funkčnosti a provozní kontrole hydrantů pro účely stavebního řízení </w:t>
      </w:r>
      <w:r w:rsidR="00187284" w:rsidRPr="00FD26A3">
        <w:rPr>
          <w:rFonts w:ascii="Arial Narrow" w:hAnsi="Arial Narrow"/>
          <w:sz w:val="18"/>
          <w:szCs w:val="18"/>
        </w:rPr>
        <w:t xml:space="preserve">vystavuje </w:t>
      </w:r>
      <w:r w:rsidR="00CC6E32" w:rsidRPr="00FD26A3">
        <w:rPr>
          <w:rFonts w:ascii="Arial Narrow" w:hAnsi="Arial Narrow"/>
          <w:sz w:val="18"/>
          <w:szCs w:val="18"/>
        </w:rPr>
        <w:t xml:space="preserve">provozovatel vodovodu – </w:t>
      </w:r>
      <w:r w:rsidR="00293BD6">
        <w:rPr>
          <w:rFonts w:ascii="Arial Narrow" w:hAnsi="Arial Narrow"/>
          <w:sz w:val="18"/>
          <w:szCs w:val="18"/>
        </w:rPr>
        <w:t xml:space="preserve">ČEVAK </w:t>
      </w:r>
      <w:r w:rsidR="00AC4F02">
        <w:rPr>
          <w:rFonts w:ascii="Arial Narrow" w:hAnsi="Arial Narrow"/>
          <w:sz w:val="18"/>
          <w:szCs w:val="18"/>
        </w:rPr>
        <w:t>a.s</w:t>
      </w:r>
      <w:r w:rsidR="00CC6E32" w:rsidRPr="00FD26A3">
        <w:rPr>
          <w:rFonts w:ascii="Arial Narrow" w:hAnsi="Arial Narrow"/>
          <w:sz w:val="18"/>
          <w:szCs w:val="18"/>
        </w:rPr>
        <w:t xml:space="preserve">. </w:t>
      </w:r>
    </w:p>
    <w:p w:rsidR="00607A71" w:rsidRPr="00FD26A3" w:rsidRDefault="00607A71">
      <w:pPr>
        <w:pStyle w:val="FormtovanvHTML"/>
        <w:jc w:val="both"/>
        <w:rPr>
          <w:rFonts w:ascii="Palatino Linotype" w:hAnsi="Palatino Linotype"/>
          <w:sz w:val="10"/>
          <w:szCs w:val="10"/>
        </w:rPr>
      </w:pPr>
    </w:p>
    <w:p w:rsidR="00607A71" w:rsidRPr="00FD26A3" w:rsidRDefault="00607A71" w:rsidP="00607A71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(4) Kontroly čerpacích stanovišť provádí zaměstnanec MěÚ pověřený požární ochranou 1 x ročně.  </w:t>
      </w:r>
    </w:p>
    <w:p w:rsidR="00DC2942" w:rsidRPr="008D27EE" w:rsidRDefault="00DC294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</w:t>
      </w:r>
      <w:r w:rsidR="00A92545" w:rsidRPr="008D27EE">
        <w:rPr>
          <w:rFonts w:ascii="Palatino Linotype" w:hAnsi="Palatino Linotype"/>
          <w:sz w:val="16"/>
          <w:szCs w:val="16"/>
        </w:rPr>
        <w:t>--------</w:t>
      </w:r>
    </w:p>
    <w:p w:rsidR="00DC2942" w:rsidRPr="00FD26A3" w:rsidRDefault="00075A4F">
      <w:pPr>
        <w:pStyle w:val="FormtovanvHTML"/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i/>
          <w:sz w:val="16"/>
          <w:szCs w:val="16"/>
        </w:rPr>
        <w:t>0</w:t>
      </w:r>
      <w:r w:rsidR="00DC2942" w:rsidRPr="00FD26A3">
        <w:rPr>
          <w:rFonts w:ascii="Arial Narrow" w:hAnsi="Arial Narrow"/>
          <w:i/>
          <w:sz w:val="16"/>
          <w:szCs w:val="16"/>
        </w:rPr>
        <w:t xml:space="preserve">) § 7 vyhlášky č. 246/2001 Sb., vyhláška o požární prevenci, ČSN 73 0873 Požární bezpečnost  staveb - Zásobování požární vodou </w:t>
      </w:r>
    </w:p>
    <w:p w:rsidR="00DC2942" w:rsidRPr="008D27EE" w:rsidRDefault="00DC2942">
      <w:pPr>
        <w:pStyle w:val="FormtovanvHTML"/>
        <w:jc w:val="both"/>
        <w:rPr>
          <w:rFonts w:ascii="Palatino Linotype" w:hAnsi="Palatino Linotype"/>
          <w:sz w:val="18"/>
          <w:szCs w:val="18"/>
        </w:rPr>
      </w:pPr>
    </w:p>
    <w:p w:rsidR="00304C12" w:rsidRPr="00FD26A3" w:rsidRDefault="00CC6E32" w:rsidP="00304C12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Č</w:t>
      </w:r>
      <w:r w:rsidR="00304C12" w:rsidRPr="00FD26A3">
        <w:rPr>
          <w:rFonts w:ascii="Impact" w:hAnsi="Impact"/>
          <w:sz w:val="18"/>
          <w:szCs w:val="18"/>
        </w:rPr>
        <w:t>lánek 18</w:t>
      </w:r>
    </w:p>
    <w:p w:rsidR="00304C12" w:rsidRPr="00FD26A3" w:rsidRDefault="00304C12" w:rsidP="00304C12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 xml:space="preserve">Zdroje vody pro hašení požáru </w:t>
      </w:r>
      <w:r w:rsidR="00FA6B37" w:rsidRPr="00FD26A3">
        <w:rPr>
          <w:rFonts w:ascii="Impact" w:hAnsi="Impact"/>
          <w:sz w:val="18"/>
          <w:szCs w:val="18"/>
        </w:rPr>
        <w:t xml:space="preserve">(požárně bezpečnostní zařízení) města </w:t>
      </w:r>
      <w:r w:rsidR="00BF13B2" w:rsidRPr="00FD26A3">
        <w:rPr>
          <w:rFonts w:ascii="Impact" w:hAnsi="Impact"/>
          <w:sz w:val="18"/>
          <w:szCs w:val="18"/>
        </w:rPr>
        <w:t>pro účely stavebního řízení</w:t>
      </w:r>
    </w:p>
    <w:p w:rsidR="00DC2942" w:rsidRPr="00FD26A3" w:rsidRDefault="00DC2942" w:rsidP="00FD26A3">
      <w:pPr>
        <w:pStyle w:val="FormtovanvHTML"/>
        <w:jc w:val="both"/>
        <w:rPr>
          <w:rFonts w:ascii="Palatino Linotype" w:hAnsi="Palatino Linotype"/>
          <w:sz w:val="10"/>
          <w:szCs w:val="10"/>
        </w:rPr>
      </w:pPr>
    </w:p>
    <w:p w:rsidR="00304C12" w:rsidRPr="00FD26A3" w:rsidRDefault="00304C12" w:rsidP="00304C1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8D27EE">
        <w:rPr>
          <w:rFonts w:ascii="Palatino Linotype" w:hAnsi="Palatino Linotype"/>
          <w:b w:val="0"/>
          <w:sz w:val="18"/>
          <w:szCs w:val="18"/>
        </w:rPr>
        <w:t xml:space="preserve">     </w:t>
      </w:r>
      <w:r w:rsidR="001F13A2" w:rsidRPr="008D27EE">
        <w:rPr>
          <w:rFonts w:ascii="Palatino Linotype" w:hAnsi="Palatino Linotype"/>
          <w:b w:val="0"/>
          <w:sz w:val="18"/>
          <w:szCs w:val="18"/>
        </w:rPr>
        <w:t xml:space="preserve">  </w:t>
      </w:r>
      <w:r w:rsidRPr="008D27EE">
        <w:rPr>
          <w:rFonts w:ascii="Palatino Linotype" w:hAnsi="Palatino Linotype"/>
          <w:b w:val="0"/>
          <w:sz w:val="18"/>
          <w:szCs w:val="18"/>
        </w:rPr>
        <w:t>(</w:t>
      </w:r>
      <w:r w:rsidRPr="00FD26A3">
        <w:rPr>
          <w:rFonts w:ascii="Arial Narrow" w:hAnsi="Arial Narrow"/>
          <w:b w:val="0"/>
          <w:sz w:val="18"/>
          <w:szCs w:val="18"/>
        </w:rPr>
        <w:t xml:space="preserve">1) Zdroje vody </w:t>
      </w:r>
      <w:r w:rsidR="00F1297D" w:rsidRPr="00FD26A3">
        <w:rPr>
          <w:rFonts w:ascii="Arial Narrow" w:hAnsi="Arial Narrow"/>
          <w:b w:val="0"/>
          <w:sz w:val="18"/>
          <w:szCs w:val="18"/>
        </w:rPr>
        <w:t xml:space="preserve">podle článku </w:t>
      </w:r>
      <w:smartTag w:uri="urn:schemas-microsoft-com:office:smarttags" w:element="metricconverter">
        <w:smartTagPr>
          <w:attr w:name="ProductID" w:val="14 a"/>
        </w:smartTagPr>
        <w:r w:rsidR="00F1297D" w:rsidRPr="00FD26A3">
          <w:rPr>
            <w:rFonts w:ascii="Arial Narrow" w:hAnsi="Arial Narrow"/>
            <w:b w:val="0"/>
            <w:sz w:val="18"/>
            <w:szCs w:val="18"/>
          </w:rPr>
          <w:t>14 a</w:t>
        </w:r>
      </w:smartTag>
      <w:r w:rsidR="00F1297D" w:rsidRPr="00FD26A3">
        <w:rPr>
          <w:rFonts w:ascii="Arial Narrow" w:hAnsi="Arial Narrow"/>
          <w:b w:val="0"/>
          <w:sz w:val="18"/>
          <w:szCs w:val="18"/>
        </w:rPr>
        <w:t xml:space="preserve"> 15 jsou požárně bezpečnostními zařízeními </w:t>
      </w:r>
      <w:r w:rsidR="00F1297D" w:rsidRPr="00FD26A3">
        <w:rPr>
          <w:rFonts w:ascii="Arial Narrow" w:hAnsi="Arial Narrow"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sz w:val="18"/>
          <w:szCs w:val="18"/>
          <w:vertAlign w:val="superscript"/>
        </w:rPr>
        <w:t>1</w:t>
      </w:r>
      <w:r w:rsidR="00F1297D" w:rsidRPr="00FD26A3">
        <w:rPr>
          <w:rFonts w:ascii="Arial Narrow" w:hAnsi="Arial Narrow"/>
          <w:sz w:val="18"/>
          <w:szCs w:val="18"/>
          <w:vertAlign w:val="superscript"/>
        </w:rPr>
        <w:t xml:space="preserve">) </w:t>
      </w:r>
      <w:r w:rsidR="004B095D" w:rsidRPr="00FD26A3">
        <w:rPr>
          <w:rFonts w:ascii="Arial Narrow" w:hAnsi="Arial Narrow"/>
          <w:b w:val="0"/>
          <w:sz w:val="18"/>
          <w:szCs w:val="18"/>
        </w:rPr>
        <w:t>města.</w:t>
      </w:r>
    </w:p>
    <w:p w:rsidR="004B095D" w:rsidRPr="00FD26A3" w:rsidRDefault="004B095D" w:rsidP="00FD26A3">
      <w:pPr>
        <w:pStyle w:val="FormtovanvHTML"/>
        <w:jc w:val="both"/>
        <w:rPr>
          <w:rFonts w:ascii="Arial Narrow" w:hAnsi="Arial Narrow"/>
          <w:sz w:val="10"/>
          <w:szCs w:val="10"/>
        </w:rPr>
      </w:pPr>
    </w:p>
    <w:p w:rsidR="004B095D" w:rsidRPr="00FD26A3" w:rsidRDefault="004B095D" w:rsidP="00304C12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 xml:space="preserve">     </w:t>
      </w:r>
      <w:r w:rsidR="001F13A2" w:rsidRPr="00FD26A3">
        <w:rPr>
          <w:rFonts w:ascii="Arial Narrow" w:hAnsi="Arial Narrow"/>
          <w:b w:val="0"/>
          <w:sz w:val="18"/>
          <w:szCs w:val="18"/>
        </w:rPr>
        <w:t xml:space="preserve">  </w:t>
      </w:r>
      <w:r w:rsidRPr="00FD26A3">
        <w:rPr>
          <w:rFonts w:ascii="Arial Narrow" w:hAnsi="Arial Narrow"/>
          <w:b w:val="0"/>
          <w:sz w:val="18"/>
          <w:szCs w:val="18"/>
        </w:rPr>
        <w:t>(2)</w:t>
      </w:r>
      <w:r w:rsidR="000D7B00" w:rsidRPr="00FD26A3">
        <w:rPr>
          <w:rFonts w:ascii="Arial Narrow" w:hAnsi="Arial Narrow"/>
          <w:b w:val="0"/>
          <w:sz w:val="18"/>
          <w:szCs w:val="18"/>
        </w:rPr>
        <w:t xml:space="preserve"> </w:t>
      </w:r>
      <w:r w:rsidR="00843EEB" w:rsidRPr="00FD26A3">
        <w:rPr>
          <w:rFonts w:ascii="Arial Narrow" w:hAnsi="Arial Narrow"/>
          <w:b w:val="0"/>
          <w:sz w:val="18"/>
          <w:szCs w:val="18"/>
        </w:rPr>
        <w:t xml:space="preserve">Právnické a podnikající fyzické osoby </w:t>
      </w:r>
      <w:r w:rsidR="000D7B00" w:rsidRPr="00FD26A3">
        <w:rPr>
          <w:rFonts w:ascii="Arial Narrow" w:hAnsi="Arial Narrow"/>
          <w:b w:val="0"/>
          <w:sz w:val="18"/>
          <w:szCs w:val="18"/>
        </w:rPr>
        <w:t xml:space="preserve">při </w:t>
      </w:r>
      <w:r w:rsidR="00BF13B2" w:rsidRPr="00FD26A3">
        <w:rPr>
          <w:rFonts w:ascii="Arial Narrow" w:hAnsi="Arial Narrow"/>
          <w:b w:val="0"/>
          <w:sz w:val="18"/>
          <w:szCs w:val="18"/>
        </w:rPr>
        <w:t xml:space="preserve">zpracování požárně bezpečnostního řešení </w:t>
      </w:r>
      <w:r w:rsidR="00452516" w:rsidRPr="00FD26A3">
        <w:rPr>
          <w:rFonts w:ascii="Arial Narrow" w:hAnsi="Arial Narrow"/>
          <w:b w:val="0"/>
          <w:sz w:val="18"/>
          <w:szCs w:val="18"/>
        </w:rPr>
        <w:t xml:space="preserve">v </w:t>
      </w:r>
      <w:r w:rsidR="00BF13B2" w:rsidRPr="00FD26A3">
        <w:rPr>
          <w:rFonts w:ascii="Arial Narrow" w:hAnsi="Arial Narrow"/>
          <w:b w:val="0"/>
          <w:sz w:val="18"/>
          <w:szCs w:val="18"/>
        </w:rPr>
        <w:t>projektu</w:t>
      </w:r>
      <w:r w:rsidR="00BF13B2" w:rsidRPr="00FD26A3">
        <w:rPr>
          <w:rFonts w:ascii="Arial Narrow" w:hAnsi="Arial Narrow"/>
          <w:sz w:val="18"/>
          <w:szCs w:val="18"/>
        </w:rPr>
        <w:t xml:space="preserve"> </w:t>
      </w:r>
      <w:r w:rsidR="00BF13B2" w:rsidRPr="00FD26A3">
        <w:rPr>
          <w:rFonts w:ascii="Arial Narrow" w:hAnsi="Arial Narrow"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sz w:val="18"/>
          <w:szCs w:val="18"/>
          <w:vertAlign w:val="superscript"/>
        </w:rPr>
        <w:t>2</w:t>
      </w:r>
      <w:r w:rsidR="00BF13B2" w:rsidRPr="00FD26A3">
        <w:rPr>
          <w:rFonts w:ascii="Arial Narrow" w:hAnsi="Arial Narrow"/>
          <w:sz w:val="18"/>
          <w:szCs w:val="18"/>
          <w:vertAlign w:val="superscript"/>
        </w:rPr>
        <w:t>)</w:t>
      </w:r>
      <w:r w:rsidR="00BF13B2" w:rsidRPr="00FD26A3">
        <w:rPr>
          <w:rFonts w:ascii="Arial Narrow" w:hAnsi="Arial Narrow"/>
          <w:b w:val="0"/>
          <w:sz w:val="18"/>
          <w:szCs w:val="18"/>
        </w:rPr>
        <w:t xml:space="preserve"> </w:t>
      </w:r>
      <w:r w:rsidR="00452516" w:rsidRPr="00FD26A3">
        <w:rPr>
          <w:rFonts w:ascii="Arial Narrow" w:hAnsi="Arial Narrow"/>
          <w:b w:val="0"/>
          <w:sz w:val="18"/>
          <w:szCs w:val="18"/>
        </w:rPr>
        <w:t xml:space="preserve">a </w:t>
      </w:r>
      <w:r w:rsidR="00AD28D9" w:rsidRPr="00FD26A3">
        <w:rPr>
          <w:rFonts w:ascii="Arial Narrow" w:hAnsi="Arial Narrow"/>
          <w:b w:val="0"/>
          <w:sz w:val="18"/>
          <w:szCs w:val="18"/>
        </w:rPr>
        <w:t xml:space="preserve">určení </w:t>
      </w:r>
      <w:r w:rsidR="000D7B00" w:rsidRPr="00FD26A3">
        <w:rPr>
          <w:rFonts w:ascii="Arial Narrow" w:hAnsi="Arial Narrow"/>
          <w:b w:val="0"/>
          <w:sz w:val="18"/>
          <w:szCs w:val="18"/>
        </w:rPr>
        <w:t>podmínek požární bezpečnosti:</w:t>
      </w:r>
    </w:p>
    <w:p w:rsidR="004408F0" w:rsidRPr="00FD26A3" w:rsidRDefault="004408F0" w:rsidP="00FD26A3">
      <w:pPr>
        <w:numPr>
          <w:ilvl w:val="0"/>
          <w:numId w:val="15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využívají vnější zdroje vody zřízené městem</w:t>
      </w:r>
      <w:r w:rsidR="00FD26A3">
        <w:rPr>
          <w:rFonts w:ascii="Arial Narrow" w:hAnsi="Arial Narrow"/>
          <w:sz w:val="18"/>
          <w:szCs w:val="18"/>
        </w:rPr>
        <w:t xml:space="preserve"> </w:t>
      </w:r>
      <w:r w:rsidR="00B44F47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3</w:t>
      </w:r>
      <w:r w:rsidR="00B44F47"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, </w:t>
      </w:r>
    </w:p>
    <w:p w:rsidR="004408F0" w:rsidRPr="00FD26A3" w:rsidRDefault="00800708" w:rsidP="00FD26A3">
      <w:pPr>
        <w:numPr>
          <w:ilvl w:val="0"/>
          <w:numId w:val="15"/>
        </w:numPr>
        <w:tabs>
          <w:tab w:val="clear" w:pos="734"/>
          <w:tab w:val="num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zřizují </w:t>
      </w:r>
      <w:r w:rsidR="004408F0" w:rsidRPr="00FD26A3">
        <w:rPr>
          <w:rFonts w:ascii="Arial Narrow" w:hAnsi="Arial Narrow"/>
          <w:sz w:val="18"/>
          <w:szCs w:val="18"/>
        </w:rPr>
        <w:t>vlastní v</w:t>
      </w:r>
      <w:r w:rsidR="003B4EAB" w:rsidRPr="00FD26A3">
        <w:rPr>
          <w:rFonts w:ascii="Arial Narrow" w:hAnsi="Arial Narrow"/>
          <w:sz w:val="18"/>
          <w:szCs w:val="18"/>
        </w:rPr>
        <w:t>nější</w:t>
      </w:r>
      <w:r w:rsidR="004408F0" w:rsidRPr="00FD26A3">
        <w:rPr>
          <w:rFonts w:ascii="Arial Narrow" w:hAnsi="Arial Narrow"/>
          <w:sz w:val="18"/>
          <w:szCs w:val="18"/>
        </w:rPr>
        <w:t xml:space="preserve"> požárně bezpečnostní zařízení</w:t>
      </w:r>
      <w:r w:rsidR="00CE7A25" w:rsidRPr="00FD26A3">
        <w:rPr>
          <w:rFonts w:ascii="Arial Narrow" w:hAnsi="Arial Narrow"/>
          <w:sz w:val="18"/>
          <w:szCs w:val="18"/>
        </w:rPr>
        <w:t xml:space="preserve"> (</w:t>
      </w:r>
      <w:r w:rsidR="004F3E53" w:rsidRPr="00FD26A3">
        <w:rPr>
          <w:rFonts w:ascii="Arial Narrow" w:hAnsi="Arial Narrow"/>
          <w:sz w:val="18"/>
          <w:szCs w:val="18"/>
        </w:rPr>
        <w:t>hydranty, výtokové stojany) nebo vnitřní požárně bezpečnostní zařízení (vnitřní požární vodovod s nástěnnými hydranty)</w:t>
      </w:r>
      <w:r w:rsidR="004F3E53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 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4</w:t>
      </w:r>
      <w:r w:rsidR="004F3E53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  <w:r w:rsidR="004F3E53" w:rsidRPr="00FD26A3">
        <w:rPr>
          <w:rFonts w:ascii="Arial Narrow" w:hAnsi="Arial Narrow"/>
          <w:b/>
          <w:sz w:val="18"/>
          <w:szCs w:val="18"/>
        </w:rPr>
        <w:t xml:space="preserve"> </w:t>
      </w:r>
    </w:p>
    <w:p w:rsidR="00B44F47" w:rsidRPr="00FD26A3" w:rsidRDefault="00B44F47" w:rsidP="00FD26A3">
      <w:pPr>
        <w:pStyle w:val="FormtovanvHTML"/>
        <w:jc w:val="both"/>
        <w:rPr>
          <w:rFonts w:ascii="Arial Narrow" w:hAnsi="Arial Narrow"/>
          <w:sz w:val="10"/>
          <w:szCs w:val="10"/>
        </w:rPr>
      </w:pPr>
    </w:p>
    <w:p w:rsidR="00B44F47" w:rsidRPr="00FD26A3" w:rsidRDefault="00800708" w:rsidP="00800708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</w:t>
      </w:r>
      <w:r w:rsidR="00B44F47" w:rsidRPr="00FD26A3">
        <w:rPr>
          <w:rFonts w:ascii="Arial Narrow" w:hAnsi="Arial Narrow"/>
          <w:sz w:val="18"/>
          <w:szCs w:val="18"/>
        </w:rPr>
        <w:t xml:space="preserve">(3) Při </w:t>
      </w:r>
      <w:r w:rsidR="00452516" w:rsidRPr="00FD26A3">
        <w:rPr>
          <w:rFonts w:ascii="Arial Narrow" w:hAnsi="Arial Narrow"/>
          <w:sz w:val="18"/>
          <w:szCs w:val="18"/>
        </w:rPr>
        <w:t xml:space="preserve">zpracování požárně bezpečnostního </w:t>
      </w:r>
      <w:r w:rsidR="00E50A4F" w:rsidRPr="00FD26A3">
        <w:rPr>
          <w:rFonts w:ascii="Arial Narrow" w:hAnsi="Arial Narrow"/>
          <w:sz w:val="18"/>
          <w:szCs w:val="18"/>
        </w:rPr>
        <w:t xml:space="preserve">řešení </w:t>
      </w:r>
      <w:r w:rsidR="00B44F47" w:rsidRPr="00FD26A3">
        <w:rPr>
          <w:rFonts w:ascii="Arial Narrow" w:hAnsi="Arial Narrow"/>
          <w:sz w:val="18"/>
          <w:szCs w:val="18"/>
        </w:rPr>
        <w:t xml:space="preserve">s využitím </w:t>
      </w:r>
      <w:r w:rsidRPr="00FD26A3">
        <w:rPr>
          <w:rFonts w:ascii="Arial Narrow" w:hAnsi="Arial Narrow"/>
          <w:sz w:val="18"/>
          <w:szCs w:val="18"/>
        </w:rPr>
        <w:t xml:space="preserve">městem zřizovaných </w:t>
      </w:r>
      <w:r w:rsidR="00B44F47" w:rsidRPr="00FD26A3">
        <w:rPr>
          <w:rFonts w:ascii="Arial Narrow" w:hAnsi="Arial Narrow"/>
          <w:sz w:val="18"/>
          <w:szCs w:val="18"/>
        </w:rPr>
        <w:t>vnějších zdrojů vody</w:t>
      </w:r>
      <w:r w:rsidR="00AD28D9" w:rsidRPr="00FD26A3">
        <w:rPr>
          <w:rFonts w:ascii="Arial Narrow" w:hAnsi="Arial Narrow"/>
          <w:sz w:val="18"/>
          <w:szCs w:val="18"/>
        </w:rPr>
        <w:t xml:space="preserve"> </w:t>
      </w:r>
      <w:r w:rsidR="009F6990" w:rsidRPr="00FD26A3">
        <w:rPr>
          <w:rFonts w:ascii="Arial Narrow" w:hAnsi="Arial Narrow"/>
          <w:sz w:val="18"/>
          <w:szCs w:val="18"/>
        </w:rPr>
        <w:t xml:space="preserve">se vychází </w:t>
      </w:r>
      <w:r w:rsidR="005D67FA" w:rsidRPr="00FD26A3">
        <w:rPr>
          <w:rFonts w:ascii="Arial Narrow" w:hAnsi="Arial Narrow"/>
          <w:sz w:val="18"/>
          <w:szCs w:val="18"/>
        </w:rPr>
        <w:t>z</w:t>
      </w:r>
      <w:r w:rsidR="00E50A4F" w:rsidRPr="00FD26A3">
        <w:rPr>
          <w:rFonts w:ascii="Arial Narrow" w:hAnsi="Arial Narrow"/>
          <w:sz w:val="18"/>
          <w:szCs w:val="18"/>
        </w:rPr>
        <w:t xml:space="preserve"> </w:t>
      </w:r>
      <w:r w:rsidR="005D67FA" w:rsidRPr="00FD26A3">
        <w:rPr>
          <w:rFonts w:ascii="Arial Narrow" w:hAnsi="Arial Narrow"/>
          <w:sz w:val="18"/>
          <w:szCs w:val="18"/>
        </w:rPr>
        <w:t xml:space="preserve">nejbližšího </w:t>
      </w:r>
      <w:r w:rsidR="00AD28D9" w:rsidRPr="00FD26A3">
        <w:rPr>
          <w:rFonts w:ascii="Arial Narrow" w:hAnsi="Arial Narrow"/>
          <w:sz w:val="18"/>
          <w:szCs w:val="18"/>
        </w:rPr>
        <w:t xml:space="preserve">provozuschopného určeného </w:t>
      </w:r>
      <w:r w:rsidRPr="00FD26A3">
        <w:rPr>
          <w:rFonts w:ascii="Arial Narrow" w:hAnsi="Arial Narrow"/>
          <w:sz w:val="18"/>
          <w:szCs w:val="18"/>
        </w:rPr>
        <w:t>zdroje</w:t>
      </w:r>
      <w:r w:rsidR="00AD28D9" w:rsidRPr="00FD26A3">
        <w:rPr>
          <w:rFonts w:ascii="Arial Narrow" w:hAnsi="Arial Narrow"/>
          <w:sz w:val="18"/>
          <w:szCs w:val="18"/>
        </w:rPr>
        <w:t>. V</w:t>
      </w:r>
      <w:r w:rsidR="001D38D4" w:rsidRPr="00FD26A3">
        <w:rPr>
          <w:rFonts w:ascii="Arial Narrow" w:hAnsi="Arial Narrow"/>
          <w:sz w:val="18"/>
          <w:szCs w:val="18"/>
        </w:rPr>
        <w:t xml:space="preserve">zdálenost </w:t>
      </w:r>
      <w:r w:rsidR="00AD28D9" w:rsidRPr="00FD26A3">
        <w:rPr>
          <w:rFonts w:ascii="Arial Narrow" w:hAnsi="Arial Narrow"/>
          <w:sz w:val="18"/>
          <w:szCs w:val="18"/>
        </w:rPr>
        <w:t>objekt</w:t>
      </w:r>
      <w:r w:rsidR="001D38D4" w:rsidRPr="00FD26A3">
        <w:rPr>
          <w:rFonts w:ascii="Arial Narrow" w:hAnsi="Arial Narrow"/>
          <w:sz w:val="18"/>
          <w:szCs w:val="18"/>
        </w:rPr>
        <w:t>u od zdroje vody musí splňovat normativní požadavek.</w:t>
      </w:r>
      <w:r w:rsidR="001D38D4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 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5</w:t>
      </w:r>
      <w:r w:rsidR="001D38D4"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="001D38D4" w:rsidRPr="00FD26A3">
        <w:rPr>
          <w:rFonts w:ascii="Arial Narrow" w:hAnsi="Arial Narrow"/>
          <w:sz w:val="18"/>
          <w:szCs w:val="18"/>
        </w:rPr>
        <w:t xml:space="preserve">  </w:t>
      </w:r>
      <w:r w:rsidR="00AD28D9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  </w:t>
      </w:r>
    </w:p>
    <w:p w:rsidR="00452516" w:rsidRPr="00FD26A3" w:rsidRDefault="00452516" w:rsidP="00800708">
      <w:pPr>
        <w:jc w:val="both"/>
        <w:rPr>
          <w:rFonts w:ascii="Arial Narrow" w:hAnsi="Arial Narrow"/>
          <w:sz w:val="18"/>
          <w:szCs w:val="18"/>
        </w:rPr>
      </w:pPr>
    </w:p>
    <w:p w:rsidR="00922A9C" w:rsidRPr="00FD26A3" w:rsidRDefault="00922A9C" w:rsidP="00800708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(4) V</w:t>
      </w:r>
      <w:r w:rsidR="00E50A4F" w:rsidRPr="00FD26A3">
        <w:rPr>
          <w:rFonts w:ascii="Arial Narrow" w:hAnsi="Arial Narrow"/>
          <w:sz w:val="18"/>
          <w:szCs w:val="18"/>
        </w:rPr>
        <w:t> </w:t>
      </w:r>
      <w:r w:rsidRPr="00FD26A3">
        <w:rPr>
          <w:rFonts w:ascii="Arial Narrow" w:hAnsi="Arial Narrow"/>
          <w:sz w:val="18"/>
          <w:szCs w:val="18"/>
        </w:rPr>
        <w:t>případě</w:t>
      </w:r>
      <w:r w:rsidR="00E50A4F" w:rsidRPr="00FD26A3">
        <w:rPr>
          <w:rFonts w:ascii="Arial Narrow" w:hAnsi="Arial Narrow"/>
          <w:sz w:val="18"/>
          <w:szCs w:val="18"/>
        </w:rPr>
        <w:t>, že vzdálenost objektu</w:t>
      </w:r>
      <w:r w:rsidR="009F6990" w:rsidRPr="00FD26A3">
        <w:rPr>
          <w:rFonts w:ascii="Arial Narrow" w:hAnsi="Arial Narrow"/>
          <w:sz w:val="18"/>
          <w:szCs w:val="18"/>
        </w:rPr>
        <w:t xml:space="preserve"> je </w:t>
      </w:r>
      <w:r w:rsidR="00E50A4F" w:rsidRPr="00FD26A3">
        <w:rPr>
          <w:rFonts w:ascii="Arial Narrow" w:hAnsi="Arial Narrow"/>
          <w:sz w:val="18"/>
          <w:szCs w:val="18"/>
        </w:rPr>
        <w:t xml:space="preserve">od </w:t>
      </w:r>
      <w:r w:rsidRPr="00FD26A3">
        <w:rPr>
          <w:rFonts w:ascii="Arial Narrow" w:hAnsi="Arial Narrow"/>
          <w:sz w:val="18"/>
          <w:szCs w:val="18"/>
        </w:rPr>
        <w:t xml:space="preserve">zdroje vody větší </w:t>
      </w:r>
      <w:r w:rsidR="009962D8" w:rsidRPr="00FD26A3">
        <w:rPr>
          <w:rFonts w:ascii="Arial Narrow" w:hAnsi="Arial Narrow"/>
          <w:sz w:val="18"/>
          <w:szCs w:val="18"/>
        </w:rPr>
        <w:t xml:space="preserve">než stanovuje </w:t>
      </w:r>
      <w:r w:rsidR="001F5563" w:rsidRPr="00FD26A3">
        <w:rPr>
          <w:rFonts w:ascii="Arial Narrow" w:hAnsi="Arial Narrow"/>
          <w:sz w:val="18"/>
          <w:szCs w:val="18"/>
        </w:rPr>
        <w:t xml:space="preserve">Tabulka 1 ČSN 73 0873 </w:t>
      </w:r>
      <w:r w:rsidR="003406E2" w:rsidRPr="00FD26A3">
        <w:rPr>
          <w:rFonts w:ascii="Arial Narrow" w:hAnsi="Arial Narrow"/>
          <w:sz w:val="18"/>
          <w:szCs w:val="18"/>
        </w:rPr>
        <w:t xml:space="preserve">je nutno </w:t>
      </w:r>
      <w:r w:rsidR="001F5563" w:rsidRPr="00FD26A3">
        <w:rPr>
          <w:rFonts w:ascii="Arial Narrow" w:hAnsi="Arial Narrow"/>
          <w:sz w:val="18"/>
          <w:szCs w:val="18"/>
        </w:rPr>
        <w:t xml:space="preserve">postupovat podle </w:t>
      </w:r>
      <w:r w:rsidR="00E50A4F" w:rsidRPr="00FD26A3">
        <w:rPr>
          <w:rFonts w:ascii="Arial Narrow" w:hAnsi="Arial Narrow"/>
          <w:sz w:val="18"/>
          <w:szCs w:val="18"/>
        </w:rPr>
        <w:t xml:space="preserve">jiné části </w:t>
      </w:r>
      <w:r w:rsidR="001F5563" w:rsidRPr="00FD26A3">
        <w:rPr>
          <w:rFonts w:ascii="Arial Narrow" w:hAnsi="Arial Narrow"/>
          <w:sz w:val="18"/>
          <w:szCs w:val="18"/>
        </w:rPr>
        <w:t xml:space="preserve">normativního aktu. </w:t>
      </w:r>
      <w:r w:rsidR="001F5563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6</w:t>
      </w:r>
      <w:r w:rsidR="001F5563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  <w:r w:rsidR="001F5563" w:rsidRPr="00FD26A3">
        <w:rPr>
          <w:rFonts w:ascii="Arial Narrow" w:hAnsi="Arial Narrow"/>
          <w:sz w:val="18"/>
          <w:szCs w:val="18"/>
        </w:rPr>
        <w:t xml:space="preserve"> </w:t>
      </w:r>
      <w:r w:rsidR="009962D8" w:rsidRPr="00FD26A3">
        <w:rPr>
          <w:rFonts w:ascii="Arial Narrow" w:hAnsi="Arial Narrow"/>
          <w:sz w:val="18"/>
          <w:szCs w:val="18"/>
        </w:rPr>
        <w:t xml:space="preserve"> </w:t>
      </w:r>
    </w:p>
    <w:p w:rsidR="007F01EA" w:rsidRPr="00FD26A3" w:rsidRDefault="007F01EA" w:rsidP="00800708">
      <w:pPr>
        <w:jc w:val="both"/>
        <w:rPr>
          <w:rFonts w:ascii="Arial Narrow" w:hAnsi="Arial Narrow"/>
          <w:sz w:val="10"/>
          <w:szCs w:val="10"/>
        </w:rPr>
      </w:pPr>
    </w:p>
    <w:p w:rsidR="007F01EA" w:rsidRPr="00FD26A3" w:rsidRDefault="00E11F8C" w:rsidP="00800708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(5)</w:t>
      </w:r>
      <w:r w:rsidR="003642C7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Pokud v objektech nebylo stanoveno množství, druhy a způsob vybavení požárně bezpečnostními zařízeními</w:t>
      </w:r>
      <w:r w:rsidR="009F6990" w:rsidRPr="00FD26A3">
        <w:rPr>
          <w:rFonts w:ascii="Arial Narrow" w:hAnsi="Arial Narrow"/>
          <w:sz w:val="18"/>
          <w:szCs w:val="18"/>
        </w:rPr>
        <w:t xml:space="preserve">, </w:t>
      </w:r>
      <w:r w:rsidR="003642C7" w:rsidRPr="00FD26A3">
        <w:rPr>
          <w:rFonts w:ascii="Arial Narrow" w:hAnsi="Arial Narrow"/>
          <w:sz w:val="18"/>
          <w:szCs w:val="18"/>
        </w:rPr>
        <w:t>nelze li toto prokázat</w:t>
      </w:r>
      <w:r w:rsidR="009F6990" w:rsidRPr="00FD26A3">
        <w:rPr>
          <w:rFonts w:ascii="Arial Narrow" w:hAnsi="Arial Narrow"/>
          <w:sz w:val="18"/>
          <w:szCs w:val="18"/>
        </w:rPr>
        <w:t xml:space="preserve"> nebo využít zdroje vody města</w:t>
      </w:r>
      <w:r w:rsidR="007D2B14" w:rsidRPr="00FD26A3">
        <w:rPr>
          <w:rFonts w:ascii="Arial Narrow" w:hAnsi="Arial Narrow"/>
          <w:sz w:val="18"/>
          <w:szCs w:val="18"/>
        </w:rPr>
        <w:t>,</w:t>
      </w:r>
      <w:r w:rsidR="009F6990" w:rsidRPr="00FD26A3">
        <w:rPr>
          <w:rFonts w:ascii="Arial Narrow" w:hAnsi="Arial Narrow"/>
          <w:sz w:val="18"/>
          <w:szCs w:val="18"/>
        </w:rPr>
        <w:t xml:space="preserve"> </w:t>
      </w:r>
      <w:r w:rsidR="007D2B14" w:rsidRPr="00FD26A3">
        <w:rPr>
          <w:rFonts w:ascii="Arial Narrow" w:hAnsi="Arial Narrow"/>
          <w:sz w:val="18"/>
          <w:szCs w:val="18"/>
        </w:rPr>
        <w:t xml:space="preserve">jsou právnické a podnikající fyzické osoby povinny </w:t>
      </w:r>
      <w:r w:rsidR="009C3068" w:rsidRPr="00FD26A3">
        <w:rPr>
          <w:rFonts w:ascii="Arial Narrow" w:hAnsi="Arial Narrow"/>
          <w:sz w:val="18"/>
          <w:szCs w:val="18"/>
        </w:rPr>
        <w:t xml:space="preserve">vybavit objekty věcnými prostředky požární ochrany. </w:t>
      </w:r>
      <w:r w:rsidR="009C3068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DC70B4" w:rsidRPr="00FD26A3">
        <w:rPr>
          <w:rFonts w:ascii="Arial Narrow" w:hAnsi="Arial Narrow"/>
          <w:b/>
          <w:sz w:val="18"/>
          <w:szCs w:val="18"/>
          <w:vertAlign w:val="superscript"/>
        </w:rPr>
        <w:t>7</w:t>
      </w:r>
      <w:r w:rsidR="009C3068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  <w:r w:rsidR="009C3068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801121" w:rsidRPr="00FD26A3" w:rsidRDefault="00801121" w:rsidP="00800708">
      <w:pPr>
        <w:jc w:val="both"/>
        <w:rPr>
          <w:rFonts w:ascii="Arial Narrow" w:hAnsi="Arial Narrow"/>
          <w:sz w:val="10"/>
          <w:szCs w:val="10"/>
        </w:rPr>
      </w:pPr>
    </w:p>
    <w:p w:rsidR="00801121" w:rsidRPr="008D27EE" w:rsidRDefault="008B5288" w:rsidP="00800708">
      <w:pPr>
        <w:jc w:val="both"/>
        <w:rPr>
          <w:rFonts w:ascii="Palatino Linotype" w:hAnsi="Palatino Linotype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(6) </w:t>
      </w:r>
      <w:r w:rsidR="00187284" w:rsidRPr="00FD26A3">
        <w:rPr>
          <w:rFonts w:ascii="Arial Narrow" w:hAnsi="Arial Narrow"/>
          <w:sz w:val="18"/>
          <w:szCs w:val="18"/>
        </w:rPr>
        <w:t xml:space="preserve">Při použití zdroje vody </w:t>
      </w:r>
      <w:r w:rsidR="00C857CF" w:rsidRPr="00FD26A3">
        <w:rPr>
          <w:rFonts w:ascii="Arial Narrow" w:hAnsi="Arial Narrow"/>
          <w:sz w:val="18"/>
          <w:szCs w:val="18"/>
        </w:rPr>
        <w:t xml:space="preserve">určeného městem je zpracovatel </w:t>
      </w:r>
      <w:r w:rsidR="00187284" w:rsidRPr="00FD26A3">
        <w:rPr>
          <w:rFonts w:ascii="Arial Narrow" w:hAnsi="Arial Narrow"/>
          <w:sz w:val="18"/>
          <w:szCs w:val="18"/>
        </w:rPr>
        <w:t>požárně bezpečnostní</w:t>
      </w:r>
      <w:r w:rsidR="00C857CF" w:rsidRPr="00FD26A3">
        <w:rPr>
          <w:rFonts w:ascii="Arial Narrow" w:hAnsi="Arial Narrow"/>
          <w:sz w:val="18"/>
          <w:szCs w:val="18"/>
        </w:rPr>
        <w:t>ho</w:t>
      </w:r>
      <w:r w:rsidR="00187284" w:rsidRPr="00FD26A3">
        <w:rPr>
          <w:rFonts w:ascii="Arial Narrow" w:hAnsi="Arial Narrow"/>
          <w:sz w:val="18"/>
          <w:szCs w:val="18"/>
        </w:rPr>
        <w:t xml:space="preserve"> řešení v projektu povinen </w:t>
      </w:r>
      <w:r w:rsidR="00C857CF" w:rsidRPr="00FD26A3">
        <w:rPr>
          <w:rFonts w:ascii="Arial Narrow" w:hAnsi="Arial Narrow"/>
          <w:sz w:val="18"/>
          <w:szCs w:val="18"/>
        </w:rPr>
        <w:t xml:space="preserve">si </w:t>
      </w:r>
      <w:r w:rsidR="00187284" w:rsidRPr="00FD26A3">
        <w:rPr>
          <w:rFonts w:ascii="Arial Narrow" w:hAnsi="Arial Narrow"/>
          <w:sz w:val="18"/>
          <w:szCs w:val="18"/>
        </w:rPr>
        <w:t>zjistit</w:t>
      </w:r>
      <w:r w:rsidR="00C857CF" w:rsidRPr="00FD26A3">
        <w:rPr>
          <w:rFonts w:ascii="Arial Narrow" w:hAnsi="Arial Narrow"/>
          <w:sz w:val="18"/>
          <w:szCs w:val="18"/>
        </w:rPr>
        <w:t xml:space="preserve"> </w:t>
      </w:r>
      <w:r w:rsidR="00187284" w:rsidRPr="00FD26A3">
        <w:rPr>
          <w:rFonts w:ascii="Arial Narrow" w:hAnsi="Arial Narrow"/>
          <w:sz w:val="18"/>
          <w:szCs w:val="18"/>
        </w:rPr>
        <w:t>skutečné technické parametry dotčeného zdroje</w:t>
      </w:r>
      <w:r w:rsidR="00557C4C" w:rsidRPr="00FD26A3">
        <w:rPr>
          <w:rFonts w:ascii="Arial Narrow" w:hAnsi="Arial Narrow"/>
          <w:sz w:val="18"/>
          <w:szCs w:val="18"/>
        </w:rPr>
        <w:t xml:space="preserve"> vzhledem k typu objektu</w:t>
      </w:r>
      <w:r w:rsidR="00C857CF" w:rsidRPr="00FD26A3">
        <w:rPr>
          <w:rFonts w:ascii="Arial Narrow" w:hAnsi="Arial Narrow"/>
          <w:sz w:val="18"/>
          <w:szCs w:val="18"/>
        </w:rPr>
        <w:t xml:space="preserve"> </w:t>
      </w:r>
      <w:r w:rsidR="00557C4C" w:rsidRPr="00FD26A3">
        <w:rPr>
          <w:rFonts w:ascii="Arial Narrow" w:hAnsi="Arial Narrow"/>
          <w:sz w:val="18"/>
          <w:szCs w:val="18"/>
        </w:rPr>
        <w:t xml:space="preserve">dle </w:t>
      </w:r>
      <w:r w:rsidR="00C857CF" w:rsidRPr="00FD26A3">
        <w:rPr>
          <w:rFonts w:ascii="Arial Narrow" w:hAnsi="Arial Narrow"/>
          <w:sz w:val="18"/>
          <w:szCs w:val="18"/>
        </w:rPr>
        <w:t>T</w:t>
      </w:r>
      <w:r w:rsidR="00557C4C" w:rsidRPr="00FD26A3">
        <w:rPr>
          <w:rFonts w:ascii="Arial Narrow" w:hAnsi="Arial Narrow"/>
          <w:sz w:val="18"/>
          <w:szCs w:val="18"/>
        </w:rPr>
        <w:t xml:space="preserve">abulky 1 ČSN 73 0873 (vzdálenost od </w:t>
      </w:r>
      <w:r w:rsidR="00C857CF" w:rsidRPr="00FD26A3">
        <w:rPr>
          <w:rFonts w:ascii="Arial Narrow" w:hAnsi="Arial Narrow"/>
          <w:sz w:val="18"/>
          <w:szCs w:val="18"/>
        </w:rPr>
        <w:t xml:space="preserve">dotčeného </w:t>
      </w:r>
      <w:r w:rsidR="00557C4C" w:rsidRPr="00FD26A3">
        <w:rPr>
          <w:rFonts w:ascii="Arial Narrow" w:hAnsi="Arial Narrow"/>
          <w:sz w:val="18"/>
          <w:szCs w:val="18"/>
        </w:rPr>
        <w:t xml:space="preserve">objektu, požadovaný průtok Q). </w:t>
      </w:r>
      <w:r w:rsidR="00557C4C" w:rsidRPr="008D27EE">
        <w:rPr>
          <w:rFonts w:ascii="Palatino Linotype" w:hAnsi="Palatino Linotype"/>
          <w:sz w:val="18"/>
          <w:szCs w:val="18"/>
        </w:rPr>
        <w:t xml:space="preserve"> </w:t>
      </w:r>
      <w:r w:rsidR="00187284" w:rsidRPr="008D27EE">
        <w:rPr>
          <w:rFonts w:ascii="Palatino Linotype" w:hAnsi="Palatino Linotype"/>
          <w:sz w:val="18"/>
          <w:szCs w:val="18"/>
        </w:rPr>
        <w:t xml:space="preserve">  </w:t>
      </w:r>
    </w:p>
    <w:p w:rsidR="005241C2" w:rsidRPr="008D27EE" w:rsidRDefault="005241C2" w:rsidP="005241C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F1297D" w:rsidRPr="00FD26A3" w:rsidRDefault="00F1297D" w:rsidP="00F1297D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1</w:t>
      </w:r>
      <w:r w:rsidRPr="00FD26A3">
        <w:rPr>
          <w:rFonts w:ascii="Arial Narrow" w:hAnsi="Arial Narrow"/>
          <w:b w:val="0"/>
          <w:i/>
          <w:sz w:val="16"/>
          <w:szCs w:val="16"/>
        </w:rPr>
        <w:t>) § 2 odst. 4 písm</w:t>
      </w:r>
      <w:r w:rsidR="007F01EA" w:rsidRPr="00FD26A3">
        <w:rPr>
          <w:rFonts w:ascii="Arial Narrow" w:hAnsi="Arial Narrow"/>
          <w:b w:val="0"/>
          <w:i/>
          <w:sz w:val="16"/>
          <w:szCs w:val="16"/>
        </w:rPr>
        <w:t>.</w:t>
      </w:r>
      <w:r w:rsidR="00B25D08" w:rsidRPr="00FD26A3">
        <w:rPr>
          <w:rFonts w:ascii="Arial Narrow" w:hAnsi="Arial Narrow"/>
          <w:b w:val="0"/>
          <w:i/>
          <w:sz w:val="16"/>
          <w:szCs w:val="16"/>
        </w:rPr>
        <w:t xml:space="preserve"> Vyhlášky č.</w:t>
      </w:r>
      <w:r w:rsidR="00906B2E" w:rsidRPr="00FD26A3">
        <w:rPr>
          <w:rFonts w:ascii="Arial Narrow" w:hAnsi="Arial Narrow"/>
          <w:b w:val="0"/>
          <w:i/>
          <w:sz w:val="16"/>
          <w:szCs w:val="16"/>
        </w:rPr>
        <w:t>246/2001 Sb., o požární prevenci a článek 4.3.</w:t>
      </w:r>
      <w:r w:rsidR="00AC4F02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906B2E" w:rsidRPr="00FD26A3">
        <w:rPr>
          <w:rFonts w:ascii="Arial Narrow" w:hAnsi="Arial Narrow"/>
          <w:b w:val="0"/>
          <w:i/>
          <w:sz w:val="16"/>
          <w:szCs w:val="16"/>
        </w:rPr>
        <w:t>ČSN 73 0873</w:t>
      </w:r>
      <w:r w:rsidR="00AC4F02">
        <w:rPr>
          <w:rFonts w:ascii="Arial Narrow" w:hAnsi="Arial Narrow"/>
          <w:b w:val="0"/>
          <w:i/>
          <w:sz w:val="16"/>
          <w:szCs w:val="16"/>
        </w:rPr>
        <w:t xml:space="preserve"> - </w:t>
      </w:r>
      <w:r w:rsidR="00906B2E" w:rsidRPr="00FD26A3">
        <w:rPr>
          <w:rFonts w:ascii="Arial Narrow" w:hAnsi="Arial Narrow"/>
          <w:b w:val="0"/>
          <w:i/>
          <w:sz w:val="16"/>
          <w:szCs w:val="16"/>
        </w:rPr>
        <w:t>Zásobování požární vodou</w:t>
      </w:r>
    </w:p>
    <w:p w:rsidR="00BF13B2" w:rsidRPr="00FD26A3" w:rsidRDefault="00CE7A25" w:rsidP="003B4EAB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B44F47" w:rsidRPr="00FD26A3">
        <w:rPr>
          <w:rFonts w:ascii="Arial Narrow" w:hAnsi="Arial Narrow"/>
          <w:b w:val="0"/>
          <w:i/>
          <w:sz w:val="16"/>
          <w:szCs w:val="16"/>
        </w:rPr>
        <w:t>)</w:t>
      </w:r>
      <w:r w:rsidR="00596305" w:rsidRPr="00FD26A3">
        <w:rPr>
          <w:rFonts w:ascii="Arial Narrow" w:hAnsi="Arial Narrow"/>
          <w:b w:val="0"/>
          <w:i/>
          <w:sz w:val="16"/>
          <w:szCs w:val="16"/>
        </w:rPr>
        <w:t xml:space="preserve"> § 18 odst.</w:t>
      </w:r>
      <w:r w:rsidR="00FD26A3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7D2B14" w:rsidRPr="00FD26A3">
        <w:rPr>
          <w:rFonts w:ascii="Arial Narrow" w:hAnsi="Arial Narrow"/>
          <w:b w:val="0"/>
          <w:i/>
          <w:sz w:val="16"/>
          <w:szCs w:val="16"/>
        </w:rPr>
        <w:t>1</w:t>
      </w:r>
      <w:r w:rsidR="00596305" w:rsidRPr="00FD26A3">
        <w:rPr>
          <w:rFonts w:ascii="Arial Narrow" w:hAnsi="Arial Narrow"/>
          <w:b w:val="0"/>
          <w:i/>
          <w:sz w:val="16"/>
          <w:szCs w:val="16"/>
        </w:rPr>
        <w:t>) písm</w:t>
      </w:r>
      <w:r w:rsidR="007D2B14" w:rsidRPr="00FD26A3">
        <w:rPr>
          <w:rFonts w:ascii="Arial Narrow" w:hAnsi="Arial Narrow"/>
          <w:b w:val="0"/>
          <w:i/>
          <w:sz w:val="16"/>
          <w:szCs w:val="16"/>
        </w:rPr>
        <w:t>. a)</w:t>
      </w:r>
      <w:r w:rsidR="00596305" w:rsidRPr="00FD26A3">
        <w:rPr>
          <w:rFonts w:ascii="Arial Narrow" w:hAnsi="Arial Narrow"/>
          <w:b w:val="0"/>
          <w:i/>
          <w:sz w:val="16"/>
          <w:szCs w:val="16"/>
        </w:rPr>
        <w:t xml:space="preserve"> Vyhlášky č. 132/1998 S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b</w:t>
      </w:r>
      <w:r w:rsidR="00596305" w:rsidRPr="00FD26A3">
        <w:rPr>
          <w:rFonts w:ascii="Arial Narrow" w:hAnsi="Arial Narrow"/>
          <w:b w:val="0"/>
          <w:i/>
          <w:sz w:val="16"/>
          <w:szCs w:val="16"/>
        </w:rPr>
        <w:t xml:space="preserve">., k provedení stavebního zákona ve znění pozdějších předpisů  </w:t>
      </w:r>
    </w:p>
    <w:p w:rsidR="00B44F47" w:rsidRPr="00FD26A3" w:rsidRDefault="00BF13B2" w:rsidP="003B4EAB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3</w:t>
      </w:r>
      <w:r w:rsidRPr="00FD26A3">
        <w:rPr>
          <w:rFonts w:ascii="Arial Narrow" w:hAnsi="Arial Narrow"/>
          <w:b w:val="0"/>
          <w:i/>
          <w:sz w:val="16"/>
          <w:szCs w:val="16"/>
        </w:rPr>
        <w:t>)</w:t>
      </w:r>
      <w:r w:rsidR="00B44F47" w:rsidRPr="00FD26A3">
        <w:rPr>
          <w:rFonts w:ascii="Arial Narrow" w:hAnsi="Arial Narrow"/>
          <w:b w:val="0"/>
          <w:i/>
          <w:sz w:val="16"/>
          <w:szCs w:val="16"/>
        </w:rPr>
        <w:t xml:space="preserve"> článek</w:t>
      </w:r>
      <w:r w:rsidR="00D20F89" w:rsidRPr="00FD26A3">
        <w:rPr>
          <w:rFonts w:ascii="Arial Narrow" w:hAnsi="Arial Narrow"/>
          <w:b w:val="0"/>
          <w:i/>
          <w:sz w:val="16"/>
          <w:szCs w:val="16"/>
        </w:rPr>
        <w:t xml:space="preserve"> 14-16 </w:t>
      </w:r>
      <w:r w:rsidR="00B44F47" w:rsidRPr="00FD26A3">
        <w:rPr>
          <w:rFonts w:ascii="Arial Narrow" w:hAnsi="Arial Narrow"/>
          <w:b w:val="0"/>
          <w:i/>
          <w:sz w:val="16"/>
          <w:szCs w:val="16"/>
        </w:rPr>
        <w:t xml:space="preserve"> této vyhlášky</w:t>
      </w:r>
    </w:p>
    <w:p w:rsidR="00F1297D" w:rsidRPr="00FD26A3" w:rsidRDefault="00B44F47" w:rsidP="003B4EAB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4</w:t>
      </w:r>
      <w:r w:rsidRPr="00FD26A3">
        <w:rPr>
          <w:rFonts w:ascii="Arial Narrow" w:hAnsi="Arial Narrow"/>
          <w:b w:val="0"/>
          <w:i/>
          <w:sz w:val="16"/>
          <w:szCs w:val="16"/>
        </w:rPr>
        <w:t>)</w:t>
      </w:r>
      <w:r w:rsidR="00CE7A25" w:rsidRPr="00FD26A3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3B4EAB" w:rsidRPr="00FD26A3">
        <w:rPr>
          <w:rFonts w:ascii="Arial Narrow" w:hAnsi="Arial Narrow"/>
          <w:b w:val="0"/>
          <w:i/>
          <w:sz w:val="16"/>
          <w:szCs w:val="16"/>
        </w:rPr>
        <w:t>§</w:t>
      </w:r>
      <w:r w:rsidR="00FD26A3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D20F89" w:rsidRPr="00FD26A3">
        <w:rPr>
          <w:rFonts w:ascii="Arial Narrow" w:hAnsi="Arial Narrow"/>
          <w:b w:val="0"/>
          <w:i/>
          <w:sz w:val="16"/>
          <w:szCs w:val="16"/>
        </w:rPr>
        <w:t xml:space="preserve">2, </w:t>
      </w:r>
      <w:r w:rsidR="003B4EAB" w:rsidRPr="00FD26A3">
        <w:rPr>
          <w:rFonts w:ascii="Arial Narrow" w:hAnsi="Arial Narrow"/>
          <w:b w:val="0"/>
          <w:i/>
          <w:sz w:val="16"/>
          <w:szCs w:val="16"/>
        </w:rPr>
        <w:t>4 a 5 Vyhlášky č. 246/2001 Sb., o požární prevenci</w:t>
      </w:r>
    </w:p>
    <w:p w:rsidR="001D38D4" w:rsidRPr="00FD26A3" w:rsidRDefault="001D38D4" w:rsidP="003B4EAB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5</w:t>
      </w:r>
      <w:r w:rsidRPr="00FD26A3">
        <w:rPr>
          <w:rFonts w:ascii="Arial Narrow" w:hAnsi="Arial Narrow"/>
          <w:b w:val="0"/>
          <w:i/>
          <w:sz w:val="16"/>
          <w:szCs w:val="16"/>
        </w:rPr>
        <w:t xml:space="preserve">) tabulka 1 článku 5.2 ČSN 73 0873 </w:t>
      </w:r>
    </w:p>
    <w:p w:rsidR="001F5563" w:rsidRPr="00FD26A3" w:rsidRDefault="001F5563" w:rsidP="003B4EAB">
      <w:pPr>
        <w:pStyle w:val="Zkladntext"/>
        <w:jc w:val="both"/>
        <w:rPr>
          <w:rFonts w:ascii="Arial Narrow" w:hAnsi="Arial Narrow"/>
          <w:b w:val="0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6</w:t>
      </w:r>
      <w:r w:rsidRPr="00FD26A3">
        <w:rPr>
          <w:rFonts w:ascii="Arial Narrow" w:hAnsi="Arial Narrow"/>
          <w:b w:val="0"/>
          <w:i/>
          <w:sz w:val="16"/>
          <w:szCs w:val="16"/>
        </w:rPr>
        <w:t xml:space="preserve">) </w:t>
      </w:r>
      <w:r w:rsidR="007F01EA" w:rsidRPr="00FD26A3">
        <w:rPr>
          <w:rFonts w:ascii="Arial Narrow" w:hAnsi="Arial Narrow"/>
          <w:b w:val="0"/>
          <w:i/>
          <w:sz w:val="16"/>
          <w:szCs w:val="16"/>
        </w:rPr>
        <w:t xml:space="preserve">ČSN 73 0873 </w:t>
      </w:r>
      <w:r w:rsidR="00D20F89" w:rsidRPr="00FD26A3">
        <w:rPr>
          <w:rFonts w:ascii="Arial Narrow" w:hAnsi="Arial Narrow"/>
          <w:b w:val="0"/>
          <w:i/>
          <w:sz w:val="16"/>
          <w:szCs w:val="16"/>
        </w:rPr>
        <w:t xml:space="preserve">článek 5.2. a </w:t>
      </w:r>
      <w:r w:rsidR="007F01EA" w:rsidRPr="00FD26A3">
        <w:rPr>
          <w:rFonts w:ascii="Arial Narrow" w:hAnsi="Arial Narrow"/>
          <w:b w:val="0"/>
          <w:i/>
          <w:sz w:val="16"/>
          <w:szCs w:val="16"/>
        </w:rPr>
        <w:t>příloha B v rozsahu podle § 16 odst.</w:t>
      </w:r>
      <w:r w:rsidR="00FD26A3">
        <w:rPr>
          <w:rFonts w:ascii="Arial Narrow" w:hAnsi="Arial Narrow"/>
          <w:b w:val="0"/>
          <w:i/>
          <w:sz w:val="16"/>
          <w:szCs w:val="16"/>
        </w:rPr>
        <w:t xml:space="preserve"> </w:t>
      </w:r>
      <w:r w:rsidR="007F01EA" w:rsidRPr="00FD26A3">
        <w:rPr>
          <w:rFonts w:ascii="Arial Narrow" w:hAnsi="Arial Narrow"/>
          <w:b w:val="0"/>
          <w:i/>
          <w:sz w:val="16"/>
          <w:szCs w:val="16"/>
        </w:rPr>
        <w:t xml:space="preserve">3 Vyhlášky č.246/2001 Sb., o požární prevenci </w:t>
      </w:r>
    </w:p>
    <w:p w:rsidR="009C3068" w:rsidRPr="00FD26A3" w:rsidRDefault="009C3068" w:rsidP="003B4EAB">
      <w:pPr>
        <w:pStyle w:val="Zkladntext"/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b w:val="0"/>
          <w:i/>
          <w:sz w:val="16"/>
          <w:szCs w:val="16"/>
        </w:rPr>
        <w:t>2</w:t>
      </w:r>
      <w:r w:rsidR="00DC70B4" w:rsidRPr="00FD26A3">
        <w:rPr>
          <w:rFonts w:ascii="Arial Narrow" w:hAnsi="Arial Narrow"/>
          <w:b w:val="0"/>
          <w:i/>
          <w:sz w:val="16"/>
          <w:szCs w:val="16"/>
        </w:rPr>
        <w:t>7</w:t>
      </w:r>
      <w:r w:rsidRPr="00FD26A3">
        <w:rPr>
          <w:rFonts w:ascii="Arial Narrow" w:hAnsi="Arial Narrow"/>
          <w:b w:val="0"/>
          <w:i/>
          <w:sz w:val="16"/>
          <w:szCs w:val="16"/>
        </w:rPr>
        <w:t xml:space="preserve">) § 2 odst. 5 Vyhlášky č. 246/2001 Sb., o požární prevenci </w:t>
      </w:r>
    </w:p>
    <w:p w:rsidR="00E47C2E" w:rsidRPr="008D27EE" w:rsidRDefault="00E47C2E">
      <w:pPr>
        <w:pStyle w:val="Zkladntext"/>
        <w:rPr>
          <w:rFonts w:ascii="Palatino Linotype" w:hAnsi="Palatino Linotype"/>
          <w:sz w:val="18"/>
          <w:szCs w:val="18"/>
        </w:rPr>
      </w:pPr>
    </w:p>
    <w:p w:rsidR="00E47C2E" w:rsidRPr="00FD26A3" w:rsidRDefault="00CC6E32" w:rsidP="00E47C2E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Č</w:t>
      </w:r>
      <w:r w:rsidR="00E47C2E" w:rsidRPr="00FD26A3">
        <w:rPr>
          <w:rFonts w:ascii="Impact" w:hAnsi="Impact"/>
          <w:sz w:val="18"/>
          <w:szCs w:val="18"/>
        </w:rPr>
        <w:t>lánek 19</w:t>
      </w:r>
    </w:p>
    <w:p w:rsidR="00E47C2E" w:rsidRPr="00FD26A3" w:rsidRDefault="00E47C2E" w:rsidP="00E47C2E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Přehled zdrojů vody pro hašení požáru</w:t>
      </w:r>
    </w:p>
    <w:p w:rsidR="00E47C2E" w:rsidRPr="00FD26A3" w:rsidRDefault="00E47C2E">
      <w:pPr>
        <w:pStyle w:val="Zkladntext"/>
        <w:rPr>
          <w:rFonts w:ascii="Palatino Linotype" w:hAnsi="Palatino Linotype"/>
          <w:sz w:val="10"/>
          <w:szCs w:val="10"/>
        </w:rPr>
      </w:pPr>
    </w:p>
    <w:p w:rsidR="00187284" w:rsidRPr="00FD26A3" w:rsidRDefault="008B5288" w:rsidP="00557C4C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b/>
          <w:sz w:val="18"/>
          <w:szCs w:val="18"/>
        </w:rPr>
        <w:t xml:space="preserve">     </w:t>
      </w:r>
      <w:r w:rsidR="00187284" w:rsidRPr="00FD26A3">
        <w:rPr>
          <w:rFonts w:ascii="Arial Narrow" w:hAnsi="Arial Narrow"/>
          <w:sz w:val="18"/>
          <w:szCs w:val="18"/>
        </w:rPr>
        <w:t xml:space="preserve">  (1) Přehled hydrantů určených k požárním účelům je veden v grafické podobě na mapě města ve třech výtiscích.  Přehled obsahuje tyto údaje: 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druh hydrantu (podzemní, nadzemní) 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číslo hydrantu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lokalizace hydrantu (</w:t>
      </w:r>
      <w:r w:rsidR="005F18F5" w:rsidRPr="00FD26A3">
        <w:rPr>
          <w:rFonts w:ascii="Arial Narrow" w:hAnsi="Arial Narrow"/>
          <w:sz w:val="18"/>
          <w:szCs w:val="18"/>
        </w:rPr>
        <w:t>ČP</w:t>
      </w:r>
      <w:r w:rsidRPr="00FD26A3">
        <w:rPr>
          <w:rFonts w:ascii="Arial Narrow" w:hAnsi="Arial Narrow"/>
          <w:sz w:val="18"/>
          <w:szCs w:val="18"/>
        </w:rPr>
        <w:t xml:space="preserve"> nejbližšího objektu)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hodnoty odběrných možností Q v litrech za sekundu 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zásobovací tlak v MPa</w:t>
      </w:r>
    </w:p>
    <w:p w:rsidR="00187284" w:rsidRPr="00FD26A3" w:rsidRDefault="00187284" w:rsidP="00FD26A3">
      <w:pPr>
        <w:numPr>
          <w:ilvl w:val="1"/>
          <w:numId w:val="18"/>
        </w:numPr>
        <w:tabs>
          <w:tab w:val="clear" w:pos="144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orientační dosah </w:t>
      </w:r>
      <w:r w:rsidR="00D20F89" w:rsidRPr="00FD26A3">
        <w:rPr>
          <w:rFonts w:ascii="Arial Narrow" w:hAnsi="Arial Narrow"/>
          <w:b/>
          <w:sz w:val="18"/>
          <w:szCs w:val="18"/>
          <w:vertAlign w:val="superscript"/>
        </w:rPr>
        <w:t>28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vzdáleností podle tabulky 1 ČSN 73 0873 od hydrantu (kružnice) </w:t>
      </w:r>
    </w:p>
    <w:p w:rsidR="00187284" w:rsidRPr="00FD26A3" w:rsidRDefault="00187284" w:rsidP="00557C4C">
      <w:pPr>
        <w:ind w:left="1080"/>
        <w:jc w:val="both"/>
        <w:rPr>
          <w:rFonts w:ascii="Arial Narrow" w:hAnsi="Arial Narrow"/>
          <w:sz w:val="10"/>
          <w:szCs w:val="10"/>
        </w:rPr>
      </w:pPr>
    </w:p>
    <w:p w:rsidR="00187284" w:rsidRPr="00FD26A3" w:rsidRDefault="00187284" w:rsidP="00557C4C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</w:t>
      </w:r>
      <w:r w:rsidR="00557C4C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(2) Aktuální přehled hydrantů (mapa) je veden ve třech výtiscích: </w:t>
      </w:r>
    </w:p>
    <w:p w:rsidR="00187284" w:rsidRPr="00FD26A3" w:rsidRDefault="00187284" w:rsidP="00557C4C">
      <w:pPr>
        <w:numPr>
          <w:ilvl w:val="0"/>
          <w:numId w:val="17"/>
        </w:numPr>
        <w:tabs>
          <w:tab w:val="clear" w:pos="473"/>
          <w:tab w:val="num" w:pos="187"/>
        </w:tabs>
        <w:ind w:left="187" w:hanging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městský úřad v Sušici – </w:t>
      </w:r>
      <w:r w:rsidR="00FD359B" w:rsidRPr="00FD26A3">
        <w:rPr>
          <w:rFonts w:ascii="Arial Narrow" w:hAnsi="Arial Narrow"/>
          <w:sz w:val="18"/>
          <w:szCs w:val="18"/>
        </w:rPr>
        <w:t xml:space="preserve">zaměstnanec </w:t>
      </w:r>
      <w:r w:rsidRPr="00FD26A3">
        <w:rPr>
          <w:rFonts w:ascii="Arial Narrow" w:hAnsi="Arial Narrow"/>
          <w:sz w:val="18"/>
          <w:szCs w:val="18"/>
        </w:rPr>
        <w:t>pověřený požární ochranou</w:t>
      </w:r>
    </w:p>
    <w:p w:rsidR="00187284" w:rsidRPr="00FD26A3" w:rsidRDefault="00293BD6" w:rsidP="00557C4C">
      <w:pPr>
        <w:numPr>
          <w:ilvl w:val="0"/>
          <w:numId w:val="17"/>
        </w:numPr>
        <w:tabs>
          <w:tab w:val="clear" w:pos="473"/>
          <w:tab w:val="num" w:pos="187"/>
        </w:tabs>
        <w:ind w:left="187" w:hanging="18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ČEVAK </w:t>
      </w:r>
      <w:r w:rsidR="00AC4F02">
        <w:rPr>
          <w:rFonts w:ascii="Arial Narrow" w:hAnsi="Arial Narrow"/>
          <w:sz w:val="18"/>
          <w:szCs w:val="18"/>
        </w:rPr>
        <w:t>a.s.</w:t>
      </w:r>
      <w:r w:rsidR="00187284" w:rsidRPr="00FD26A3">
        <w:rPr>
          <w:rFonts w:ascii="Arial Narrow" w:hAnsi="Arial Narrow"/>
          <w:sz w:val="18"/>
          <w:szCs w:val="18"/>
        </w:rPr>
        <w:t xml:space="preserve"> </w:t>
      </w:r>
    </w:p>
    <w:p w:rsidR="00187284" w:rsidRPr="00FD26A3" w:rsidRDefault="00187284" w:rsidP="00557C4C">
      <w:pPr>
        <w:numPr>
          <w:ilvl w:val="0"/>
          <w:numId w:val="17"/>
        </w:numPr>
        <w:tabs>
          <w:tab w:val="clear" w:pos="473"/>
          <w:tab w:val="num" w:pos="187"/>
        </w:tabs>
        <w:ind w:left="187" w:hanging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jednotka HZS Sušice</w:t>
      </w:r>
    </w:p>
    <w:p w:rsidR="00187284" w:rsidRPr="00FD26A3" w:rsidRDefault="00187284" w:rsidP="00FD26A3">
      <w:pPr>
        <w:ind w:left="1080"/>
        <w:jc w:val="both"/>
        <w:rPr>
          <w:rFonts w:ascii="Arial Narrow" w:hAnsi="Arial Narrow"/>
          <w:sz w:val="10"/>
          <w:szCs w:val="10"/>
        </w:rPr>
      </w:pPr>
    </w:p>
    <w:p w:rsidR="00187284" w:rsidRPr="00FD26A3" w:rsidRDefault="00187284" w:rsidP="00FD359B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</w:t>
      </w:r>
      <w:r w:rsidR="00557C4C" w:rsidRPr="00FD26A3">
        <w:rPr>
          <w:rFonts w:ascii="Arial Narrow" w:hAnsi="Arial Narrow"/>
          <w:sz w:val="18"/>
          <w:szCs w:val="18"/>
        </w:rPr>
        <w:t xml:space="preserve"> </w:t>
      </w:r>
      <w:r w:rsidR="00FD359B" w:rsidRPr="00FD26A3">
        <w:rPr>
          <w:rFonts w:ascii="Arial Narrow" w:hAnsi="Arial Narrow"/>
          <w:sz w:val="18"/>
          <w:szCs w:val="18"/>
        </w:rPr>
        <w:t>(3)</w:t>
      </w:r>
      <w:r w:rsidR="00460771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Za aktualizaci přehledu </w:t>
      </w:r>
      <w:r w:rsidR="00FD359B" w:rsidRPr="00FD26A3">
        <w:rPr>
          <w:rFonts w:ascii="Arial Narrow" w:hAnsi="Arial Narrow"/>
          <w:sz w:val="18"/>
          <w:szCs w:val="18"/>
        </w:rPr>
        <w:t>hydrantů</w:t>
      </w:r>
      <w:r w:rsidR="00460771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odpovídá </w:t>
      </w:r>
      <w:r w:rsidR="005F18F5" w:rsidRPr="00FD26A3">
        <w:rPr>
          <w:rFonts w:ascii="Arial Narrow" w:hAnsi="Arial Narrow"/>
          <w:sz w:val="18"/>
          <w:szCs w:val="18"/>
        </w:rPr>
        <w:t xml:space="preserve">provozovatel </w:t>
      </w:r>
      <w:r w:rsidR="00FD359B" w:rsidRPr="00FD26A3">
        <w:rPr>
          <w:rFonts w:ascii="Arial Narrow" w:hAnsi="Arial Narrow"/>
          <w:sz w:val="18"/>
          <w:szCs w:val="18"/>
        </w:rPr>
        <w:t xml:space="preserve"> vodovodu </w:t>
      </w:r>
      <w:r w:rsidR="005F18F5" w:rsidRPr="00FD26A3">
        <w:rPr>
          <w:rFonts w:ascii="Arial Narrow" w:hAnsi="Arial Narrow"/>
          <w:sz w:val="18"/>
          <w:szCs w:val="18"/>
        </w:rPr>
        <w:t xml:space="preserve">- </w:t>
      </w:r>
      <w:r w:rsidR="00293BD6">
        <w:rPr>
          <w:rFonts w:ascii="Arial Narrow" w:hAnsi="Arial Narrow"/>
          <w:sz w:val="18"/>
          <w:szCs w:val="18"/>
        </w:rPr>
        <w:t xml:space="preserve">ČEVAK </w:t>
      </w:r>
      <w:r w:rsidR="00AC4F02">
        <w:rPr>
          <w:rFonts w:ascii="Arial Narrow" w:hAnsi="Arial Narrow"/>
          <w:sz w:val="18"/>
          <w:szCs w:val="18"/>
        </w:rPr>
        <w:t>a.s.</w:t>
      </w:r>
      <w:r w:rsidRPr="00FD26A3">
        <w:rPr>
          <w:rFonts w:ascii="Arial Narrow" w:hAnsi="Arial Narrow"/>
          <w:sz w:val="18"/>
          <w:szCs w:val="18"/>
        </w:rPr>
        <w:t xml:space="preserve">  </w:t>
      </w:r>
    </w:p>
    <w:p w:rsidR="00FD359B" w:rsidRPr="00FD26A3" w:rsidRDefault="00FD359B" w:rsidP="00FD26A3">
      <w:pPr>
        <w:ind w:left="1080"/>
        <w:jc w:val="both"/>
        <w:rPr>
          <w:rFonts w:ascii="Arial Narrow" w:hAnsi="Arial Narrow"/>
          <w:sz w:val="10"/>
          <w:szCs w:val="10"/>
        </w:rPr>
      </w:pPr>
    </w:p>
    <w:p w:rsidR="00FD359B" w:rsidRPr="00FD26A3" w:rsidRDefault="00FD359B" w:rsidP="00FD359B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(4) Přehled čerpacích stanovišť (odběrn</w:t>
      </w:r>
      <w:r w:rsidR="003406E2" w:rsidRPr="00FD26A3">
        <w:rPr>
          <w:rFonts w:ascii="Arial Narrow" w:hAnsi="Arial Narrow"/>
          <w:sz w:val="18"/>
          <w:szCs w:val="18"/>
        </w:rPr>
        <w:t xml:space="preserve">í </w:t>
      </w:r>
      <w:r w:rsidRPr="00FD26A3">
        <w:rPr>
          <w:rFonts w:ascii="Arial Narrow" w:hAnsi="Arial Narrow"/>
          <w:sz w:val="18"/>
          <w:szCs w:val="18"/>
        </w:rPr>
        <w:t>míst</w:t>
      </w:r>
      <w:r w:rsidR="003406E2" w:rsidRPr="00FD26A3">
        <w:rPr>
          <w:rFonts w:ascii="Arial Narrow" w:hAnsi="Arial Narrow"/>
          <w:sz w:val="18"/>
          <w:szCs w:val="18"/>
        </w:rPr>
        <w:t>a</w:t>
      </w:r>
      <w:r w:rsidRPr="00FD26A3">
        <w:rPr>
          <w:rFonts w:ascii="Arial Narrow" w:hAnsi="Arial Narrow"/>
          <w:sz w:val="18"/>
          <w:szCs w:val="18"/>
        </w:rPr>
        <w:t xml:space="preserve"> na řece) určených pro požární účely je veden v grafické podobě </w:t>
      </w:r>
      <w:r w:rsidR="00460771" w:rsidRPr="00FD26A3">
        <w:rPr>
          <w:rFonts w:ascii="Arial Narrow" w:hAnsi="Arial Narrow"/>
          <w:sz w:val="18"/>
          <w:szCs w:val="18"/>
        </w:rPr>
        <w:t>podle zásad uvedených v</w:t>
      </w:r>
      <w:r w:rsid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odstavci 1 a 2</w:t>
      </w:r>
      <w:r w:rsidR="003406E2" w:rsidRPr="00FD26A3">
        <w:rPr>
          <w:rFonts w:ascii="Arial Narrow" w:hAnsi="Arial Narrow"/>
          <w:sz w:val="18"/>
          <w:szCs w:val="18"/>
        </w:rPr>
        <w:t xml:space="preserve"> článku 19</w:t>
      </w:r>
      <w:r w:rsidRPr="00FD26A3">
        <w:rPr>
          <w:rFonts w:ascii="Arial Narrow" w:hAnsi="Arial Narrow"/>
          <w:sz w:val="18"/>
          <w:szCs w:val="18"/>
        </w:rPr>
        <w:t xml:space="preserve">. </w:t>
      </w:r>
    </w:p>
    <w:p w:rsidR="005241C2" w:rsidRPr="008D27EE" w:rsidRDefault="005241C2" w:rsidP="005241C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187284" w:rsidRPr="00FD26A3" w:rsidRDefault="00D20F89" w:rsidP="00557C4C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28</w:t>
      </w:r>
      <w:r w:rsidR="00187284" w:rsidRPr="00FD26A3">
        <w:rPr>
          <w:rFonts w:ascii="Arial Narrow" w:hAnsi="Arial Narrow"/>
          <w:i/>
          <w:sz w:val="16"/>
          <w:szCs w:val="16"/>
        </w:rPr>
        <w:t>) ČSN 73 0873 článek 5.2. – vzdálenosti se měří po nejpravděpodobnější trase vedení zásahu nebo jízdy požární techniky</w:t>
      </w:r>
    </w:p>
    <w:p w:rsidR="00452516" w:rsidRPr="00FD26A3" w:rsidRDefault="00452516" w:rsidP="00452516">
      <w:pPr>
        <w:pStyle w:val="Zkladntext"/>
        <w:jc w:val="both"/>
        <w:rPr>
          <w:rFonts w:ascii="Impact" w:hAnsi="Impact"/>
          <w:b w:val="0"/>
          <w:szCs w:val="20"/>
        </w:rPr>
      </w:pPr>
    </w:p>
    <w:p w:rsidR="00DC2942" w:rsidRPr="00FD26A3" w:rsidRDefault="00DC2942">
      <w:pPr>
        <w:pStyle w:val="Zkladntext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 xml:space="preserve">ČÁST </w:t>
      </w:r>
      <w:r w:rsidR="00E72EB4" w:rsidRPr="00FD26A3">
        <w:rPr>
          <w:rFonts w:ascii="Impact" w:hAnsi="Impact"/>
          <w:b w:val="0"/>
          <w:szCs w:val="20"/>
        </w:rPr>
        <w:t>S</w:t>
      </w:r>
      <w:r w:rsidR="007802C1" w:rsidRPr="00FD26A3">
        <w:rPr>
          <w:rFonts w:ascii="Impact" w:hAnsi="Impact"/>
          <w:b w:val="0"/>
          <w:szCs w:val="20"/>
        </w:rPr>
        <w:t>EDMÁ</w:t>
      </w:r>
    </w:p>
    <w:p w:rsidR="00DC2942" w:rsidRPr="00FD26A3" w:rsidRDefault="00DC2942">
      <w:pPr>
        <w:pStyle w:val="Zkladntext"/>
        <w:rPr>
          <w:rFonts w:ascii="Impact" w:hAnsi="Impact"/>
          <w:b w:val="0"/>
          <w:sz w:val="10"/>
          <w:szCs w:val="10"/>
        </w:rPr>
      </w:pPr>
    </w:p>
    <w:p w:rsidR="00DC2942" w:rsidRPr="00FD26A3" w:rsidRDefault="004B095D">
      <w:pPr>
        <w:pStyle w:val="Nadpis2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>O</w:t>
      </w:r>
      <w:r w:rsidR="00DC2942" w:rsidRPr="00FD26A3">
        <w:rPr>
          <w:rFonts w:ascii="Impact" w:hAnsi="Impact"/>
          <w:b w:val="0"/>
          <w:szCs w:val="20"/>
        </w:rPr>
        <w:t>HLAŠOV</w:t>
      </w:r>
      <w:r w:rsidRPr="00FD26A3">
        <w:rPr>
          <w:rFonts w:ascii="Impact" w:hAnsi="Impact"/>
          <w:b w:val="0"/>
          <w:szCs w:val="20"/>
        </w:rPr>
        <w:t>NY</w:t>
      </w:r>
      <w:r w:rsidR="00DC2942" w:rsidRPr="00FD26A3">
        <w:rPr>
          <w:rFonts w:ascii="Impact" w:hAnsi="Impact"/>
          <w:b w:val="0"/>
          <w:szCs w:val="20"/>
        </w:rPr>
        <w:t xml:space="preserve"> POŽÁRU</w:t>
      </w:r>
    </w:p>
    <w:p w:rsidR="00DC2942" w:rsidRPr="00FD26A3" w:rsidRDefault="00DC2942">
      <w:pPr>
        <w:pStyle w:val="Zkladntext"/>
        <w:rPr>
          <w:rFonts w:ascii="Impact" w:hAnsi="Impact"/>
          <w:b w:val="0"/>
          <w:sz w:val="10"/>
          <w:szCs w:val="10"/>
        </w:rPr>
      </w:pPr>
    </w:p>
    <w:p w:rsidR="00DC2942" w:rsidRPr="00FD26A3" w:rsidRDefault="00DE2612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</w:t>
      </w:r>
      <w:r w:rsidR="00075A4F" w:rsidRPr="00FD26A3">
        <w:rPr>
          <w:rFonts w:ascii="Impact" w:hAnsi="Impact"/>
          <w:b w:val="0"/>
          <w:sz w:val="18"/>
          <w:szCs w:val="18"/>
        </w:rPr>
        <w:t>lánek</w:t>
      </w:r>
      <w:r w:rsidR="00D20F89" w:rsidRPr="00FD26A3">
        <w:rPr>
          <w:rFonts w:ascii="Impact" w:hAnsi="Impact"/>
          <w:b w:val="0"/>
          <w:sz w:val="18"/>
          <w:szCs w:val="18"/>
        </w:rPr>
        <w:t xml:space="preserve"> 20</w:t>
      </w:r>
      <w:r w:rsidR="00075A4F" w:rsidRPr="00FD26A3">
        <w:rPr>
          <w:rFonts w:ascii="Impact" w:hAnsi="Impact"/>
          <w:b w:val="0"/>
          <w:sz w:val="18"/>
          <w:szCs w:val="18"/>
        </w:rPr>
        <w:t xml:space="preserve"> </w:t>
      </w:r>
    </w:p>
    <w:p w:rsidR="005F18F5" w:rsidRPr="00FD26A3" w:rsidRDefault="005F18F5">
      <w:pPr>
        <w:pStyle w:val="Zkladntext"/>
        <w:rPr>
          <w:rFonts w:ascii="Impact" w:hAnsi="Impact"/>
          <w:b w:val="0"/>
          <w:sz w:val="10"/>
          <w:szCs w:val="10"/>
        </w:rPr>
      </w:pPr>
    </w:p>
    <w:p w:rsidR="00DC2942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(1) Každ</w:t>
      </w:r>
      <w:r w:rsidR="007D2B14" w:rsidRPr="00FD26A3">
        <w:rPr>
          <w:rFonts w:ascii="Arial Narrow" w:hAnsi="Arial Narrow"/>
          <w:sz w:val="18"/>
          <w:szCs w:val="18"/>
        </w:rPr>
        <w:t>á fyzická osoba</w:t>
      </w:r>
      <w:r w:rsidRPr="00FD26A3">
        <w:rPr>
          <w:rFonts w:ascii="Arial Narrow" w:hAnsi="Arial Narrow"/>
          <w:sz w:val="18"/>
          <w:szCs w:val="18"/>
        </w:rPr>
        <w:t xml:space="preserve"> je povin</w:t>
      </w:r>
      <w:r w:rsidR="007D2B14" w:rsidRPr="00FD26A3">
        <w:rPr>
          <w:rFonts w:ascii="Arial Narrow" w:hAnsi="Arial Narrow"/>
          <w:sz w:val="18"/>
          <w:szCs w:val="18"/>
        </w:rPr>
        <w:t>na</w:t>
      </w:r>
      <w:r w:rsidRPr="00FD26A3">
        <w:rPr>
          <w:rFonts w:ascii="Arial Narrow" w:hAnsi="Arial Narrow"/>
          <w:sz w:val="18"/>
          <w:szCs w:val="18"/>
        </w:rPr>
        <w:t xml:space="preserve"> podle zákona č.</w:t>
      </w:r>
      <w:r w:rsidR="00721FA2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133/1985 Sb</w:t>
      </w:r>
      <w:r w:rsidR="00721FA2" w:rsidRPr="00FD26A3">
        <w:rPr>
          <w:rFonts w:ascii="Arial Narrow" w:hAnsi="Arial Narrow"/>
          <w:sz w:val="18"/>
          <w:szCs w:val="18"/>
        </w:rPr>
        <w:t>.</w:t>
      </w:r>
      <w:r w:rsidRPr="00FD26A3">
        <w:rPr>
          <w:rFonts w:ascii="Arial Narrow" w:hAnsi="Arial Narrow"/>
          <w:sz w:val="18"/>
          <w:szCs w:val="18"/>
        </w:rPr>
        <w:t xml:space="preserve">, § </w:t>
      </w:r>
      <w:smartTag w:uri="urn:schemas-microsoft-com:office:smarttags" w:element="metricconverter">
        <w:smartTagPr>
          <w:attr w:name="ProductID" w:val="5 a"/>
        </w:smartTagPr>
        <w:r w:rsidRPr="00FD26A3">
          <w:rPr>
            <w:rFonts w:ascii="Arial Narrow" w:hAnsi="Arial Narrow"/>
            <w:sz w:val="18"/>
            <w:szCs w:val="18"/>
          </w:rPr>
          <w:t>5 a</w:t>
        </w:r>
      </w:smartTag>
      <w:r w:rsidRPr="00FD26A3">
        <w:rPr>
          <w:rFonts w:ascii="Arial Narrow" w:hAnsi="Arial Narrow"/>
          <w:sz w:val="18"/>
          <w:szCs w:val="18"/>
        </w:rPr>
        <w:t xml:space="preserve"> 17 bezodkladně oznamovat územně příslušnému </w:t>
      </w:r>
      <w:r w:rsidR="00AC4F02">
        <w:rPr>
          <w:rFonts w:ascii="Arial Narrow" w:hAnsi="Arial Narrow"/>
          <w:sz w:val="18"/>
          <w:szCs w:val="18"/>
        </w:rPr>
        <w:t>KOPIS</w:t>
      </w:r>
      <w:r w:rsidRPr="00FD26A3">
        <w:rPr>
          <w:rFonts w:ascii="Arial Narrow" w:hAnsi="Arial Narrow"/>
          <w:sz w:val="18"/>
          <w:szCs w:val="18"/>
        </w:rPr>
        <w:t xml:space="preserve"> každý požár. K tomu využívá </w:t>
      </w:r>
    </w:p>
    <w:p w:rsidR="00DC2942" w:rsidRPr="00FD26A3" w:rsidRDefault="00DC2942" w:rsidP="000A219D">
      <w:pPr>
        <w:numPr>
          <w:ilvl w:val="0"/>
          <w:numId w:val="8"/>
        </w:numPr>
        <w:tabs>
          <w:tab w:val="clear" w:pos="531"/>
          <w:tab w:val="num" w:pos="187"/>
        </w:tabs>
        <w:ind w:left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zřízené ohlašovny </w:t>
      </w:r>
      <w:r w:rsidR="00CC6E32" w:rsidRPr="00FD26A3">
        <w:rPr>
          <w:rFonts w:ascii="Arial Narrow" w:hAnsi="Arial Narrow"/>
          <w:sz w:val="18"/>
          <w:szCs w:val="18"/>
        </w:rPr>
        <w:t>požáru v Sušici</w:t>
      </w:r>
      <w:r w:rsidRPr="00FD26A3">
        <w:rPr>
          <w:rFonts w:ascii="Arial Narrow" w:hAnsi="Arial Narrow"/>
          <w:sz w:val="18"/>
          <w:szCs w:val="18"/>
        </w:rPr>
        <w:t xml:space="preserve">, </w:t>
      </w:r>
    </w:p>
    <w:p w:rsidR="00DC2942" w:rsidRPr="00FD26A3" w:rsidRDefault="00DC2942" w:rsidP="000A219D">
      <w:pPr>
        <w:numPr>
          <w:ilvl w:val="0"/>
          <w:numId w:val="8"/>
        </w:numPr>
        <w:tabs>
          <w:tab w:val="clear" w:pos="531"/>
          <w:tab w:val="num" w:pos="187"/>
        </w:tabs>
        <w:ind w:left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zřízené ohlašovny u právnických a podnikajících fyzických osob, pokud jsou zřízeny podle zákona, </w:t>
      </w:r>
      <w:r w:rsidR="00426FEF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EC2B0F" w:rsidRPr="00FD26A3">
        <w:rPr>
          <w:rFonts w:ascii="Arial Narrow" w:hAnsi="Arial Narrow"/>
          <w:b/>
          <w:sz w:val="18"/>
          <w:szCs w:val="18"/>
          <w:vertAlign w:val="superscript"/>
        </w:rPr>
        <w:t>9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</w:p>
    <w:p w:rsidR="00DC2942" w:rsidRPr="00FD26A3" w:rsidRDefault="00DC2942" w:rsidP="000A219D">
      <w:pPr>
        <w:numPr>
          <w:ilvl w:val="0"/>
          <w:numId w:val="8"/>
        </w:numPr>
        <w:tabs>
          <w:tab w:val="clear" w:pos="531"/>
          <w:tab w:val="num" w:pos="187"/>
        </w:tabs>
        <w:ind w:left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ohlašovny HZS kraje</w:t>
      </w:r>
      <w:r w:rsidR="00E24346" w:rsidRPr="00FD26A3">
        <w:rPr>
          <w:rFonts w:ascii="Arial Narrow" w:hAnsi="Arial Narrow"/>
          <w:sz w:val="18"/>
          <w:szCs w:val="18"/>
        </w:rPr>
        <w:t xml:space="preserve"> – operační střediska</w:t>
      </w:r>
      <w:r w:rsidR="00721FA2" w:rsidRPr="00FD26A3">
        <w:rPr>
          <w:rFonts w:ascii="Arial Narrow" w:hAnsi="Arial Narrow"/>
          <w:sz w:val="18"/>
          <w:szCs w:val="18"/>
        </w:rPr>
        <w:t>.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CC6E32" w:rsidRPr="00FD26A3" w:rsidRDefault="00CC6E32" w:rsidP="00CC6E32">
      <w:pPr>
        <w:ind w:left="-40"/>
        <w:jc w:val="both"/>
        <w:rPr>
          <w:rFonts w:ascii="Arial Narrow" w:hAnsi="Arial Narrow"/>
          <w:sz w:val="10"/>
          <w:szCs w:val="10"/>
        </w:rPr>
      </w:pPr>
    </w:p>
    <w:p w:rsidR="00DC2942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(2) Občan při zjištění požáru provede jeho oznámení nahlášením </w:t>
      </w:r>
    </w:p>
    <w:p w:rsidR="00DC2942" w:rsidRPr="00FD26A3" w:rsidRDefault="00DC2942" w:rsidP="000A219D">
      <w:pPr>
        <w:numPr>
          <w:ilvl w:val="0"/>
          <w:numId w:val="10"/>
        </w:numPr>
        <w:tabs>
          <w:tab w:val="clear" w:pos="284"/>
          <w:tab w:val="num" w:pos="187"/>
        </w:tabs>
        <w:ind w:left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pokud nemá k dispozici telefon, dojde na</w:t>
      </w:r>
      <w:r w:rsidR="0049143A" w:rsidRPr="00FD26A3">
        <w:rPr>
          <w:rFonts w:ascii="Arial Narrow" w:hAnsi="Arial Narrow"/>
          <w:sz w:val="18"/>
          <w:szCs w:val="18"/>
        </w:rPr>
        <w:t xml:space="preserve"> ohlašovnu požáru (města Sušice </w:t>
      </w:r>
      <w:r w:rsidRPr="00FD26A3">
        <w:rPr>
          <w:rFonts w:ascii="Arial Narrow" w:hAnsi="Arial Narrow"/>
          <w:sz w:val="18"/>
          <w:szCs w:val="18"/>
        </w:rPr>
        <w:t>nebo právnických a podnikajících fyzických osob).</w:t>
      </w:r>
      <w:r w:rsidR="00721FA2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Osobně nebo prostřednictvím vlastníka telefonu nahlásí požár na linku </w:t>
      </w:r>
      <w:r w:rsidRPr="00FD26A3">
        <w:rPr>
          <w:rFonts w:ascii="Arial Narrow" w:hAnsi="Arial Narrow"/>
          <w:b/>
          <w:sz w:val="18"/>
          <w:szCs w:val="18"/>
        </w:rPr>
        <w:t>150, 112</w:t>
      </w:r>
      <w:r w:rsidRPr="00FD26A3">
        <w:rPr>
          <w:rFonts w:ascii="Arial Narrow" w:hAnsi="Arial Narrow"/>
          <w:sz w:val="18"/>
          <w:szCs w:val="18"/>
        </w:rPr>
        <w:t xml:space="preserve"> (</w:t>
      </w:r>
      <w:r w:rsidR="00FD26A3">
        <w:rPr>
          <w:rFonts w:ascii="Arial Narrow" w:hAnsi="Arial Narrow"/>
          <w:sz w:val="18"/>
          <w:szCs w:val="18"/>
        </w:rPr>
        <w:t>KOPIS</w:t>
      </w:r>
      <w:r w:rsidRPr="00FD26A3">
        <w:rPr>
          <w:rFonts w:ascii="Arial Narrow" w:hAnsi="Arial Narrow"/>
          <w:sz w:val="18"/>
          <w:szCs w:val="18"/>
        </w:rPr>
        <w:t xml:space="preserve"> HZS)</w:t>
      </w:r>
      <w:r w:rsidR="0049143A" w:rsidRPr="00FD26A3">
        <w:rPr>
          <w:rFonts w:ascii="Arial Narrow" w:hAnsi="Arial Narrow"/>
          <w:sz w:val="18"/>
          <w:szCs w:val="18"/>
        </w:rPr>
        <w:t xml:space="preserve">, </w:t>
      </w:r>
      <w:r w:rsidRPr="00FD26A3">
        <w:rPr>
          <w:rFonts w:ascii="Arial Narrow" w:hAnsi="Arial Narrow"/>
          <w:sz w:val="18"/>
          <w:szCs w:val="18"/>
        </w:rPr>
        <w:t>po nahlášení vyčká na zpětné prověření,</w:t>
      </w:r>
    </w:p>
    <w:p w:rsidR="008C490A" w:rsidRDefault="00DC2942" w:rsidP="00FD26A3">
      <w:pPr>
        <w:numPr>
          <w:ilvl w:val="0"/>
          <w:numId w:val="10"/>
        </w:numPr>
        <w:tabs>
          <w:tab w:val="clear" w:pos="284"/>
          <w:tab w:val="num" w:pos="187"/>
        </w:tabs>
        <w:ind w:left="187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pokud má k dispozici telefonní přístroj, oznámí požár přímo </w:t>
      </w:r>
      <w:r w:rsidR="00FD26A3">
        <w:rPr>
          <w:rFonts w:ascii="Arial Narrow" w:hAnsi="Arial Narrow"/>
          <w:sz w:val="18"/>
          <w:szCs w:val="18"/>
        </w:rPr>
        <w:t>KOPIS</w:t>
      </w:r>
      <w:r w:rsidR="00721FA2" w:rsidRPr="00FD26A3">
        <w:rPr>
          <w:rFonts w:ascii="Arial Narrow" w:hAnsi="Arial Narrow"/>
          <w:sz w:val="18"/>
          <w:szCs w:val="18"/>
        </w:rPr>
        <w:t xml:space="preserve"> </w:t>
      </w:r>
    </w:p>
    <w:p w:rsidR="00FD26A3" w:rsidRPr="00FD26A3" w:rsidRDefault="00FD26A3" w:rsidP="00FD26A3">
      <w:pPr>
        <w:ind w:left="187"/>
        <w:jc w:val="both"/>
        <w:rPr>
          <w:rFonts w:ascii="Arial Narrow" w:hAnsi="Arial Narrow"/>
          <w:sz w:val="10"/>
          <w:szCs w:val="10"/>
        </w:rPr>
      </w:pPr>
    </w:p>
    <w:p w:rsidR="00DC2942" w:rsidRPr="00FD26A3" w:rsidRDefault="00DC2942">
      <w:pPr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(3) Přehled ohlašoven požáru </w:t>
      </w:r>
      <w:r w:rsidR="006C7307" w:rsidRPr="00FD26A3">
        <w:rPr>
          <w:rFonts w:ascii="Arial Narrow" w:hAnsi="Arial Narrow"/>
          <w:sz w:val="18"/>
          <w:szCs w:val="18"/>
        </w:rPr>
        <w:t xml:space="preserve">zřízených městem: 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49143A" w:rsidRPr="00AC4F02" w:rsidRDefault="0049143A">
      <w:pPr>
        <w:rPr>
          <w:rFonts w:ascii="Arial Narrow" w:hAnsi="Arial Narrow"/>
          <w:sz w:val="10"/>
          <w:szCs w:val="10"/>
        </w:rPr>
      </w:pPr>
    </w:p>
    <w:tbl>
      <w:tblPr>
        <w:tblW w:w="4605" w:type="pct"/>
        <w:tblInd w:w="392" w:type="dxa"/>
        <w:tblLook w:val="01E0" w:firstRow="1" w:lastRow="1" w:firstColumn="1" w:lastColumn="1" w:noHBand="0" w:noVBand="0"/>
      </w:tblPr>
      <w:tblGrid>
        <w:gridCol w:w="2838"/>
        <w:gridCol w:w="431"/>
        <w:gridCol w:w="1303"/>
      </w:tblGrid>
      <w:tr w:rsidR="00FD26A3" w:rsidRPr="00FD26A3" w:rsidTr="00AC4F02">
        <w:tc>
          <w:tcPr>
            <w:tcW w:w="3104" w:type="pct"/>
          </w:tcPr>
          <w:p w:rsidR="00FD26A3" w:rsidRPr="00FD26A3" w:rsidRDefault="00FD26A3" w:rsidP="008F7A05">
            <w:pPr>
              <w:rPr>
                <w:rFonts w:ascii="Arial Narrow" w:hAnsi="Arial Narrow"/>
                <w:sz w:val="18"/>
                <w:szCs w:val="18"/>
              </w:rPr>
            </w:pPr>
            <w:r w:rsidRPr="00FD26A3">
              <w:rPr>
                <w:rFonts w:ascii="Arial Narrow" w:hAnsi="Arial Narrow"/>
                <w:sz w:val="18"/>
                <w:szCs w:val="18"/>
              </w:rPr>
              <w:t xml:space="preserve">Sušice – stálá služba MP </w:t>
            </w:r>
          </w:p>
        </w:tc>
        <w:tc>
          <w:tcPr>
            <w:tcW w:w="471" w:type="pct"/>
          </w:tcPr>
          <w:p w:rsidR="00FD26A3" w:rsidRPr="00FD26A3" w:rsidRDefault="00FD26A3" w:rsidP="00DA18DC">
            <w:pPr>
              <w:ind w:left="-57" w:right="-57"/>
              <w:rPr>
                <w:rFonts w:ascii="Arial Narrow" w:hAnsi="Arial Narrow"/>
                <w:sz w:val="18"/>
                <w:szCs w:val="18"/>
              </w:rPr>
            </w:pPr>
            <w:r w:rsidRPr="00FD26A3">
              <w:rPr>
                <w:rFonts w:ascii="Arial Narrow" w:hAnsi="Arial Narrow"/>
                <w:sz w:val="18"/>
                <w:szCs w:val="18"/>
              </w:rPr>
              <w:t xml:space="preserve">tel: </w:t>
            </w:r>
          </w:p>
        </w:tc>
        <w:tc>
          <w:tcPr>
            <w:tcW w:w="1425" w:type="pct"/>
          </w:tcPr>
          <w:p w:rsidR="00FD26A3" w:rsidRPr="00FD26A3" w:rsidRDefault="00FD26A3" w:rsidP="00DA18DC">
            <w:pPr>
              <w:ind w:left="-57" w:right="-57"/>
              <w:rPr>
                <w:rFonts w:ascii="Arial Narrow" w:hAnsi="Arial Narrow"/>
                <w:sz w:val="18"/>
                <w:szCs w:val="18"/>
              </w:rPr>
            </w:pPr>
            <w:r w:rsidRPr="00FD26A3">
              <w:rPr>
                <w:rFonts w:ascii="Arial Narrow" w:hAnsi="Arial Narrow"/>
                <w:sz w:val="18"/>
                <w:szCs w:val="18"/>
              </w:rPr>
              <w:t>376 523 250</w:t>
            </w:r>
          </w:p>
        </w:tc>
      </w:tr>
    </w:tbl>
    <w:p w:rsidR="004F6D6D" w:rsidRPr="00FD26A3" w:rsidRDefault="004F6D6D" w:rsidP="00AC4F02">
      <w:pPr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0"/>
          <w:szCs w:val="10"/>
        </w:rPr>
        <w:t xml:space="preserve">     </w:t>
      </w:r>
      <w:r w:rsidRPr="00FD26A3">
        <w:rPr>
          <w:rFonts w:ascii="Arial Narrow" w:hAnsi="Arial Narrow"/>
          <w:sz w:val="18"/>
          <w:szCs w:val="18"/>
        </w:rPr>
        <w:t xml:space="preserve">       (4) Ohlašovna požáru musí být označena </w:t>
      </w:r>
      <w:r w:rsidR="00C11511" w:rsidRPr="00FD26A3">
        <w:rPr>
          <w:rFonts w:ascii="Arial Narrow" w:hAnsi="Arial Narrow"/>
          <w:sz w:val="18"/>
          <w:szCs w:val="18"/>
        </w:rPr>
        <w:t>tabulkou s nápisem „OHLAŠOVNA POŽÁRU“.</w:t>
      </w:r>
    </w:p>
    <w:p w:rsidR="004F6D6D" w:rsidRPr="00FD26A3" w:rsidRDefault="004F6D6D">
      <w:pPr>
        <w:rPr>
          <w:rFonts w:ascii="Arial Narrow" w:hAnsi="Arial Narrow"/>
          <w:sz w:val="10"/>
          <w:szCs w:val="10"/>
        </w:rPr>
      </w:pPr>
    </w:p>
    <w:p w:rsidR="00DC2942" w:rsidRPr="00FD26A3" w:rsidRDefault="00C11511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(5</w:t>
      </w:r>
      <w:r w:rsidR="00DC2942" w:rsidRPr="00FD26A3">
        <w:rPr>
          <w:rFonts w:ascii="Arial Narrow" w:hAnsi="Arial Narrow"/>
          <w:sz w:val="18"/>
          <w:szCs w:val="18"/>
        </w:rPr>
        <w:t xml:space="preserve">) Obsluha ohlašovny požáru provede ohlášení požáru v souladu s Řádem ohlašovny požáru. </w:t>
      </w:r>
      <w:r w:rsidR="00426FEF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EC2B0F" w:rsidRPr="00FD26A3">
        <w:rPr>
          <w:rFonts w:ascii="Arial Narrow" w:hAnsi="Arial Narrow"/>
          <w:b/>
          <w:sz w:val="18"/>
          <w:szCs w:val="18"/>
          <w:vertAlign w:val="superscript"/>
        </w:rPr>
        <w:t>9</w:t>
      </w:r>
      <w:r w:rsidR="00DC2942"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="00DC2942" w:rsidRPr="00FD26A3">
        <w:rPr>
          <w:rFonts w:ascii="Arial Narrow" w:hAnsi="Arial Narrow"/>
          <w:sz w:val="18"/>
          <w:szCs w:val="18"/>
        </w:rPr>
        <w:t xml:space="preserve"> </w:t>
      </w:r>
    </w:p>
    <w:p w:rsidR="00DC2942" w:rsidRPr="00FD26A3" w:rsidRDefault="00DC2942">
      <w:pPr>
        <w:rPr>
          <w:rFonts w:ascii="Arial Narrow" w:hAnsi="Arial Narrow"/>
          <w:sz w:val="10"/>
          <w:szCs w:val="10"/>
        </w:rPr>
      </w:pPr>
    </w:p>
    <w:p w:rsidR="00DC2942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</w:t>
      </w:r>
      <w:r w:rsidR="00C11511" w:rsidRPr="00FD26A3">
        <w:rPr>
          <w:rFonts w:ascii="Arial Narrow" w:hAnsi="Arial Narrow"/>
          <w:sz w:val="18"/>
          <w:szCs w:val="18"/>
        </w:rPr>
        <w:t xml:space="preserve">   (6</w:t>
      </w:r>
      <w:r w:rsidRPr="00FD26A3">
        <w:rPr>
          <w:rFonts w:ascii="Arial Narrow" w:hAnsi="Arial Narrow"/>
          <w:sz w:val="18"/>
          <w:szCs w:val="18"/>
        </w:rPr>
        <w:t xml:space="preserve">) Pro každou ohlašovnu požáru vydá </w:t>
      </w:r>
      <w:r w:rsidR="00041AC6" w:rsidRPr="00FD26A3">
        <w:rPr>
          <w:rFonts w:ascii="Arial Narrow" w:hAnsi="Arial Narrow"/>
          <w:sz w:val="18"/>
          <w:szCs w:val="18"/>
        </w:rPr>
        <w:t>zřizovatel</w:t>
      </w:r>
      <w:r w:rsidRPr="00FD26A3">
        <w:rPr>
          <w:rFonts w:ascii="Arial Narrow" w:hAnsi="Arial Narrow"/>
          <w:sz w:val="18"/>
          <w:szCs w:val="18"/>
        </w:rPr>
        <w:t xml:space="preserve"> na základě schváleného posouzení požárního nebezpečí nebo dokumentace zpracované na základě stanovení podmínek požární bezpečnosti </w:t>
      </w:r>
      <w:r w:rsidR="00041AC6" w:rsidRPr="00FD26A3">
        <w:rPr>
          <w:rFonts w:ascii="Arial Narrow" w:hAnsi="Arial Narrow"/>
          <w:sz w:val="18"/>
          <w:szCs w:val="18"/>
        </w:rPr>
        <w:t>„Ř</w:t>
      </w:r>
      <w:r w:rsidRPr="00FD26A3">
        <w:rPr>
          <w:rFonts w:ascii="Arial Narrow" w:hAnsi="Arial Narrow"/>
          <w:sz w:val="18"/>
          <w:szCs w:val="18"/>
        </w:rPr>
        <w:t>ád ohlašovny požárů</w:t>
      </w:r>
      <w:r w:rsidR="00041AC6" w:rsidRPr="00FD26A3">
        <w:rPr>
          <w:rFonts w:ascii="Arial Narrow" w:hAnsi="Arial Narrow"/>
          <w:sz w:val="18"/>
          <w:szCs w:val="18"/>
        </w:rPr>
        <w:t>“</w:t>
      </w:r>
      <w:r w:rsidRPr="00FD26A3">
        <w:rPr>
          <w:rFonts w:ascii="Arial Narrow" w:hAnsi="Arial Narrow"/>
          <w:sz w:val="18"/>
          <w:szCs w:val="18"/>
        </w:rPr>
        <w:t xml:space="preserve">. </w:t>
      </w:r>
      <w:r w:rsidR="00426FEF" w:rsidRPr="00FD26A3">
        <w:rPr>
          <w:rFonts w:ascii="Arial Narrow" w:hAnsi="Arial Narrow"/>
          <w:b/>
          <w:sz w:val="18"/>
          <w:szCs w:val="18"/>
          <w:vertAlign w:val="superscript"/>
        </w:rPr>
        <w:t>2</w:t>
      </w:r>
      <w:r w:rsidR="00EC2B0F" w:rsidRPr="00FD26A3">
        <w:rPr>
          <w:rFonts w:ascii="Arial Narrow" w:hAnsi="Arial Narrow"/>
          <w:b/>
          <w:sz w:val="18"/>
          <w:szCs w:val="18"/>
          <w:vertAlign w:val="superscript"/>
        </w:rPr>
        <w:t>9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DC2942" w:rsidRPr="00FD26A3" w:rsidRDefault="00DC2942" w:rsidP="00FD26A3">
      <w:pPr>
        <w:rPr>
          <w:rFonts w:ascii="Arial Narrow" w:hAnsi="Arial Narrow"/>
          <w:sz w:val="10"/>
          <w:szCs w:val="10"/>
        </w:rPr>
      </w:pPr>
    </w:p>
    <w:p w:rsidR="004F6D6D" w:rsidRPr="00FD26A3" w:rsidRDefault="00C11511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(7</w:t>
      </w:r>
      <w:r w:rsidR="004F6D6D" w:rsidRPr="00FD26A3">
        <w:rPr>
          <w:rFonts w:ascii="Arial Narrow" w:hAnsi="Arial Narrow"/>
          <w:sz w:val="18"/>
          <w:szCs w:val="18"/>
        </w:rPr>
        <w:t xml:space="preserve">) </w:t>
      </w:r>
      <w:r w:rsidRPr="00FD26A3">
        <w:rPr>
          <w:rFonts w:ascii="Arial Narrow" w:hAnsi="Arial Narrow"/>
          <w:sz w:val="18"/>
          <w:szCs w:val="18"/>
        </w:rPr>
        <w:t>Požární stanice HZS v Sušici (tel: 376 526 555) není ohlašovnou požáru podle článků 3</w:t>
      </w:r>
      <w:r w:rsidR="00AC4F02">
        <w:rPr>
          <w:rFonts w:ascii="Arial Narrow" w:hAnsi="Arial Narrow"/>
          <w:sz w:val="18"/>
          <w:szCs w:val="18"/>
        </w:rPr>
        <w:t xml:space="preserve"> až </w:t>
      </w:r>
      <w:r w:rsidRPr="00FD26A3">
        <w:rPr>
          <w:rFonts w:ascii="Arial Narrow" w:hAnsi="Arial Narrow"/>
          <w:sz w:val="18"/>
          <w:szCs w:val="18"/>
        </w:rPr>
        <w:t xml:space="preserve">5, ale je místem, kde lze ohlásit požár. 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30)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C11511" w:rsidRPr="008D27EE" w:rsidRDefault="00C11511" w:rsidP="00C11511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2A2634" w:rsidRPr="00FD26A3" w:rsidRDefault="002A2634" w:rsidP="002A2634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29) § 35 vyhlášky č. 246/2001 Sb., o požární prevenci</w:t>
      </w:r>
    </w:p>
    <w:p w:rsidR="00C11511" w:rsidRPr="00FD26A3" w:rsidRDefault="00C11511" w:rsidP="00C11511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30) čl. 7 odst.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287C4D" w:rsidRPr="00FD26A3">
        <w:rPr>
          <w:rFonts w:ascii="Arial Narrow" w:hAnsi="Arial Narrow"/>
          <w:i/>
          <w:sz w:val="16"/>
          <w:szCs w:val="16"/>
        </w:rPr>
        <w:t>2 Nařízení Plzeňského kraje č.1/2003 – Požárně poplachový plán PK</w:t>
      </w:r>
    </w:p>
    <w:p w:rsidR="00287C4D" w:rsidRPr="008D27EE" w:rsidRDefault="00287C4D">
      <w:pPr>
        <w:pStyle w:val="Zkladntext"/>
        <w:rPr>
          <w:rFonts w:ascii="Palatino Linotype" w:hAnsi="Palatino Linotype"/>
          <w:sz w:val="18"/>
          <w:szCs w:val="18"/>
        </w:rPr>
      </w:pPr>
    </w:p>
    <w:p w:rsidR="00DC2942" w:rsidRPr="00FD26A3" w:rsidRDefault="00DC2942">
      <w:pPr>
        <w:pStyle w:val="Nadpis3"/>
        <w:jc w:val="center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 xml:space="preserve">ČÁST </w:t>
      </w:r>
      <w:r w:rsidR="007802C1" w:rsidRPr="00FD26A3">
        <w:rPr>
          <w:rFonts w:ascii="Impact" w:hAnsi="Impact"/>
          <w:b w:val="0"/>
          <w:szCs w:val="20"/>
        </w:rPr>
        <w:t>OSMÁ</w:t>
      </w:r>
    </w:p>
    <w:p w:rsidR="00DC2942" w:rsidRPr="00FD26A3" w:rsidRDefault="00DC2942">
      <w:pPr>
        <w:jc w:val="center"/>
        <w:rPr>
          <w:rFonts w:ascii="Impact" w:hAnsi="Impact"/>
          <w:sz w:val="10"/>
          <w:szCs w:val="10"/>
        </w:rPr>
      </w:pPr>
    </w:p>
    <w:p w:rsidR="00DC2942" w:rsidRPr="00FD26A3" w:rsidRDefault="00DC2942">
      <w:pPr>
        <w:pStyle w:val="Zkladntext2"/>
        <w:jc w:val="center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>ZPŮSOB VYHLÁŠENÍ POŽÁRNÍHO POPLACHU</w:t>
      </w:r>
    </w:p>
    <w:p w:rsidR="00DC2942" w:rsidRPr="00FD26A3" w:rsidRDefault="00DC2942" w:rsidP="00FD26A3">
      <w:pPr>
        <w:jc w:val="center"/>
        <w:rPr>
          <w:rFonts w:ascii="Impact" w:hAnsi="Impact"/>
          <w:sz w:val="10"/>
          <w:szCs w:val="10"/>
        </w:rPr>
      </w:pPr>
    </w:p>
    <w:p w:rsidR="007802C1" w:rsidRPr="00FD26A3" w:rsidRDefault="00DE2612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Č</w:t>
      </w:r>
      <w:r w:rsidR="00426FEF" w:rsidRPr="00FD26A3">
        <w:rPr>
          <w:rFonts w:ascii="Impact" w:hAnsi="Impact"/>
          <w:sz w:val="18"/>
          <w:szCs w:val="18"/>
        </w:rPr>
        <w:t xml:space="preserve">lánek </w:t>
      </w:r>
      <w:r w:rsidR="00EC2B0F" w:rsidRPr="00FD26A3">
        <w:rPr>
          <w:rFonts w:ascii="Impact" w:hAnsi="Impact"/>
          <w:sz w:val="18"/>
          <w:szCs w:val="18"/>
        </w:rPr>
        <w:t>21</w:t>
      </w:r>
    </w:p>
    <w:p w:rsidR="00DC2942" w:rsidRPr="00FD26A3" w:rsidRDefault="00DC2942">
      <w:pPr>
        <w:pStyle w:val="FormtovanvHTML"/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Úvodní ustanovení</w:t>
      </w:r>
    </w:p>
    <w:p w:rsidR="00DC2942" w:rsidRPr="00FD26A3" w:rsidRDefault="00DC2942" w:rsidP="00FD26A3">
      <w:pPr>
        <w:jc w:val="center"/>
        <w:rPr>
          <w:rFonts w:ascii="Impact" w:hAnsi="Impact"/>
          <w:sz w:val="10"/>
          <w:szCs w:val="10"/>
        </w:rPr>
      </w:pPr>
    </w:p>
    <w:p w:rsidR="00DC2942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8D27EE">
        <w:rPr>
          <w:rFonts w:ascii="Palatino Linotype" w:hAnsi="Palatino Linotype"/>
          <w:sz w:val="18"/>
          <w:szCs w:val="18"/>
        </w:rPr>
        <w:t xml:space="preserve">         </w:t>
      </w:r>
      <w:r w:rsidRPr="00FD26A3">
        <w:rPr>
          <w:rFonts w:ascii="Arial Narrow" w:hAnsi="Arial Narrow"/>
          <w:sz w:val="18"/>
          <w:szCs w:val="18"/>
        </w:rPr>
        <w:t xml:space="preserve">(1) Požární poplach vyhlašuje na základě ohlášení požáru </w:t>
      </w:r>
      <w:r w:rsidR="00287C4D" w:rsidRPr="00FD26A3">
        <w:rPr>
          <w:rFonts w:ascii="Arial Narrow" w:hAnsi="Arial Narrow"/>
          <w:sz w:val="18"/>
          <w:szCs w:val="18"/>
        </w:rPr>
        <w:t xml:space="preserve">územně příslušné </w:t>
      </w:r>
      <w:r w:rsidR="00FD26A3">
        <w:rPr>
          <w:rFonts w:ascii="Arial Narrow" w:hAnsi="Arial Narrow"/>
          <w:sz w:val="18"/>
          <w:szCs w:val="18"/>
        </w:rPr>
        <w:t>KOPIS</w:t>
      </w:r>
      <w:r w:rsidR="00287C4D" w:rsidRPr="00FD26A3">
        <w:rPr>
          <w:rFonts w:ascii="Arial Narrow" w:hAnsi="Arial Narrow"/>
          <w:sz w:val="18"/>
          <w:szCs w:val="18"/>
        </w:rPr>
        <w:t xml:space="preserve"> příslušné k místu události </w:t>
      </w:r>
      <w:r w:rsidR="00287C4D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31) </w:t>
      </w:r>
      <w:r w:rsidR="00287C4D" w:rsidRPr="00FD26A3">
        <w:rPr>
          <w:rFonts w:ascii="Arial Narrow" w:hAnsi="Arial Narrow"/>
          <w:sz w:val="18"/>
          <w:szCs w:val="18"/>
        </w:rPr>
        <w:t xml:space="preserve">podle </w:t>
      </w:r>
      <w:r w:rsidR="00DD6CAE" w:rsidRPr="00FD26A3">
        <w:rPr>
          <w:rFonts w:ascii="Arial Narrow" w:hAnsi="Arial Narrow"/>
          <w:sz w:val="18"/>
          <w:szCs w:val="18"/>
        </w:rPr>
        <w:t>P</w:t>
      </w:r>
      <w:r w:rsidR="00287C4D" w:rsidRPr="00FD26A3">
        <w:rPr>
          <w:rFonts w:ascii="Arial Narrow" w:hAnsi="Arial Narrow"/>
          <w:sz w:val="18"/>
          <w:szCs w:val="18"/>
        </w:rPr>
        <w:t xml:space="preserve">oplachového plánu kraje. </w:t>
      </w:r>
      <w:r w:rsidRPr="00FD26A3">
        <w:rPr>
          <w:rFonts w:ascii="Arial Narrow" w:hAnsi="Arial Narrow"/>
          <w:sz w:val="18"/>
          <w:szCs w:val="18"/>
        </w:rPr>
        <w:t>Požární poplach je vyhlášen přerušovaným tónem sirény po dobu jedné minuty</w:t>
      </w:r>
      <w:r w:rsidR="00FD26A3">
        <w:rPr>
          <w:rFonts w:ascii="Arial Narrow" w:hAnsi="Arial Narrow"/>
          <w:sz w:val="18"/>
          <w:szCs w:val="18"/>
        </w:rPr>
        <w:t xml:space="preserve">, </w:t>
      </w:r>
      <w:r w:rsidRPr="00FD26A3">
        <w:rPr>
          <w:rFonts w:ascii="Arial Narrow" w:hAnsi="Arial Narrow"/>
          <w:sz w:val="18"/>
          <w:szCs w:val="18"/>
        </w:rPr>
        <w:t>nebo, jde-li o elektronickou sirénu, napodobením hlasu trubky troubící tón</w:t>
      </w:r>
      <w:r w:rsidR="00FD26A3">
        <w:rPr>
          <w:rFonts w:ascii="Arial Narrow" w:hAnsi="Arial Narrow"/>
          <w:sz w:val="18"/>
          <w:szCs w:val="18"/>
        </w:rPr>
        <w:t xml:space="preserve"> </w:t>
      </w:r>
      <w:r w:rsidR="00AC4F02">
        <w:rPr>
          <w:rFonts w:ascii="Arial Narrow" w:hAnsi="Arial Narrow"/>
          <w:sz w:val="18"/>
          <w:szCs w:val="18"/>
        </w:rPr>
        <w:t>„</w:t>
      </w:r>
      <w:r w:rsidRPr="00FD26A3">
        <w:rPr>
          <w:rFonts w:ascii="Arial Narrow" w:hAnsi="Arial Narrow"/>
          <w:sz w:val="18"/>
          <w:szCs w:val="18"/>
        </w:rPr>
        <w:t>HÓ-ŘÍ, HÓ-ŘÍ“ po také po dobu jedné minuty</w:t>
      </w:r>
      <w:r w:rsidR="009146D4" w:rsidRPr="00FD26A3">
        <w:rPr>
          <w:rFonts w:ascii="Arial Narrow" w:hAnsi="Arial Narrow"/>
          <w:sz w:val="18"/>
          <w:szCs w:val="18"/>
        </w:rPr>
        <w:t xml:space="preserve"> a hlasovou zprávou</w:t>
      </w:r>
      <w:r w:rsidRPr="00FD26A3">
        <w:rPr>
          <w:rFonts w:ascii="Arial Narrow" w:hAnsi="Arial Narrow"/>
          <w:sz w:val="18"/>
          <w:szCs w:val="18"/>
        </w:rPr>
        <w:t>.</w:t>
      </w:r>
    </w:p>
    <w:p w:rsidR="00DC2942" w:rsidRPr="00FD26A3" w:rsidRDefault="00DC2942" w:rsidP="00FD26A3">
      <w:pPr>
        <w:jc w:val="center"/>
        <w:rPr>
          <w:rFonts w:ascii="Impact" w:hAnsi="Impact"/>
          <w:sz w:val="10"/>
          <w:szCs w:val="10"/>
        </w:rPr>
      </w:pPr>
      <w:r w:rsidRPr="00FD26A3">
        <w:rPr>
          <w:rFonts w:ascii="Impact" w:hAnsi="Impact"/>
          <w:sz w:val="10"/>
          <w:szCs w:val="10"/>
        </w:rPr>
        <w:t xml:space="preserve">     </w:t>
      </w:r>
    </w:p>
    <w:p w:rsidR="00DC2942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(2) </w:t>
      </w:r>
      <w:r w:rsidR="009146D4" w:rsidRPr="00FD26A3">
        <w:rPr>
          <w:rFonts w:ascii="Arial Narrow" w:hAnsi="Arial Narrow"/>
          <w:sz w:val="18"/>
          <w:szCs w:val="18"/>
        </w:rPr>
        <w:t>Za v</w:t>
      </w:r>
      <w:r w:rsidRPr="00FD26A3">
        <w:rPr>
          <w:rFonts w:ascii="Arial Narrow" w:hAnsi="Arial Narrow"/>
          <w:sz w:val="18"/>
          <w:szCs w:val="18"/>
        </w:rPr>
        <w:t xml:space="preserve">yrozumění </w:t>
      </w:r>
      <w:r w:rsidR="009146D4" w:rsidRPr="00FD26A3">
        <w:rPr>
          <w:rFonts w:ascii="Arial Narrow" w:hAnsi="Arial Narrow"/>
          <w:sz w:val="18"/>
          <w:szCs w:val="18"/>
        </w:rPr>
        <w:t xml:space="preserve">a svolání jednotek požární ochrany odpovídá podle </w:t>
      </w:r>
      <w:r w:rsidR="00EA37D5" w:rsidRPr="00FD26A3">
        <w:rPr>
          <w:rFonts w:ascii="Arial Narrow" w:hAnsi="Arial Narrow"/>
          <w:sz w:val="18"/>
          <w:szCs w:val="18"/>
        </w:rPr>
        <w:t xml:space="preserve">Požárně poplachového plánu PK </w:t>
      </w:r>
      <w:r w:rsidR="009146D4" w:rsidRPr="00FD26A3">
        <w:rPr>
          <w:rFonts w:ascii="Arial Narrow" w:hAnsi="Arial Narrow"/>
          <w:sz w:val="18"/>
          <w:szCs w:val="18"/>
        </w:rPr>
        <w:t xml:space="preserve">příslušné </w:t>
      </w:r>
      <w:r w:rsidR="00FD26A3">
        <w:rPr>
          <w:rFonts w:ascii="Arial Narrow" w:hAnsi="Arial Narrow"/>
          <w:sz w:val="18"/>
          <w:szCs w:val="18"/>
        </w:rPr>
        <w:t>KOPIS</w:t>
      </w:r>
      <w:r w:rsidR="009146D4" w:rsidRPr="00FD26A3">
        <w:rPr>
          <w:rFonts w:ascii="Arial Narrow" w:hAnsi="Arial Narrow"/>
          <w:sz w:val="18"/>
          <w:szCs w:val="18"/>
        </w:rPr>
        <w:t xml:space="preserve"> HZS. </w:t>
      </w:r>
      <w:r w:rsidRPr="00FD26A3">
        <w:rPr>
          <w:rFonts w:ascii="Arial Narrow" w:hAnsi="Arial Narrow"/>
          <w:sz w:val="18"/>
          <w:szCs w:val="18"/>
        </w:rPr>
        <w:t xml:space="preserve">  </w:t>
      </w:r>
    </w:p>
    <w:p w:rsidR="00031B03" w:rsidRPr="00FD26A3" w:rsidRDefault="00031B03" w:rsidP="00FD26A3">
      <w:pPr>
        <w:jc w:val="center"/>
        <w:rPr>
          <w:rFonts w:ascii="Impact" w:hAnsi="Impact"/>
          <w:sz w:val="10"/>
          <w:szCs w:val="10"/>
        </w:rPr>
      </w:pPr>
    </w:p>
    <w:p w:rsidR="00EA37D5" w:rsidRPr="00FD26A3" w:rsidRDefault="00DC2942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(3)</w:t>
      </w:r>
      <w:r w:rsidR="00EA37D5" w:rsidRPr="00FD26A3">
        <w:rPr>
          <w:rFonts w:ascii="Arial Narrow" w:hAnsi="Arial Narrow"/>
          <w:sz w:val="18"/>
          <w:szCs w:val="18"/>
        </w:rPr>
        <w:t xml:space="preserve"> Svolání územně příslušných jednotek PO může na žádost </w:t>
      </w:r>
      <w:r w:rsidR="00FD26A3">
        <w:rPr>
          <w:rFonts w:ascii="Arial Narrow" w:hAnsi="Arial Narrow"/>
          <w:sz w:val="18"/>
          <w:szCs w:val="18"/>
        </w:rPr>
        <w:t>KOPIS</w:t>
      </w:r>
      <w:r w:rsidR="00EA37D5" w:rsidRPr="00FD26A3">
        <w:rPr>
          <w:rFonts w:ascii="Arial Narrow" w:hAnsi="Arial Narrow"/>
          <w:sz w:val="18"/>
          <w:szCs w:val="18"/>
        </w:rPr>
        <w:t xml:space="preserve"> provádět Ohlašovna požáru města způsobem stanoveným Řádem ohlašovny požáru. </w:t>
      </w:r>
      <w:r w:rsidR="00EA37D5" w:rsidRPr="00FD26A3">
        <w:rPr>
          <w:rFonts w:ascii="Arial Narrow" w:hAnsi="Arial Narrow"/>
          <w:b/>
          <w:sz w:val="18"/>
          <w:szCs w:val="18"/>
          <w:vertAlign w:val="superscript"/>
        </w:rPr>
        <w:t>32)  33)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EA37D5" w:rsidRPr="00FD26A3" w:rsidRDefault="00EA37D5" w:rsidP="00FD26A3">
      <w:pPr>
        <w:jc w:val="center"/>
        <w:rPr>
          <w:rFonts w:ascii="Impact" w:hAnsi="Impact"/>
          <w:sz w:val="10"/>
          <w:szCs w:val="10"/>
        </w:rPr>
      </w:pPr>
    </w:p>
    <w:p w:rsidR="00DC2942" w:rsidRPr="00FD26A3" w:rsidRDefault="00EA37D5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lastRenderedPageBreak/>
        <w:t xml:space="preserve">      (4) </w:t>
      </w:r>
      <w:r w:rsidR="00DC2942" w:rsidRPr="00FD26A3">
        <w:rPr>
          <w:rFonts w:ascii="Arial Narrow" w:hAnsi="Arial Narrow"/>
          <w:sz w:val="18"/>
          <w:szCs w:val="18"/>
        </w:rPr>
        <w:t>Požární poplach může být vyhlášen i nouzovými prostředky (telefonicky,</w:t>
      </w:r>
      <w:r w:rsidR="009E7986" w:rsidRPr="00FD26A3">
        <w:rPr>
          <w:rFonts w:ascii="Arial Narrow" w:hAnsi="Arial Narrow"/>
          <w:sz w:val="18"/>
          <w:szCs w:val="18"/>
        </w:rPr>
        <w:t xml:space="preserve"> </w:t>
      </w:r>
      <w:r w:rsidR="00DC2942" w:rsidRPr="00FD26A3">
        <w:rPr>
          <w:rFonts w:ascii="Arial Narrow" w:hAnsi="Arial Narrow"/>
          <w:sz w:val="18"/>
          <w:szCs w:val="18"/>
        </w:rPr>
        <w:t>sirén</w:t>
      </w:r>
      <w:r w:rsidRPr="00FD26A3">
        <w:rPr>
          <w:rFonts w:ascii="Arial Narrow" w:hAnsi="Arial Narrow"/>
          <w:sz w:val="18"/>
          <w:szCs w:val="18"/>
        </w:rPr>
        <w:t>ami</w:t>
      </w:r>
      <w:r w:rsidR="00DC2942" w:rsidRPr="00FD26A3">
        <w:rPr>
          <w:rFonts w:ascii="Arial Narrow" w:hAnsi="Arial Narrow"/>
          <w:sz w:val="18"/>
          <w:szCs w:val="18"/>
        </w:rPr>
        <w:t xml:space="preserve"> požárních vozidel</w:t>
      </w:r>
      <w:r w:rsidR="00EC2B0F" w:rsidRPr="00FD26A3">
        <w:rPr>
          <w:rFonts w:ascii="Arial Narrow" w:hAnsi="Arial Narrow"/>
          <w:sz w:val="18"/>
          <w:szCs w:val="18"/>
        </w:rPr>
        <w:t>, speciálním svolávacím zařízením</w:t>
      </w:r>
      <w:r w:rsidR="00DC2942" w:rsidRPr="00FD26A3">
        <w:rPr>
          <w:rFonts w:ascii="Arial Narrow" w:hAnsi="Arial Narrow"/>
          <w:sz w:val="18"/>
          <w:szCs w:val="18"/>
        </w:rPr>
        <w:t xml:space="preserve">). </w:t>
      </w:r>
    </w:p>
    <w:p w:rsidR="00EA37D5" w:rsidRPr="008D27EE" w:rsidRDefault="00EA37D5" w:rsidP="00EA37D5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EA37D5" w:rsidRPr="00FD26A3" w:rsidRDefault="00EA37D5" w:rsidP="00EA37D5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 xml:space="preserve">31) čl. </w:t>
      </w:r>
      <w:r w:rsidR="00E15704" w:rsidRPr="00FD26A3">
        <w:rPr>
          <w:rFonts w:ascii="Arial Narrow" w:hAnsi="Arial Narrow"/>
          <w:i/>
          <w:sz w:val="16"/>
          <w:szCs w:val="16"/>
        </w:rPr>
        <w:t>5</w:t>
      </w:r>
      <w:r w:rsidRPr="00FD26A3">
        <w:rPr>
          <w:rFonts w:ascii="Arial Narrow" w:hAnsi="Arial Narrow"/>
          <w:i/>
          <w:sz w:val="16"/>
          <w:szCs w:val="16"/>
        </w:rPr>
        <w:t xml:space="preserve"> odst</w:t>
      </w:r>
      <w:r w:rsidR="00E15704" w:rsidRPr="00FD26A3">
        <w:rPr>
          <w:rFonts w:ascii="Arial Narrow" w:hAnsi="Arial Narrow"/>
          <w:i/>
          <w:sz w:val="16"/>
          <w:szCs w:val="16"/>
        </w:rPr>
        <w:t>. 1</w:t>
      </w:r>
      <w:r w:rsidRPr="00FD26A3">
        <w:rPr>
          <w:rFonts w:ascii="Arial Narrow" w:hAnsi="Arial Narrow"/>
          <w:i/>
          <w:sz w:val="16"/>
          <w:szCs w:val="16"/>
        </w:rPr>
        <w:t xml:space="preserve"> Nařízení P</w:t>
      </w:r>
      <w:r w:rsidR="00FD26A3">
        <w:rPr>
          <w:rFonts w:ascii="Arial Narrow" w:hAnsi="Arial Narrow"/>
          <w:i/>
          <w:sz w:val="16"/>
          <w:szCs w:val="16"/>
        </w:rPr>
        <w:t>K</w:t>
      </w:r>
      <w:r w:rsidRPr="00FD26A3">
        <w:rPr>
          <w:rFonts w:ascii="Arial Narrow" w:hAnsi="Arial Narrow"/>
          <w:i/>
          <w:sz w:val="16"/>
          <w:szCs w:val="16"/>
        </w:rPr>
        <w:t xml:space="preserve"> č.1/2003 – Požárně poplachový plán PK</w:t>
      </w:r>
    </w:p>
    <w:p w:rsidR="00EA37D5" w:rsidRPr="00FD26A3" w:rsidRDefault="00E15704" w:rsidP="00EA37D5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 xml:space="preserve">32) </w:t>
      </w:r>
      <w:r w:rsidR="00EA37D5" w:rsidRPr="00FD26A3">
        <w:rPr>
          <w:rFonts w:ascii="Arial Narrow" w:hAnsi="Arial Narrow"/>
          <w:i/>
          <w:sz w:val="16"/>
          <w:szCs w:val="16"/>
        </w:rPr>
        <w:t>čl. 7 odst</w:t>
      </w:r>
      <w:r w:rsidRPr="00FD26A3">
        <w:rPr>
          <w:rFonts w:ascii="Arial Narrow" w:hAnsi="Arial Narrow"/>
          <w:i/>
          <w:sz w:val="16"/>
          <w:szCs w:val="16"/>
        </w:rPr>
        <w:t>. 6</w:t>
      </w:r>
      <w:r w:rsidR="00EA37D5" w:rsidRPr="00FD26A3">
        <w:rPr>
          <w:rFonts w:ascii="Arial Narrow" w:hAnsi="Arial Narrow"/>
          <w:i/>
          <w:sz w:val="16"/>
          <w:szCs w:val="16"/>
        </w:rPr>
        <w:t xml:space="preserve"> Nařízení P</w:t>
      </w:r>
      <w:r w:rsidR="00FD26A3">
        <w:rPr>
          <w:rFonts w:ascii="Arial Narrow" w:hAnsi="Arial Narrow"/>
          <w:i/>
          <w:sz w:val="16"/>
          <w:szCs w:val="16"/>
        </w:rPr>
        <w:t>K</w:t>
      </w:r>
      <w:r w:rsidR="00EA37D5" w:rsidRPr="00FD26A3">
        <w:rPr>
          <w:rFonts w:ascii="Arial Narrow" w:hAnsi="Arial Narrow"/>
          <w:i/>
          <w:sz w:val="16"/>
          <w:szCs w:val="16"/>
        </w:rPr>
        <w:t xml:space="preserve"> č.1/2003 – Požárně poplachový plán PK</w:t>
      </w:r>
    </w:p>
    <w:p w:rsidR="00EA37D5" w:rsidRPr="00FD26A3" w:rsidRDefault="00E15704" w:rsidP="00EA37D5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 xml:space="preserve">33) § 13 </w:t>
      </w:r>
      <w:r w:rsidR="00EA37D5" w:rsidRPr="00FD26A3">
        <w:rPr>
          <w:rFonts w:ascii="Arial Narrow" w:hAnsi="Arial Narrow"/>
          <w:i/>
          <w:sz w:val="16"/>
          <w:szCs w:val="16"/>
        </w:rPr>
        <w:t>Nařízení</w:t>
      </w:r>
      <w:r w:rsidRPr="00FD26A3">
        <w:rPr>
          <w:rFonts w:ascii="Arial Narrow" w:hAnsi="Arial Narrow"/>
          <w:i/>
          <w:sz w:val="16"/>
          <w:szCs w:val="16"/>
        </w:rPr>
        <w:t xml:space="preserve"> vlády č. 172/2001 Sb., k provedení zákona o požární ochraně</w:t>
      </w:r>
    </w:p>
    <w:p w:rsidR="002A2634" w:rsidRPr="008D27EE" w:rsidRDefault="002A2634">
      <w:pPr>
        <w:jc w:val="both"/>
        <w:rPr>
          <w:rFonts w:ascii="Palatino Linotype" w:hAnsi="Palatino Linotype"/>
          <w:sz w:val="18"/>
          <w:szCs w:val="18"/>
        </w:rPr>
      </w:pPr>
    </w:p>
    <w:p w:rsidR="00AC429E" w:rsidRPr="00FD26A3" w:rsidRDefault="00DE2612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</w:t>
      </w:r>
      <w:r w:rsidR="00426FEF" w:rsidRPr="00FD26A3">
        <w:rPr>
          <w:rFonts w:ascii="Impact" w:hAnsi="Impact"/>
          <w:b w:val="0"/>
          <w:sz w:val="18"/>
          <w:szCs w:val="18"/>
        </w:rPr>
        <w:t>lánek</w:t>
      </w:r>
      <w:r w:rsidR="00EC2B0F" w:rsidRPr="00FD26A3">
        <w:rPr>
          <w:rFonts w:ascii="Impact" w:hAnsi="Impact"/>
          <w:b w:val="0"/>
          <w:sz w:val="18"/>
          <w:szCs w:val="18"/>
        </w:rPr>
        <w:t xml:space="preserve"> 22</w:t>
      </w:r>
      <w:r w:rsidR="00426FEF" w:rsidRPr="00FD26A3">
        <w:rPr>
          <w:rFonts w:ascii="Impact" w:hAnsi="Impact"/>
          <w:b w:val="0"/>
          <w:sz w:val="18"/>
          <w:szCs w:val="18"/>
        </w:rPr>
        <w:t xml:space="preserve"> </w:t>
      </w:r>
    </w:p>
    <w:p w:rsidR="00DC2942" w:rsidRPr="00FD26A3" w:rsidRDefault="00DC2942" w:rsidP="00FD26A3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Požárně poplachový plán</w:t>
      </w:r>
    </w:p>
    <w:p w:rsidR="00DC2942" w:rsidRPr="00FD26A3" w:rsidRDefault="00DC2942">
      <w:pPr>
        <w:pStyle w:val="FormtovanvHTML"/>
        <w:jc w:val="center"/>
        <w:rPr>
          <w:rFonts w:ascii="Palatino Linotype" w:hAnsi="Palatino Linotype"/>
          <w:b/>
          <w:sz w:val="10"/>
          <w:szCs w:val="10"/>
        </w:rPr>
      </w:pPr>
    </w:p>
    <w:p w:rsidR="00DC2942" w:rsidRPr="00FD26A3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(1) Požárn</w:t>
      </w:r>
      <w:r w:rsidR="00031B03" w:rsidRPr="00FD26A3">
        <w:rPr>
          <w:rFonts w:ascii="Arial Narrow" w:hAnsi="Arial Narrow"/>
          <w:sz w:val="18"/>
          <w:szCs w:val="18"/>
        </w:rPr>
        <w:t>ě</w:t>
      </w:r>
      <w:r w:rsidRPr="00FD26A3">
        <w:rPr>
          <w:rFonts w:ascii="Arial Narrow" w:hAnsi="Arial Narrow"/>
          <w:sz w:val="18"/>
          <w:szCs w:val="18"/>
        </w:rPr>
        <w:t xml:space="preserve"> poplachový plán stanovuje zásady součinnosti jednotek požární ochrany</w:t>
      </w:r>
      <w:r w:rsidR="00031B03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při hašení požárů</w:t>
      </w:r>
      <w:r w:rsidR="009E7986" w:rsidRPr="00FD26A3">
        <w:rPr>
          <w:rFonts w:ascii="Arial Narrow" w:hAnsi="Arial Narrow"/>
          <w:sz w:val="18"/>
          <w:szCs w:val="18"/>
        </w:rPr>
        <w:t xml:space="preserve"> a </w:t>
      </w:r>
      <w:r w:rsidRPr="00FD26A3">
        <w:rPr>
          <w:rFonts w:ascii="Arial Narrow" w:hAnsi="Arial Narrow"/>
          <w:sz w:val="18"/>
          <w:szCs w:val="18"/>
        </w:rPr>
        <w:t>při provádění záchranných</w:t>
      </w:r>
      <w:r w:rsidR="00031B03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prací.</w:t>
      </w:r>
      <w:r w:rsidR="00031B03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Požárně poplachový plán zpracovává HZS kraje.  </w:t>
      </w:r>
    </w:p>
    <w:p w:rsidR="00DC2942" w:rsidRPr="00FD26A3" w:rsidRDefault="00DC2942" w:rsidP="00FD26A3">
      <w:pPr>
        <w:pStyle w:val="FormtovanvHTML"/>
        <w:jc w:val="center"/>
        <w:rPr>
          <w:rFonts w:ascii="Palatino Linotype" w:hAnsi="Palatino Linotype"/>
          <w:b/>
          <w:sz w:val="10"/>
          <w:szCs w:val="10"/>
        </w:rPr>
      </w:pPr>
      <w:r w:rsidRPr="00FD26A3">
        <w:rPr>
          <w:rFonts w:ascii="Palatino Linotype" w:hAnsi="Palatino Linotype"/>
          <w:b/>
          <w:sz w:val="10"/>
          <w:szCs w:val="10"/>
        </w:rPr>
        <w:t xml:space="preserve">  </w:t>
      </w:r>
    </w:p>
    <w:p w:rsidR="00DC2942" w:rsidRPr="00FD26A3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(2) Požárně poplachový plán stanovuje potřebu nasazení sil a prostředků jednotek požární ochrany a dalších složek integrovaného záchranného systému ke zdolávání požárů.</w:t>
      </w:r>
    </w:p>
    <w:p w:rsidR="00DC2942" w:rsidRPr="00FD26A3" w:rsidRDefault="00DC2942" w:rsidP="00FD26A3">
      <w:pPr>
        <w:pStyle w:val="FormtovanvHTML"/>
        <w:jc w:val="center"/>
        <w:rPr>
          <w:rFonts w:ascii="Palatino Linotype" w:hAnsi="Palatino Linotype"/>
          <w:b/>
          <w:sz w:val="10"/>
          <w:szCs w:val="10"/>
        </w:rPr>
      </w:pPr>
    </w:p>
    <w:p w:rsidR="00AC429E" w:rsidRPr="00FD26A3" w:rsidRDefault="00DC2942">
      <w:pPr>
        <w:pStyle w:val="FormtovanvHTML"/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(3) </w:t>
      </w:r>
      <w:r w:rsidR="00981502" w:rsidRPr="00FD26A3">
        <w:rPr>
          <w:rFonts w:ascii="Arial Narrow" w:hAnsi="Arial Narrow"/>
          <w:sz w:val="18"/>
          <w:szCs w:val="18"/>
        </w:rPr>
        <w:t>Aktuální v</w:t>
      </w:r>
      <w:r w:rsidRPr="00FD26A3">
        <w:rPr>
          <w:rFonts w:ascii="Arial Narrow" w:hAnsi="Arial Narrow"/>
          <w:sz w:val="18"/>
          <w:szCs w:val="18"/>
        </w:rPr>
        <w:t xml:space="preserve">ýpis Požárně poplachového plánu kraje pro město Sušice a zřizované jednotky SDHO je </w:t>
      </w:r>
      <w:r w:rsidR="00AC429E" w:rsidRPr="00FD26A3">
        <w:rPr>
          <w:rFonts w:ascii="Arial Narrow" w:hAnsi="Arial Narrow"/>
          <w:sz w:val="18"/>
          <w:szCs w:val="18"/>
        </w:rPr>
        <w:t xml:space="preserve">zasílán městskému úřadu při každé změně. </w:t>
      </w:r>
    </w:p>
    <w:p w:rsidR="00AC429E" w:rsidRPr="00FD26A3" w:rsidRDefault="00AC429E" w:rsidP="00FD26A3">
      <w:pPr>
        <w:pStyle w:val="FormtovanvHTML"/>
        <w:jc w:val="center"/>
        <w:rPr>
          <w:rFonts w:ascii="Palatino Linotype" w:hAnsi="Palatino Linotype"/>
          <w:b/>
          <w:sz w:val="10"/>
          <w:szCs w:val="10"/>
        </w:rPr>
      </w:pPr>
    </w:p>
    <w:p w:rsidR="00DC2942" w:rsidRDefault="00AC429E">
      <w:pPr>
        <w:pStyle w:val="FormtovanvHTML"/>
        <w:jc w:val="both"/>
        <w:rPr>
          <w:rFonts w:ascii="Palatino Linotype" w:hAnsi="Palatino Linotype"/>
          <w:b/>
          <w:sz w:val="18"/>
          <w:szCs w:val="18"/>
          <w:vertAlign w:val="superscript"/>
        </w:rPr>
      </w:pPr>
      <w:r w:rsidRPr="00FD26A3">
        <w:rPr>
          <w:rFonts w:ascii="Arial Narrow" w:hAnsi="Arial Narrow"/>
          <w:sz w:val="18"/>
          <w:szCs w:val="18"/>
        </w:rPr>
        <w:t xml:space="preserve">       </w:t>
      </w:r>
      <w:r w:rsidR="002151CE" w:rsidRPr="00FD26A3">
        <w:rPr>
          <w:rFonts w:ascii="Arial Narrow" w:hAnsi="Arial Narrow"/>
          <w:sz w:val="18"/>
          <w:szCs w:val="18"/>
        </w:rPr>
        <w:t xml:space="preserve">(4) </w:t>
      </w:r>
      <w:r w:rsidR="00981502" w:rsidRPr="00FD26A3">
        <w:rPr>
          <w:rFonts w:ascii="Arial Narrow" w:hAnsi="Arial Narrow"/>
          <w:sz w:val="18"/>
          <w:szCs w:val="18"/>
        </w:rPr>
        <w:t xml:space="preserve">Aktuální výpis Požárně poplachového plánu kraje pro zřizované jednotky SDHO </w:t>
      </w:r>
      <w:r w:rsidR="00EC2B0F" w:rsidRPr="00FD26A3">
        <w:rPr>
          <w:rFonts w:ascii="Arial Narrow" w:hAnsi="Arial Narrow"/>
          <w:sz w:val="18"/>
          <w:szCs w:val="18"/>
        </w:rPr>
        <w:t xml:space="preserve">zasílá </w:t>
      </w:r>
      <w:r w:rsidR="002151CE" w:rsidRPr="00FD26A3">
        <w:rPr>
          <w:rFonts w:ascii="Arial Narrow" w:hAnsi="Arial Narrow"/>
          <w:sz w:val="18"/>
          <w:szCs w:val="18"/>
        </w:rPr>
        <w:t xml:space="preserve">velitelům </w:t>
      </w:r>
      <w:r w:rsidR="00EC2B0F" w:rsidRPr="00FD26A3">
        <w:rPr>
          <w:rFonts w:ascii="Arial Narrow" w:hAnsi="Arial Narrow"/>
          <w:sz w:val="18"/>
          <w:szCs w:val="18"/>
        </w:rPr>
        <w:t xml:space="preserve">zřizovaných </w:t>
      </w:r>
      <w:r w:rsidR="002151CE" w:rsidRPr="00FD26A3">
        <w:rPr>
          <w:rFonts w:ascii="Arial Narrow" w:hAnsi="Arial Narrow"/>
          <w:sz w:val="18"/>
          <w:szCs w:val="18"/>
        </w:rPr>
        <w:t xml:space="preserve">jednotek </w:t>
      </w:r>
      <w:r w:rsidR="00EC2B0F" w:rsidRPr="00FD26A3">
        <w:rPr>
          <w:rFonts w:ascii="Arial Narrow" w:hAnsi="Arial Narrow"/>
          <w:sz w:val="18"/>
          <w:szCs w:val="18"/>
        </w:rPr>
        <w:t>zaměstnanec</w:t>
      </w:r>
      <w:r w:rsidR="002151CE" w:rsidRPr="00FD26A3">
        <w:rPr>
          <w:rFonts w:ascii="Arial Narrow" w:hAnsi="Arial Narrow"/>
          <w:sz w:val="18"/>
          <w:szCs w:val="18"/>
        </w:rPr>
        <w:t xml:space="preserve"> městského úřadu pověřený požární ochranou města</w:t>
      </w:r>
      <w:r w:rsidR="002151CE" w:rsidRPr="008D27EE">
        <w:rPr>
          <w:rFonts w:ascii="Palatino Linotype" w:hAnsi="Palatino Linotype"/>
          <w:sz w:val="18"/>
          <w:szCs w:val="18"/>
        </w:rPr>
        <w:t xml:space="preserve">. </w:t>
      </w:r>
      <w:r w:rsidR="00DC2942" w:rsidRPr="008D27EE">
        <w:rPr>
          <w:rFonts w:ascii="Palatino Linotype" w:hAnsi="Palatino Linotype"/>
          <w:sz w:val="18"/>
          <w:szCs w:val="18"/>
        </w:rPr>
        <w:t xml:space="preserve">   </w:t>
      </w:r>
      <w:r w:rsidR="00DC2942" w:rsidRPr="008D27EE">
        <w:rPr>
          <w:rFonts w:ascii="Palatino Linotype" w:hAnsi="Palatino Linotype"/>
          <w:b/>
          <w:sz w:val="18"/>
          <w:szCs w:val="18"/>
          <w:vertAlign w:val="superscript"/>
        </w:rPr>
        <w:t xml:space="preserve"> </w:t>
      </w:r>
    </w:p>
    <w:p w:rsidR="00913BBE" w:rsidRDefault="00913BBE" w:rsidP="00DD2E7D">
      <w:pPr>
        <w:jc w:val="center"/>
        <w:rPr>
          <w:rFonts w:ascii="Impact" w:hAnsi="Impact"/>
          <w:sz w:val="20"/>
          <w:szCs w:val="20"/>
        </w:rPr>
      </w:pPr>
    </w:p>
    <w:p w:rsidR="00DF1476" w:rsidRPr="00FD26A3" w:rsidRDefault="00E34C01" w:rsidP="00DD2E7D">
      <w:pPr>
        <w:jc w:val="center"/>
        <w:rPr>
          <w:rFonts w:ascii="Impact" w:hAnsi="Impact"/>
          <w:sz w:val="20"/>
          <w:szCs w:val="20"/>
        </w:rPr>
      </w:pPr>
      <w:r w:rsidRPr="00FD26A3">
        <w:rPr>
          <w:rFonts w:ascii="Impact" w:hAnsi="Impact"/>
          <w:sz w:val="20"/>
          <w:szCs w:val="20"/>
        </w:rPr>
        <w:t>ČÁS</w:t>
      </w:r>
      <w:r w:rsidR="00AC1CAD" w:rsidRPr="00FD26A3">
        <w:rPr>
          <w:rFonts w:ascii="Impact" w:hAnsi="Impact"/>
          <w:sz w:val="20"/>
          <w:szCs w:val="20"/>
        </w:rPr>
        <w:t>T</w:t>
      </w:r>
      <w:r w:rsidRPr="00FD26A3">
        <w:rPr>
          <w:rFonts w:ascii="Impact" w:hAnsi="Impact"/>
          <w:sz w:val="20"/>
          <w:szCs w:val="20"/>
        </w:rPr>
        <w:t xml:space="preserve"> </w:t>
      </w:r>
      <w:r w:rsidR="007802C1" w:rsidRPr="00FD26A3">
        <w:rPr>
          <w:rFonts w:ascii="Impact" w:hAnsi="Impact"/>
          <w:sz w:val="20"/>
          <w:szCs w:val="20"/>
        </w:rPr>
        <w:t>DEVÁTÁ</w:t>
      </w:r>
    </w:p>
    <w:p w:rsidR="00E34C01" w:rsidRPr="00FD26A3" w:rsidRDefault="00E34C01" w:rsidP="00DD2E7D">
      <w:pPr>
        <w:jc w:val="center"/>
        <w:rPr>
          <w:rFonts w:ascii="Impact" w:hAnsi="Impact"/>
          <w:sz w:val="10"/>
          <w:szCs w:val="10"/>
        </w:rPr>
      </w:pPr>
    </w:p>
    <w:p w:rsidR="00E34C01" w:rsidRPr="00FD26A3" w:rsidRDefault="00E34C01" w:rsidP="00DD2E7D">
      <w:pPr>
        <w:jc w:val="center"/>
        <w:rPr>
          <w:rFonts w:ascii="Impact" w:hAnsi="Impact"/>
          <w:sz w:val="20"/>
          <w:szCs w:val="20"/>
        </w:rPr>
      </w:pPr>
      <w:r w:rsidRPr="00FD26A3">
        <w:rPr>
          <w:rFonts w:ascii="Impact" w:hAnsi="Impact"/>
          <w:sz w:val="20"/>
          <w:szCs w:val="20"/>
        </w:rPr>
        <w:t xml:space="preserve">KONTROLA DODRŽOVÁNÍ </w:t>
      </w:r>
      <w:r w:rsidR="003C751A" w:rsidRPr="00FD26A3">
        <w:rPr>
          <w:rFonts w:ascii="Impact" w:hAnsi="Impact"/>
          <w:sz w:val="20"/>
          <w:szCs w:val="20"/>
        </w:rPr>
        <w:t>ZÁSAD</w:t>
      </w:r>
      <w:r w:rsidRPr="00FD26A3">
        <w:rPr>
          <w:rFonts w:ascii="Impact" w:hAnsi="Impact"/>
          <w:sz w:val="20"/>
          <w:szCs w:val="20"/>
        </w:rPr>
        <w:t xml:space="preserve"> POŽÁRNÍ OCHRANY</w:t>
      </w:r>
    </w:p>
    <w:p w:rsidR="00DF1476" w:rsidRPr="00FD26A3" w:rsidRDefault="00DF1476" w:rsidP="00DD2E7D">
      <w:pPr>
        <w:jc w:val="center"/>
        <w:rPr>
          <w:rFonts w:ascii="Impact" w:hAnsi="Impact"/>
          <w:sz w:val="10"/>
          <w:szCs w:val="10"/>
        </w:rPr>
      </w:pPr>
    </w:p>
    <w:p w:rsidR="005F18F5" w:rsidRPr="00FD26A3" w:rsidRDefault="00DE2612" w:rsidP="00DD2E7D">
      <w:pPr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Č</w:t>
      </w:r>
      <w:r w:rsidR="00AE63B7" w:rsidRPr="00FD26A3">
        <w:rPr>
          <w:rFonts w:ascii="Impact" w:hAnsi="Impact"/>
          <w:sz w:val="18"/>
          <w:szCs w:val="18"/>
        </w:rPr>
        <w:t>lánek</w:t>
      </w:r>
      <w:r w:rsidR="00EC2B0F" w:rsidRPr="00FD26A3">
        <w:rPr>
          <w:rFonts w:ascii="Impact" w:hAnsi="Impact"/>
          <w:sz w:val="18"/>
          <w:szCs w:val="18"/>
        </w:rPr>
        <w:t xml:space="preserve"> 23</w:t>
      </w:r>
    </w:p>
    <w:p w:rsidR="00DD2E7D" w:rsidRPr="00FD26A3" w:rsidRDefault="00AE63B7" w:rsidP="00DD2E7D">
      <w:pPr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 xml:space="preserve"> </w:t>
      </w:r>
      <w:r w:rsidR="00DD2E7D" w:rsidRPr="00FD26A3">
        <w:rPr>
          <w:rFonts w:ascii="Impact" w:hAnsi="Impact"/>
          <w:sz w:val="18"/>
          <w:szCs w:val="18"/>
        </w:rPr>
        <w:t>Kontrola dodržování podmínek</w:t>
      </w:r>
    </w:p>
    <w:p w:rsidR="00DD2E7D" w:rsidRPr="00FD26A3" w:rsidRDefault="00DD2E7D" w:rsidP="00DD2E7D">
      <w:pPr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DD2E7D" w:rsidRPr="00FD26A3" w:rsidRDefault="00DD2E7D" w:rsidP="00DD2E7D">
      <w:pPr>
        <w:jc w:val="both"/>
        <w:rPr>
          <w:rFonts w:ascii="Arial Narrow" w:hAnsi="Arial Narrow"/>
          <w:sz w:val="20"/>
          <w:szCs w:val="20"/>
        </w:rPr>
      </w:pPr>
      <w:r w:rsidRPr="00FD26A3">
        <w:rPr>
          <w:rFonts w:ascii="Arial Narrow" w:hAnsi="Arial Narrow"/>
          <w:sz w:val="18"/>
          <w:szCs w:val="18"/>
        </w:rPr>
        <w:t xml:space="preserve">       Kontrolu dodržování</w:t>
      </w:r>
      <w:r w:rsidR="003A3837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>t</w:t>
      </w:r>
      <w:r w:rsidR="003A3837" w:rsidRPr="00FD26A3">
        <w:rPr>
          <w:rFonts w:ascii="Arial Narrow" w:hAnsi="Arial Narrow"/>
          <w:sz w:val="18"/>
          <w:szCs w:val="18"/>
        </w:rPr>
        <w:t xml:space="preserve">éto vyhlášky </w:t>
      </w:r>
      <w:r w:rsidRPr="00FD26A3">
        <w:rPr>
          <w:rFonts w:ascii="Arial Narrow" w:hAnsi="Arial Narrow"/>
          <w:sz w:val="18"/>
          <w:szCs w:val="18"/>
        </w:rPr>
        <w:t xml:space="preserve">provádí </w:t>
      </w:r>
      <w:r w:rsidR="0030425C" w:rsidRPr="00FD26A3">
        <w:rPr>
          <w:rFonts w:ascii="Arial Narrow" w:hAnsi="Arial Narrow"/>
          <w:sz w:val="18"/>
          <w:szCs w:val="18"/>
        </w:rPr>
        <w:t>H</w:t>
      </w:r>
      <w:r w:rsidRPr="00FD26A3">
        <w:rPr>
          <w:rFonts w:ascii="Arial Narrow" w:hAnsi="Arial Narrow"/>
          <w:sz w:val="18"/>
          <w:szCs w:val="18"/>
        </w:rPr>
        <w:t>asičský záchranný sbor</w:t>
      </w:r>
      <w:r w:rsidR="00AC2FF9" w:rsidRPr="00FD26A3">
        <w:rPr>
          <w:rFonts w:ascii="Arial Narrow" w:hAnsi="Arial Narrow"/>
          <w:sz w:val="18"/>
          <w:szCs w:val="18"/>
        </w:rPr>
        <w:t xml:space="preserve"> </w:t>
      </w:r>
      <w:r w:rsidR="000F3D59" w:rsidRPr="00FD26A3">
        <w:rPr>
          <w:rFonts w:ascii="Arial Narrow" w:hAnsi="Arial Narrow"/>
          <w:sz w:val="18"/>
          <w:szCs w:val="18"/>
        </w:rPr>
        <w:t xml:space="preserve">kraje </w:t>
      </w:r>
      <w:r w:rsidR="00AC2FF9" w:rsidRPr="00FD26A3">
        <w:rPr>
          <w:rFonts w:ascii="Arial Narrow" w:hAnsi="Arial Narrow"/>
          <w:sz w:val="18"/>
          <w:szCs w:val="18"/>
        </w:rPr>
        <w:t>v</w:t>
      </w:r>
      <w:r w:rsidR="000F3D59" w:rsidRPr="00FD26A3">
        <w:rPr>
          <w:rFonts w:ascii="Arial Narrow" w:hAnsi="Arial Narrow"/>
          <w:sz w:val="18"/>
          <w:szCs w:val="18"/>
        </w:rPr>
        <w:t> </w:t>
      </w:r>
      <w:r w:rsidR="00AC2FF9" w:rsidRPr="00FD26A3">
        <w:rPr>
          <w:rFonts w:ascii="Arial Narrow" w:hAnsi="Arial Narrow"/>
          <w:sz w:val="18"/>
          <w:szCs w:val="18"/>
        </w:rPr>
        <w:t>rámci</w:t>
      </w:r>
      <w:r w:rsidR="000F3D59" w:rsidRPr="00FD26A3">
        <w:rPr>
          <w:rFonts w:ascii="Arial Narrow" w:hAnsi="Arial Narrow"/>
          <w:sz w:val="18"/>
          <w:szCs w:val="18"/>
        </w:rPr>
        <w:t xml:space="preserve"> kontroly plnění nařízení kraje a výkonu </w:t>
      </w:r>
      <w:r w:rsidR="00AC2FF9" w:rsidRPr="00FD26A3">
        <w:rPr>
          <w:rFonts w:ascii="Arial Narrow" w:hAnsi="Arial Narrow"/>
          <w:sz w:val="18"/>
          <w:szCs w:val="18"/>
        </w:rPr>
        <w:t>státního požárního dozoru</w:t>
      </w:r>
      <w:r w:rsidRPr="00FD26A3">
        <w:rPr>
          <w:rFonts w:ascii="Arial Narrow" w:hAnsi="Arial Narrow"/>
          <w:sz w:val="18"/>
          <w:szCs w:val="18"/>
        </w:rPr>
        <w:t xml:space="preserve">. </w:t>
      </w:r>
      <w:r w:rsidR="00AE63B7" w:rsidRPr="00FD26A3">
        <w:rPr>
          <w:rFonts w:ascii="Arial Narrow" w:hAnsi="Arial Narrow"/>
          <w:b/>
          <w:sz w:val="20"/>
          <w:szCs w:val="20"/>
          <w:vertAlign w:val="superscript"/>
        </w:rPr>
        <w:t>3</w:t>
      </w:r>
      <w:r w:rsidR="00E15704" w:rsidRPr="00FD26A3">
        <w:rPr>
          <w:rFonts w:ascii="Arial Narrow" w:hAnsi="Arial Narrow"/>
          <w:b/>
          <w:sz w:val="20"/>
          <w:szCs w:val="20"/>
          <w:vertAlign w:val="superscript"/>
        </w:rPr>
        <w:t>4</w:t>
      </w:r>
      <w:r w:rsidRPr="00FD26A3">
        <w:rPr>
          <w:rFonts w:ascii="Arial Narrow" w:hAnsi="Arial Narrow"/>
          <w:b/>
          <w:sz w:val="20"/>
          <w:szCs w:val="20"/>
          <w:vertAlign w:val="superscript"/>
        </w:rPr>
        <w:t>)</w:t>
      </w:r>
      <w:r w:rsidRPr="00FD26A3">
        <w:rPr>
          <w:rFonts w:ascii="Arial Narrow" w:hAnsi="Arial Narrow"/>
          <w:sz w:val="20"/>
          <w:szCs w:val="20"/>
        </w:rPr>
        <w:t xml:space="preserve"> </w:t>
      </w:r>
    </w:p>
    <w:p w:rsidR="00DD2E7D" w:rsidRPr="008D27EE" w:rsidRDefault="00DD2E7D" w:rsidP="00DD2E7D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DD2E7D" w:rsidRPr="00FD26A3" w:rsidRDefault="00EC2B0F" w:rsidP="00DD2E7D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3</w:t>
      </w:r>
      <w:r w:rsidR="00E15704" w:rsidRPr="00FD26A3">
        <w:rPr>
          <w:rFonts w:ascii="Arial Narrow" w:hAnsi="Arial Narrow"/>
          <w:i/>
          <w:sz w:val="16"/>
          <w:szCs w:val="16"/>
        </w:rPr>
        <w:t>4</w:t>
      </w:r>
      <w:r w:rsidR="00DD2E7D" w:rsidRPr="00FD26A3">
        <w:rPr>
          <w:rFonts w:ascii="Arial Narrow" w:hAnsi="Arial Narrow"/>
          <w:i/>
          <w:sz w:val="16"/>
          <w:szCs w:val="16"/>
        </w:rPr>
        <w:t>) § 26 odst. 2 písm.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0F3D59" w:rsidRPr="00FD26A3">
        <w:rPr>
          <w:rFonts w:ascii="Arial Narrow" w:hAnsi="Arial Narrow"/>
          <w:i/>
          <w:sz w:val="16"/>
          <w:szCs w:val="16"/>
        </w:rPr>
        <w:t>b), c)</w:t>
      </w:r>
      <w:r w:rsidR="00DD2E7D" w:rsidRPr="00FD26A3">
        <w:rPr>
          <w:rFonts w:ascii="Arial Narrow" w:hAnsi="Arial Narrow"/>
          <w:i/>
          <w:sz w:val="16"/>
          <w:szCs w:val="16"/>
        </w:rPr>
        <w:t xml:space="preserve"> zákona č.  133/1985 Sb., o požární ochraně, ve znění pozdějších předpisů  </w:t>
      </w:r>
    </w:p>
    <w:p w:rsidR="00AE63B7" w:rsidRPr="008D27EE" w:rsidRDefault="00AE63B7" w:rsidP="00DD2E7D">
      <w:pPr>
        <w:jc w:val="both"/>
        <w:rPr>
          <w:rFonts w:ascii="Palatino Linotype" w:hAnsi="Palatino Linotype"/>
          <w:sz w:val="18"/>
          <w:szCs w:val="18"/>
        </w:rPr>
      </w:pPr>
    </w:p>
    <w:p w:rsidR="00DD2E7D" w:rsidRPr="00FD26A3" w:rsidRDefault="00DE2612" w:rsidP="00DD2E7D">
      <w:pPr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Č</w:t>
      </w:r>
      <w:r w:rsidR="00AE63B7" w:rsidRPr="00FD26A3">
        <w:rPr>
          <w:rFonts w:ascii="Impact" w:hAnsi="Impact"/>
          <w:sz w:val="18"/>
          <w:szCs w:val="18"/>
        </w:rPr>
        <w:t xml:space="preserve">lánek </w:t>
      </w:r>
      <w:r w:rsidR="00EC2B0F" w:rsidRPr="00FD26A3">
        <w:rPr>
          <w:rFonts w:ascii="Impact" w:hAnsi="Impact"/>
          <w:sz w:val="18"/>
          <w:szCs w:val="18"/>
        </w:rPr>
        <w:t>24</w:t>
      </w:r>
    </w:p>
    <w:p w:rsidR="00DD2E7D" w:rsidRPr="00FD26A3" w:rsidRDefault="00DD2E7D" w:rsidP="00DD2E7D">
      <w:pPr>
        <w:jc w:val="center"/>
        <w:rPr>
          <w:rFonts w:ascii="Impact" w:hAnsi="Impact"/>
          <w:sz w:val="18"/>
          <w:szCs w:val="18"/>
        </w:rPr>
      </w:pPr>
      <w:r w:rsidRPr="00FD26A3">
        <w:rPr>
          <w:rFonts w:ascii="Impact" w:hAnsi="Impact"/>
          <w:sz w:val="18"/>
          <w:szCs w:val="18"/>
        </w:rPr>
        <w:t>Sankce</w:t>
      </w:r>
    </w:p>
    <w:p w:rsidR="00DD2E7D" w:rsidRPr="00FD26A3" w:rsidRDefault="00DD2E7D" w:rsidP="00DD2E7D">
      <w:pPr>
        <w:jc w:val="both"/>
        <w:rPr>
          <w:rFonts w:ascii="Palatino Linotype" w:hAnsi="Palatino Linotype"/>
          <w:sz w:val="10"/>
          <w:szCs w:val="10"/>
        </w:rPr>
      </w:pPr>
      <w:r w:rsidRPr="00FD26A3">
        <w:rPr>
          <w:rFonts w:ascii="Palatino Linotype" w:hAnsi="Palatino Linotype"/>
          <w:sz w:val="10"/>
          <w:szCs w:val="10"/>
        </w:rPr>
        <w:t xml:space="preserve"> </w:t>
      </w:r>
    </w:p>
    <w:p w:rsidR="00DD2E7D" w:rsidRDefault="00DD2E7D" w:rsidP="00DD2E7D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(1) Poruší</w:t>
      </w:r>
      <w:r w:rsidR="00FD26A3">
        <w:rPr>
          <w:rFonts w:ascii="Arial Narrow" w:hAnsi="Arial Narrow"/>
          <w:sz w:val="18"/>
          <w:szCs w:val="18"/>
        </w:rPr>
        <w:t>-</w:t>
      </w:r>
      <w:r w:rsidRPr="00FD26A3">
        <w:rPr>
          <w:rFonts w:ascii="Arial Narrow" w:hAnsi="Arial Narrow"/>
          <w:sz w:val="18"/>
          <w:szCs w:val="18"/>
        </w:rPr>
        <w:t>li právnická nebo podnikající fyzická osoba podmínky stanovené t</w:t>
      </w:r>
      <w:r w:rsidR="003C751A" w:rsidRPr="00FD26A3">
        <w:rPr>
          <w:rFonts w:ascii="Arial Narrow" w:hAnsi="Arial Narrow"/>
          <w:sz w:val="18"/>
          <w:szCs w:val="18"/>
        </w:rPr>
        <w:t>outo vyhláškou</w:t>
      </w:r>
      <w:r w:rsidRPr="00FD26A3">
        <w:rPr>
          <w:rFonts w:ascii="Arial Narrow" w:hAnsi="Arial Narrow"/>
          <w:sz w:val="18"/>
          <w:szCs w:val="18"/>
        </w:rPr>
        <w:t>, může jí být uložena pokuta ve smyslu ustanovení § 76 odst.</w:t>
      </w:r>
      <w:r w:rsidR="000F3D59" w:rsidRPr="00FD26A3">
        <w:rPr>
          <w:rFonts w:ascii="Arial Narrow" w:hAnsi="Arial Narrow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0F3D59" w:rsidRPr="00FD26A3">
          <w:rPr>
            <w:rFonts w:ascii="Arial Narrow" w:hAnsi="Arial Narrow"/>
            <w:sz w:val="18"/>
            <w:szCs w:val="18"/>
          </w:rPr>
          <w:t>1 a</w:t>
        </w:r>
      </w:smartTag>
      <w:r w:rsidR="000F3D59" w:rsidRPr="00FD26A3">
        <w:rPr>
          <w:rFonts w:ascii="Arial Narrow" w:hAnsi="Arial Narrow"/>
          <w:sz w:val="18"/>
          <w:szCs w:val="18"/>
        </w:rPr>
        <w:t xml:space="preserve"> </w:t>
      </w:r>
      <w:r w:rsidRPr="00FD26A3">
        <w:rPr>
          <w:rFonts w:ascii="Arial Narrow" w:hAnsi="Arial Narrow"/>
          <w:sz w:val="18"/>
          <w:szCs w:val="18"/>
        </w:rPr>
        <w:t xml:space="preserve">2 zákona č.  133/1985 Sb., o požární ochraně, ve znění pozdějších předpisů. </w:t>
      </w:r>
    </w:p>
    <w:p w:rsidR="00FD26A3" w:rsidRPr="00FD26A3" w:rsidRDefault="00FD26A3" w:rsidP="00DD2E7D">
      <w:pPr>
        <w:jc w:val="both"/>
        <w:rPr>
          <w:rFonts w:ascii="Arial Narrow" w:hAnsi="Arial Narrow"/>
          <w:sz w:val="18"/>
          <w:szCs w:val="18"/>
        </w:rPr>
      </w:pPr>
    </w:p>
    <w:p w:rsidR="00DD2E7D" w:rsidRPr="00FD26A3" w:rsidRDefault="00DD2E7D" w:rsidP="00DD2E7D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(2) Poruší-li fyzická osoba </w:t>
      </w:r>
      <w:r w:rsidR="00EC2B0F" w:rsidRPr="00FD26A3">
        <w:rPr>
          <w:rFonts w:ascii="Arial Narrow" w:hAnsi="Arial Narrow"/>
          <w:b/>
          <w:sz w:val="18"/>
          <w:szCs w:val="18"/>
          <w:vertAlign w:val="superscript"/>
        </w:rPr>
        <w:t>3</w:t>
      </w:r>
      <w:r w:rsidR="00710F9D" w:rsidRPr="00FD26A3">
        <w:rPr>
          <w:rFonts w:ascii="Arial Narrow" w:hAnsi="Arial Narrow"/>
          <w:b/>
          <w:sz w:val="18"/>
          <w:szCs w:val="18"/>
          <w:vertAlign w:val="superscript"/>
        </w:rPr>
        <w:t>5</w:t>
      </w:r>
      <w:r w:rsidRPr="00FD26A3">
        <w:rPr>
          <w:rFonts w:ascii="Arial Narrow" w:hAnsi="Arial Narrow"/>
          <w:b/>
          <w:sz w:val="18"/>
          <w:szCs w:val="18"/>
          <w:vertAlign w:val="superscript"/>
        </w:rPr>
        <w:t>)</w:t>
      </w:r>
      <w:r w:rsidRPr="00FD26A3">
        <w:rPr>
          <w:rFonts w:ascii="Arial Narrow" w:hAnsi="Arial Narrow"/>
          <w:sz w:val="18"/>
          <w:szCs w:val="18"/>
        </w:rPr>
        <w:t xml:space="preserve"> podmínky stanovené t</w:t>
      </w:r>
      <w:r w:rsidR="003C751A" w:rsidRPr="00FD26A3">
        <w:rPr>
          <w:rFonts w:ascii="Arial Narrow" w:hAnsi="Arial Narrow"/>
          <w:sz w:val="18"/>
          <w:szCs w:val="18"/>
        </w:rPr>
        <w:t>outo vyhláškou</w:t>
      </w:r>
      <w:r w:rsidRPr="00FD26A3">
        <w:rPr>
          <w:rFonts w:ascii="Arial Narrow" w:hAnsi="Arial Narrow"/>
          <w:sz w:val="18"/>
          <w:szCs w:val="18"/>
        </w:rPr>
        <w:t xml:space="preserve">, může mu být uložena pokuta ve smyslu ustanovení § 78 zákona č.  133/1985  Sb., o požární ochraně, ve znění pozdějších předpisů. </w:t>
      </w:r>
    </w:p>
    <w:p w:rsidR="00DD2E7D" w:rsidRPr="008D27EE" w:rsidRDefault="00DD2E7D" w:rsidP="00DD2E7D">
      <w:pPr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DD2E7D" w:rsidRPr="00FD26A3" w:rsidRDefault="00EC2B0F" w:rsidP="00DD2E7D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3</w:t>
      </w:r>
      <w:r w:rsidR="00710F9D" w:rsidRPr="00FD26A3">
        <w:rPr>
          <w:rFonts w:ascii="Arial Narrow" w:hAnsi="Arial Narrow"/>
          <w:i/>
          <w:sz w:val="16"/>
          <w:szCs w:val="16"/>
        </w:rPr>
        <w:t>5</w:t>
      </w:r>
      <w:r w:rsidR="00DD2E7D" w:rsidRPr="00FD26A3">
        <w:rPr>
          <w:rFonts w:ascii="Arial Narrow" w:hAnsi="Arial Narrow"/>
          <w:i/>
          <w:sz w:val="16"/>
          <w:szCs w:val="16"/>
        </w:rPr>
        <w:t>)</w:t>
      </w:r>
      <w:r w:rsidR="007D2B14" w:rsidRPr="00FD26A3">
        <w:rPr>
          <w:rFonts w:ascii="Arial Narrow" w:hAnsi="Arial Narrow"/>
          <w:i/>
          <w:sz w:val="16"/>
          <w:szCs w:val="16"/>
        </w:rPr>
        <w:t xml:space="preserve"> např</w:t>
      </w:r>
      <w:r w:rsidR="00FF6126" w:rsidRPr="00FD26A3">
        <w:rPr>
          <w:rFonts w:ascii="Arial Narrow" w:hAnsi="Arial Narrow"/>
          <w:i/>
          <w:sz w:val="16"/>
          <w:szCs w:val="16"/>
        </w:rPr>
        <w:t>.</w:t>
      </w:r>
      <w:r w:rsidR="007D2B14" w:rsidRPr="00FD26A3">
        <w:rPr>
          <w:rFonts w:ascii="Arial Narrow" w:hAnsi="Arial Narrow"/>
          <w:i/>
          <w:sz w:val="16"/>
          <w:szCs w:val="16"/>
        </w:rPr>
        <w:t xml:space="preserve"> </w:t>
      </w:r>
      <w:r w:rsidR="00DD2E7D" w:rsidRPr="00FD26A3">
        <w:rPr>
          <w:rFonts w:ascii="Arial Narrow" w:hAnsi="Arial Narrow"/>
          <w:i/>
          <w:sz w:val="16"/>
          <w:szCs w:val="16"/>
        </w:rPr>
        <w:t>§ 7 odst. 2</w:t>
      </w:r>
      <w:r w:rsidR="00111AE2" w:rsidRPr="00FD26A3">
        <w:rPr>
          <w:rFonts w:ascii="Arial Narrow" w:hAnsi="Arial Narrow"/>
          <w:i/>
          <w:sz w:val="16"/>
          <w:szCs w:val="16"/>
        </w:rPr>
        <w:t xml:space="preserve">, § 17 odst. 3 </w:t>
      </w:r>
      <w:r w:rsidR="00DD2E7D" w:rsidRPr="00FD26A3">
        <w:rPr>
          <w:rFonts w:ascii="Arial Narrow" w:hAnsi="Arial Narrow"/>
          <w:i/>
          <w:sz w:val="16"/>
          <w:szCs w:val="16"/>
        </w:rPr>
        <w:t xml:space="preserve">zákona č. 133/1985 Sb., o požární ochraně, ve znění pozdějších předpisů  </w:t>
      </w:r>
    </w:p>
    <w:p w:rsidR="00E15704" w:rsidRPr="008D27EE" w:rsidRDefault="00E15704" w:rsidP="003151A6">
      <w:pPr>
        <w:jc w:val="both"/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913BBE" w:rsidRDefault="00913BBE">
      <w:pPr>
        <w:pStyle w:val="Zkladntext"/>
        <w:rPr>
          <w:rFonts w:ascii="Impact" w:hAnsi="Impact"/>
          <w:b w:val="0"/>
          <w:szCs w:val="20"/>
        </w:rPr>
      </w:pPr>
    </w:p>
    <w:p w:rsidR="003849C7" w:rsidRDefault="003849C7">
      <w:pPr>
        <w:pStyle w:val="Zkladntext"/>
        <w:rPr>
          <w:rFonts w:ascii="Impact" w:hAnsi="Impact"/>
          <w:b w:val="0"/>
          <w:szCs w:val="20"/>
        </w:rPr>
      </w:pPr>
    </w:p>
    <w:p w:rsidR="003849C7" w:rsidRDefault="003849C7">
      <w:pPr>
        <w:pStyle w:val="Zkladntext"/>
        <w:rPr>
          <w:rFonts w:ascii="Impact" w:hAnsi="Impact"/>
          <w:b w:val="0"/>
          <w:szCs w:val="20"/>
        </w:rPr>
      </w:pPr>
    </w:p>
    <w:p w:rsidR="003849C7" w:rsidRDefault="003849C7">
      <w:pPr>
        <w:pStyle w:val="Zkladntext"/>
        <w:rPr>
          <w:rFonts w:ascii="Impact" w:hAnsi="Impact"/>
          <w:b w:val="0"/>
          <w:szCs w:val="20"/>
        </w:rPr>
      </w:pPr>
    </w:p>
    <w:p w:rsidR="003849C7" w:rsidRDefault="003849C7">
      <w:pPr>
        <w:pStyle w:val="Zkladntext"/>
        <w:rPr>
          <w:rFonts w:ascii="Impact" w:hAnsi="Impact"/>
          <w:b w:val="0"/>
          <w:szCs w:val="20"/>
        </w:rPr>
      </w:pPr>
    </w:p>
    <w:p w:rsidR="00DC2942" w:rsidRPr="00FD26A3" w:rsidRDefault="00DC2942" w:rsidP="003849C7">
      <w:pPr>
        <w:pStyle w:val="Zkladntext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lastRenderedPageBreak/>
        <w:t xml:space="preserve">ČÁST </w:t>
      </w:r>
      <w:r w:rsidR="00E34C01" w:rsidRPr="00FD26A3">
        <w:rPr>
          <w:rFonts w:ascii="Impact" w:hAnsi="Impact"/>
          <w:b w:val="0"/>
          <w:szCs w:val="20"/>
        </w:rPr>
        <w:t>DE</w:t>
      </w:r>
      <w:r w:rsidR="00AB4BFC" w:rsidRPr="00FD26A3">
        <w:rPr>
          <w:rFonts w:ascii="Impact" w:hAnsi="Impact"/>
          <w:b w:val="0"/>
          <w:szCs w:val="20"/>
        </w:rPr>
        <w:t>SÁTÁ</w:t>
      </w:r>
    </w:p>
    <w:p w:rsidR="009146D4" w:rsidRPr="00FD26A3" w:rsidRDefault="009146D4">
      <w:pPr>
        <w:pStyle w:val="Zkladntext"/>
        <w:rPr>
          <w:rFonts w:ascii="Impact" w:hAnsi="Impact"/>
          <w:b w:val="0"/>
          <w:sz w:val="10"/>
          <w:szCs w:val="10"/>
        </w:rPr>
      </w:pPr>
    </w:p>
    <w:p w:rsidR="008802B5" w:rsidRPr="00FD26A3" w:rsidRDefault="008802B5">
      <w:pPr>
        <w:pStyle w:val="Zkladntext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>ZRUŠOVACÍ USTANOVENÍ</w:t>
      </w:r>
    </w:p>
    <w:p w:rsidR="008802B5" w:rsidRPr="00FD26A3" w:rsidRDefault="008802B5">
      <w:pPr>
        <w:pStyle w:val="Zkladntext"/>
        <w:rPr>
          <w:rFonts w:ascii="Impact" w:hAnsi="Impact"/>
          <w:b w:val="0"/>
          <w:sz w:val="10"/>
          <w:szCs w:val="10"/>
        </w:rPr>
      </w:pPr>
    </w:p>
    <w:p w:rsidR="00C35A55" w:rsidRPr="00FD26A3" w:rsidRDefault="00C35A55" w:rsidP="00C35A55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Článek 25</w:t>
      </w:r>
    </w:p>
    <w:p w:rsidR="00C35A55" w:rsidRPr="00FD26A3" w:rsidRDefault="00C35A55">
      <w:pPr>
        <w:pStyle w:val="Zkladntext"/>
        <w:rPr>
          <w:rFonts w:ascii="Palatino Linotype" w:hAnsi="Palatino Linotype"/>
          <w:sz w:val="10"/>
          <w:szCs w:val="10"/>
        </w:rPr>
      </w:pPr>
    </w:p>
    <w:p w:rsidR="008802B5" w:rsidRPr="00FD26A3" w:rsidRDefault="008802B5" w:rsidP="008802B5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  <w:r w:rsidRPr="008D27EE">
        <w:rPr>
          <w:rFonts w:ascii="Palatino Linotype" w:hAnsi="Palatino Linotype"/>
          <w:b w:val="0"/>
          <w:sz w:val="18"/>
          <w:szCs w:val="18"/>
        </w:rPr>
        <w:t xml:space="preserve">      </w:t>
      </w:r>
      <w:r w:rsidRPr="00FD26A3">
        <w:rPr>
          <w:rFonts w:ascii="Arial Narrow" w:hAnsi="Arial Narrow"/>
          <w:b w:val="0"/>
          <w:sz w:val="18"/>
          <w:szCs w:val="18"/>
        </w:rPr>
        <w:t xml:space="preserve">Dnem </w:t>
      </w:r>
      <w:r w:rsidR="00B14EE1" w:rsidRPr="00FD26A3">
        <w:rPr>
          <w:rFonts w:ascii="Arial Narrow" w:hAnsi="Arial Narrow"/>
          <w:b w:val="0"/>
          <w:sz w:val="18"/>
          <w:szCs w:val="18"/>
        </w:rPr>
        <w:t xml:space="preserve">nabytí </w:t>
      </w:r>
      <w:r w:rsidRPr="00FD26A3">
        <w:rPr>
          <w:rFonts w:ascii="Arial Narrow" w:hAnsi="Arial Narrow"/>
          <w:b w:val="0"/>
          <w:sz w:val="18"/>
          <w:szCs w:val="18"/>
        </w:rPr>
        <w:t>účinnosti</w:t>
      </w:r>
      <w:r w:rsidR="00B14EE1" w:rsidRPr="00FD26A3">
        <w:rPr>
          <w:rFonts w:ascii="Arial Narrow" w:hAnsi="Arial Narrow"/>
          <w:b w:val="0"/>
          <w:sz w:val="18"/>
          <w:szCs w:val="18"/>
        </w:rPr>
        <w:t xml:space="preserve"> této vyhlášky </w:t>
      </w:r>
      <w:r w:rsidRPr="00FD26A3">
        <w:rPr>
          <w:rFonts w:ascii="Arial Narrow" w:hAnsi="Arial Narrow"/>
          <w:b w:val="0"/>
          <w:sz w:val="18"/>
          <w:szCs w:val="18"/>
        </w:rPr>
        <w:t xml:space="preserve">pozbývá platnost obecně závazná vyhláška č. </w:t>
      </w:r>
      <w:r w:rsidRPr="00FD26A3">
        <w:rPr>
          <w:rFonts w:ascii="Arial Narrow" w:hAnsi="Arial Narrow"/>
          <w:b w:val="0"/>
          <w:sz w:val="18"/>
          <w:szCs w:val="18"/>
        </w:rPr>
        <w:tab/>
      </w:r>
      <w:r w:rsidR="00226D15" w:rsidRPr="00FD26A3">
        <w:rPr>
          <w:rFonts w:ascii="Arial Narrow" w:hAnsi="Arial Narrow"/>
          <w:b w:val="0"/>
          <w:sz w:val="18"/>
          <w:szCs w:val="18"/>
        </w:rPr>
        <w:t>4</w:t>
      </w:r>
      <w:r w:rsidRPr="00FD26A3">
        <w:rPr>
          <w:rFonts w:ascii="Arial Narrow" w:hAnsi="Arial Narrow"/>
          <w:b w:val="0"/>
          <w:sz w:val="18"/>
          <w:szCs w:val="18"/>
        </w:rPr>
        <w:t xml:space="preserve">/2003 platná od 1. listopadu 2003. </w:t>
      </w:r>
      <w:r w:rsidRPr="00FD26A3">
        <w:rPr>
          <w:rFonts w:ascii="Arial Narrow" w:hAnsi="Arial Narrow"/>
          <w:b w:val="0"/>
          <w:sz w:val="18"/>
          <w:szCs w:val="18"/>
        </w:rPr>
        <w:tab/>
      </w:r>
      <w:r w:rsidRPr="00FD26A3">
        <w:rPr>
          <w:rFonts w:ascii="Arial Narrow" w:hAnsi="Arial Narrow"/>
          <w:b w:val="0"/>
          <w:sz w:val="18"/>
          <w:szCs w:val="18"/>
        </w:rPr>
        <w:tab/>
      </w:r>
      <w:r w:rsidRPr="00FD26A3">
        <w:rPr>
          <w:rFonts w:ascii="Arial Narrow" w:hAnsi="Arial Narrow"/>
          <w:b w:val="0"/>
          <w:sz w:val="18"/>
          <w:szCs w:val="18"/>
        </w:rPr>
        <w:tab/>
      </w:r>
      <w:r w:rsidRPr="00FD26A3">
        <w:rPr>
          <w:rFonts w:ascii="Arial Narrow" w:hAnsi="Arial Narrow"/>
          <w:b w:val="0"/>
          <w:sz w:val="18"/>
          <w:szCs w:val="18"/>
        </w:rPr>
        <w:tab/>
      </w:r>
    </w:p>
    <w:p w:rsidR="005F18F5" w:rsidRPr="008D27EE" w:rsidRDefault="005F18F5">
      <w:pPr>
        <w:pStyle w:val="Zkladntext"/>
        <w:rPr>
          <w:rFonts w:ascii="Palatino Linotype" w:hAnsi="Palatino Linotype"/>
          <w:sz w:val="18"/>
          <w:szCs w:val="18"/>
        </w:rPr>
      </w:pPr>
    </w:p>
    <w:p w:rsidR="00DC2942" w:rsidRDefault="008802B5">
      <w:pPr>
        <w:pStyle w:val="Zkladntext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>ČÁST JEDENÁCTÁ</w:t>
      </w:r>
    </w:p>
    <w:p w:rsidR="00FD26A3" w:rsidRPr="00FD26A3" w:rsidRDefault="00FD26A3">
      <w:pPr>
        <w:pStyle w:val="Zkladntext"/>
        <w:rPr>
          <w:rFonts w:ascii="Impact" w:hAnsi="Impact"/>
          <w:b w:val="0"/>
          <w:sz w:val="10"/>
          <w:szCs w:val="10"/>
        </w:rPr>
      </w:pPr>
    </w:p>
    <w:p w:rsidR="00DC2942" w:rsidRPr="00FD26A3" w:rsidRDefault="00DC2942">
      <w:pPr>
        <w:pStyle w:val="Zkladntext"/>
        <w:rPr>
          <w:rFonts w:ascii="Impact" w:hAnsi="Impact"/>
          <w:b w:val="0"/>
          <w:szCs w:val="20"/>
        </w:rPr>
      </w:pPr>
      <w:r w:rsidRPr="00FD26A3">
        <w:rPr>
          <w:rFonts w:ascii="Impact" w:hAnsi="Impact"/>
          <w:b w:val="0"/>
          <w:szCs w:val="20"/>
        </w:rPr>
        <w:t>ZÁVĚREČNÁ USTANOVENÍ</w:t>
      </w:r>
    </w:p>
    <w:p w:rsidR="00DC2942" w:rsidRPr="00FD26A3" w:rsidRDefault="00DC2942">
      <w:pPr>
        <w:pStyle w:val="Zkladntext"/>
        <w:rPr>
          <w:rFonts w:ascii="Impact" w:hAnsi="Impact"/>
          <w:b w:val="0"/>
          <w:sz w:val="10"/>
          <w:szCs w:val="10"/>
        </w:rPr>
      </w:pPr>
    </w:p>
    <w:p w:rsidR="00DC2942" w:rsidRPr="00FD26A3" w:rsidRDefault="00DE2612">
      <w:pPr>
        <w:pStyle w:val="Zkladntext"/>
        <w:rPr>
          <w:rFonts w:ascii="Impact" w:hAnsi="Impact"/>
          <w:b w:val="0"/>
          <w:sz w:val="18"/>
          <w:szCs w:val="18"/>
        </w:rPr>
      </w:pPr>
      <w:r w:rsidRPr="00FD26A3">
        <w:rPr>
          <w:rFonts w:ascii="Impact" w:hAnsi="Impact"/>
          <w:b w:val="0"/>
          <w:sz w:val="18"/>
          <w:szCs w:val="18"/>
        </w:rPr>
        <w:t>Č</w:t>
      </w:r>
      <w:r w:rsidR="00AE63B7" w:rsidRPr="00FD26A3">
        <w:rPr>
          <w:rFonts w:ascii="Impact" w:hAnsi="Impact"/>
          <w:b w:val="0"/>
          <w:sz w:val="18"/>
          <w:szCs w:val="18"/>
        </w:rPr>
        <w:t xml:space="preserve">lánek </w:t>
      </w:r>
      <w:r w:rsidR="00C35A55" w:rsidRPr="00FD26A3">
        <w:rPr>
          <w:rFonts w:ascii="Impact" w:hAnsi="Impact"/>
          <w:b w:val="0"/>
          <w:sz w:val="18"/>
          <w:szCs w:val="18"/>
        </w:rPr>
        <w:t>26</w:t>
      </w:r>
    </w:p>
    <w:p w:rsidR="00C35A55" w:rsidRPr="008D27EE" w:rsidRDefault="00C35A55">
      <w:pPr>
        <w:pStyle w:val="Zkladntext"/>
        <w:rPr>
          <w:rFonts w:ascii="Palatino Linotype" w:hAnsi="Palatino Linotype"/>
          <w:sz w:val="18"/>
          <w:szCs w:val="18"/>
        </w:rPr>
      </w:pPr>
    </w:p>
    <w:p w:rsidR="00DC2942" w:rsidRPr="00FD26A3" w:rsidRDefault="00DC2942" w:rsidP="00AC4F02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 xml:space="preserve">Tato vyhláška nabývá účinnosti dnem </w:t>
      </w:r>
      <w:r w:rsidR="008802B5" w:rsidRPr="00FD26A3">
        <w:rPr>
          <w:rFonts w:ascii="Arial Narrow" w:hAnsi="Arial Narrow"/>
          <w:b w:val="0"/>
          <w:sz w:val="18"/>
          <w:szCs w:val="18"/>
        </w:rPr>
        <w:t>1</w:t>
      </w:r>
      <w:r w:rsidR="00336A5C" w:rsidRPr="00FD26A3">
        <w:rPr>
          <w:rFonts w:ascii="Arial Narrow" w:hAnsi="Arial Narrow"/>
          <w:b w:val="0"/>
          <w:sz w:val="18"/>
          <w:szCs w:val="18"/>
        </w:rPr>
        <w:t>.</w:t>
      </w:r>
      <w:r w:rsidR="008802B5" w:rsidRPr="00FD26A3">
        <w:rPr>
          <w:rFonts w:ascii="Arial Narrow" w:hAnsi="Arial Narrow"/>
          <w:b w:val="0"/>
          <w:sz w:val="18"/>
          <w:szCs w:val="18"/>
        </w:rPr>
        <w:t xml:space="preserve"> </w:t>
      </w:r>
      <w:r w:rsidR="00C35A55" w:rsidRPr="00FD26A3">
        <w:rPr>
          <w:rFonts w:ascii="Arial Narrow" w:hAnsi="Arial Narrow"/>
          <w:b w:val="0"/>
          <w:sz w:val="18"/>
          <w:szCs w:val="18"/>
        </w:rPr>
        <w:t>ledna 2006</w:t>
      </w:r>
      <w:r w:rsidRPr="00FD26A3">
        <w:rPr>
          <w:rFonts w:ascii="Arial Narrow" w:hAnsi="Arial Narrow"/>
          <w:b w:val="0"/>
          <w:sz w:val="18"/>
          <w:szCs w:val="18"/>
        </w:rPr>
        <w:t>.</w:t>
      </w:r>
    </w:p>
    <w:p w:rsidR="00DB55E3" w:rsidRPr="008D27EE" w:rsidRDefault="00DB55E3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DB55E3" w:rsidRPr="00FD26A3" w:rsidRDefault="00DB55E3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</w:p>
    <w:p w:rsidR="00C35A55" w:rsidRPr="00FD26A3" w:rsidRDefault="00C35A55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</w:p>
    <w:p w:rsidR="00F23650" w:rsidRPr="00FD26A3" w:rsidRDefault="00F23650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</w:p>
    <w:p w:rsidR="00E15704" w:rsidRPr="00FD26A3" w:rsidRDefault="00E15704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</w:p>
    <w:p w:rsidR="00E15704" w:rsidRPr="00FD26A3" w:rsidRDefault="00E15704">
      <w:pPr>
        <w:pStyle w:val="Zkladntext"/>
        <w:jc w:val="both"/>
        <w:rPr>
          <w:rFonts w:ascii="Arial Narrow" w:hAnsi="Arial Narrow"/>
          <w:b w:val="0"/>
          <w:sz w:val="18"/>
          <w:szCs w:val="18"/>
        </w:rPr>
      </w:pP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starostka města</w:t>
      </w: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JUDr. Jiřina RIPPELOVÁ</w:t>
      </w:r>
    </w:p>
    <w:p w:rsidR="00C35A55" w:rsidRPr="00FD26A3" w:rsidRDefault="00F20FC3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v.</w:t>
      </w:r>
      <w:r w:rsidR="00FD26A3">
        <w:rPr>
          <w:rFonts w:ascii="Arial Narrow" w:hAnsi="Arial Narrow"/>
          <w:b w:val="0"/>
          <w:sz w:val="18"/>
          <w:szCs w:val="18"/>
        </w:rPr>
        <w:t xml:space="preserve"> </w:t>
      </w:r>
      <w:r w:rsidRPr="00FD26A3">
        <w:rPr>
          <w:rFonts w:ascii="Arial Narrow" w:hAnsi="Arial Narrow"/>
          <w:b w:val="0"/>
          <w:sz w:val="18"/>
          <w:szCs w:val="18"/>
        </w:rPr>
        <w:t>r.</w:t>
      </w: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</w:p>
    <w:p w:rsidR="0041228B" w:rsidRPr="00FD26A3" w:rsidRDefault="0041228B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</w:p>
    <w:p w:rsidR="00710F9D" w:rsidRPr="00FD26A3" w:rsidRDefault="00710F9D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</w:p>
    <w:p w:rsidR="00710F9D" w:rsidRPr="00FD26A3" w:rsidRDefault="00710F9D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místostarosta</w:t>
      </w:r>
    </w:p>
    <w:p w:rsidR="00C35A55" w:rsidRPr="00FD26A3" w:rsidRDefault="00C35A55" w:rsidP="00C35A55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Ing. Petr KOCMAN</w:t>
      </w:r>
    </w:p>
    <w:p w:rsidR="00710F9D" w:rsidRPr="00FD26A3" w:rsidRDefault="00F20FC3" w:rsidP="00F20FC3">
      <w:pPr>
        <w:pStyle w:val="Zkladntext"/>
        <w:rPr>
          <w:rFonts w:ascii="Arial Narrow" w:hAnsi="Arial Narrow"/>
          <w:b w:val="0"/>
          <w:sz w:val="18"/>
          <w:szCs w:val="18"/>
        </w:rPr>
      </w:pPr>
      <w:r w:rsidRPr="00FD26A3">
        <w:rPr>
          <w:rFonts w:ascii="Arial Narrow" w:hAnsi="Arial Narrow"/>
          <w:b w:val="0"/>
          <w:sz w:val="18"/>
          <w:szCs w:val="18"/>
        </w:rPr>
        <w:t>v.</w:t>
      </w:r>
      <w:r w:rsidR="00FD26A3">
        <w:rPr>
          <w:rFonts w:ascii="Arial Narrow" w:hAnsi="Arial Narrow"/>
          <w:b w:val="0"/>
          <w:sz w:val="18"/>
          <w:szCs w:val="18"/>
        </w:rPr>
        <w:t xml:space="preserve"> </w:t>
      </w:r>
      <w:r w:rsidRPr="00FD26A3">
        <w:rPr>
          <w:rFonts w:ascii="Arial Narrow" w:hAnsi="Arial Narrow"/>
          <w:b w:val="0"/>
          <w:sz w:val="18"/>
          <w:szCs w:val="18"/>
        </w:rPr>
        <w:t>r.</w:t>
      </w: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913BBE" w:rsidRDefault="00913BBE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913BBE" w:rsidRDefault="00913BBE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913BBE" w:rsidRDefault="00913BBE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913BBE" w:rsidRDefault="00913BBE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FD26A3" w:rsidRDefault="00FD26A3" w:rsidP="00F20FC3">
      <w:pPr>
        <w:pStyle w:val="Zkladntext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3849C7" w:rsidRDefault="003849C7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3849C7" w:rsidRDefault="003849C7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3849C7" w:rsidRDefault="003849C7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3849C7" w:rsidRDefault="003849C7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3849C7" w:rsidRDefault="003849C7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Pr="008D27EE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DB55E3" w:rsidRDefault="00DB55E3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</w:pPr>
    </w:p>
    <w:p w:rsidR="00710F9D" w:rsidRPr="008D27EE" w:rsidRDefault="00710F9D">
      <w:pPr>
        <w:pStyle w:val="Zkladntext"/>
        <w:jc w:val="both"/>
        <w:rPr>
          <w:rFonts w:ascii="Palatino Linotype" w:hAnsi="Palatino Linotype"/>
          <w:b w:val="0"/>
          <w:sz w:val="18"/>
          <w:szCs w:val="18"/>
        </w:rPr>
        <w:sectPr w:rsidR="00710F9D" w:rsidRPr="008D27EE" w:rsidSect="00C537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 w:code="9"/>
          <w:pgMar w:top="851" w:right="851" w:bottom="851" w:left="851" w:header="340" w:footer="340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4636A8" w:rsidRPr="008D27EE" w:rsidRDefault="004636A8" w:rsidP="00DB55E3">
      <w:pPr>
        <w:rPr>
          <w:rFonts w:ascii="Palatino Linotype" w:hAnsi="Palatino Linotype"/>
          <w:sz w:val="18"/>
          <w:szCs w:val="18"/>
        </w:rPr>
      </w:pPr>
    </w:p>
    <w:p w:rsidR="004636A8" w:rsidRDefault="004636A8" w:rsidP="00DB55E3">
      <w:pPr>
        <w:rPr>
          <w:rFonts w:ascii="Palatino Linotype" w:hAnsi="Palatino Linotype"/>
          <w:sz w:val="18"/>
          <w:szCs w:val="18"/>
        </w:rPr>
      </w:pPr>
    </w:p>
    <w:p w:rsidR="00FD26A3" w:rsidRPr="008D27EE" w:rsidRDefault="00FD26A3" w:rsidP="00DB55E3">
      <w:pPr>
        <w:rPr>
          <w:rFonts w:ascii="Palatino Linotype" w:hAnsi="Palatino Linotype"/>
          <w:sz w:val="18"/>
          <w:szCs w:val="18"/>
        </w:rPr>
      </w:pPr>
    </w:p>
    <w:p w:rsidR="004636A8" w:rsidRPr="00FD26A3" w:rsidRDefault="00F23650" w:rsidP="00B94971">
      <w:pPr>
        <w:jc w:val="right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>P</w:t>
      </w:r>
      <w:r w:rsidR="00B94971" w:rsidRPr="00FD26A3">
        <w:rPr>
          <w:rFonts w:ascii="Arial Narrow" w:hAnsi="Arial Narrow"/>
          <w:sz w:val="18"/>
          <w:szCs w:val="18"/>
        </w:rPr>
        <w:t xml:space="preserve">říloha 1 k Obecně závazné vyhlášce č. </w:t>
      </w:r>
      <w:r w:rsidR="00710F9D" w:rsidRPr="00FD26A3">
        <w:rPr>
          <w:rFonts w:ascii="Arial Narrow" w:hAnsi="Arial Narrow"/>
          <w:sz w:val="18"/>
          <w:szCs w:val="18"/>
        </w:rPr>
        <w:t>1</w:t>
      </w:r>
      <w:r w:rsidR="00B94971" w:rsidRPr="00FD26A3">
        <w:rPr>
          <w:rFonts w:ascii="Arial Narrow" w:hAnsi="Arial Narrow"/>
          <w:sz w:val="18"/>
          <w:szCs w:val="18"/>
        </w:rPr>
        <w:t>/2005</w:t>
      </w:r>
    </w:p>
    <w:p w:rsidR="004636A8" w:rsidRPr="008D27EE" w:rsidRDefault="004636A8" w:rsidP="00DB55E3">
      <w:pPr>
        <w:rPr>
          <w:rFonts w:ascii="Palatino Linotype" w:hAnsi="Palatino Linotype"/>
          <w:sz w:val="18"/>
          <w:szCs w:val="18"/>
        </w:rPr>
      </w:pPr>
    </w:p>
    <w:p w:rsidR="00FD26A3" w:rsidRDefault="00FD26A3" w:rsidP="00FD26A3">
      <w:pPr>
        <w:jc w:val="center"/>
        <w:rPr>
          <w:rFonts w:ascii="Impact" w:hAnsi="Impact"/>
          <w:sz w:val="40"/>
          <w:szCs w:val="40"/>
        </w:rPr>
      </w:pPr>
      <w:r w:rsidRPr="00FD26A3">
        <w:rPr>
          <w:rFonts w:ascii="Impact" w:hAnsi="Impact"/>
          <w:sz w:val="40"/>
          <w:szCs w:val="40"/>
        </w:rPr>
        <w:t>ZDROJE PRO HAŠENÍ POŽÁRU V</w:t>
      </w:r>
      <w:r>
        <w:rPr>
          <w:rFonts w:ascii="Impact" w:hAnsi="Impact"/>
          <w:sz w:val="40"/>
          <w:szCs w:val="40"/>
        </w:rPr>
        <w:t> </w:t>
      </w:r>
      <w:r w:rsidRPr="00FD26A3">
        <w:rPr>
          <w:rFonts w:ascii="Impact" w:hAnsi="Impact"/>
          <w:sz w:val="40"/>
          <w:szCs w:val="40"/>
        </w:rPr>
        <w:t>OBCÍCH</w:t>
      </w:r>
    </w:p>
    <w:p w:rsidR="00FD26A3" w:rsidRPr="00FD26A3" w:rsidRDefault="00FD26A3" w:rsidP="00FD26A3">
      <w:pPr>
        <w:jc w:val="center"/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5"/>
        <w:gridCol w:w="1276"/>
        <w:gridCol w:w="2835"/>
        <w:gridCol w:w="3612"/>
      </w:tblGrid>
      <w:tr w:rsidR="004636A8" w:rsidRPr="00FD26A3" w:rsidTr="00FD26A3">
        <w:trPr>
          <w:trHeight w:val="322"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36A8" w:rsidRPr="00FD26A3" w:rsidRDefault="004636A8" w:rsidP="00B168D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Obec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36A8" w:rsidRPr="00FD26A3" w:rsidRDefault="004636A8" w:rsidP="00B168D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Zdroj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36A8" w:rsidRPr="00FD26A3" w:rsidRDefault="004636A8" w:rsidP="00B168D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Základní údaje</w:t>
            </w:r>
          </w:p>
        </w:tc>
        <w:tc>
          <w:tcPr>
            <w:tcW w:w="36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6A8" w:rsidRPr="00FD26A3" w:rsidRDefault="004636A8" w:rsidP="00B168D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Umístění</w:t>
            </w:r>
          </w:p>
        </w:tc>
      </w:tr>
      <w:tr w:rsidR="004636A8" w:rsidRPr="00FD26A3" w:rsidTr="00FD26A3">
        <w:trPr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</w:tcPr>
          <w:p w:rsidR="004636A8" w:rsidRPr="00FD26A3" w:rsidRDefault="004636A8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ALBRECHTICE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636A8" w:rsidRPr="00FD26A3" w:rsidRDefault="004636A8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požární nádrž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4636A8" w:rsidRPr="00FD26A3" w:rsidRDefault="004636A8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 xml:space="preserve">hloubka 1 m, plocha 1,2 a </w:t>
            </w:r>
          </w:p>
        </w:tc>
        <w:tc>
          <w:tcPr>
            <w:tcW w:w="3612" w:type="dxa"/>
            <w:tcBorders>
              <w:top w:val="single" w:sz="12" w:space="0" w:color="auto"/>
              <w:right w:val="single" w:sz="12" w:space="0" w:color="auto"/>
            </w:tcBorders>
          </w:tcPr>
          <w:p w:rsidR="004636A8" w:rsidRPr="00FD26A3" w:rsidRDefault="004636A8" w:rsidP="00FD26A3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v obci, vlevo při komun</w:t>
            </w:r>
            <w:r w:rsidR="00FD26A3">
              <w:rPr>
                <w:rFonts w:ascii="Arial Narrow" w:hAnsi="Arial Narrow"/>
                <w:sz w:val="18"/>
              </w:rPr>
              <w:t xml:space="preserve">ikace </w:t>
            </w:r>
            <w:r w:rsidRPr="00FD26A3">
              <w:rPr>
                <w:rFonts w:ascii="Arial Narrow" w:hAnsi="Arial Narrow"/>
                <w:sz w:val="18"/>
              </w:rPr>
              <w:t>na Ostružno</w:t>
            </w:r>
          </w:p>
        </w:tc>
      </w:tr>
      <w:tr w:rsidR="00B14EE1" w:rsidRPr="00FD26A3" w:rsidTr="00FD26A3">
        <w:trPr>
          <w:cantSplit/>
          <w:jc w:val="center"/>
        </w:trPr>
        <w:tc>
          <w:tcPr>
            <w:tcW w:w="2055" w:type="dxa"/>
            <w:vMerge w:val="restart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ČERVENÉ DVORCE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 xml:space="preserve">Otava 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šířka 30 m, hloubka 1 m</w:t>
            </w: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 xml:space="preserve">ČERPACÍ MÍSTO </w:t>
            </w:r>
            <w:r w:rsidR="00FD26A3">
              <w:rPr>
                <w:rFonts w:ascii="Arial Narrow" w:hAnsi="Arial Narrow"/>
                <w:b/>
                <w:sz w:val="18"/>
              </w:rPr>
              <w:t>č</w:t>
            </w:r>
            <w:r w:rsidRPr="00FD26A3">
              <w:rPr>
                <w:rFonts w:ascii="Arial Narrow" w:hAnsi="Arial Narrow"/>
                <w:b/>
                <w:sz w:val="18"/>
              </w:rPr>
              <w:t>.</w:t>
            </w:r>
            <w:r w:rsidR="00FD26A3">
              <w:rPr>
                <w:rFonts w:ascii="Arial Narrow" w:hAnsi="Arial Narrow"/>
                <w:b/>
                <w:sz w:val="18"/>
              </w:rPr>
              <w:t xml:space="preserve"> </w:t>
            </w:r>
            <w:r w:rsidRPr="00FD26A3">
              <w:rPr>
                <w:rFonts w:ascii="Arial Narrow" w:hAnsi="Arial Narrow"/>
                <w:b/>
                <w:sz w:val="18"/>
              </w:rPr>
              <w:t>1</w:t>
            </w:r>
          </w:p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u splavu na odbočce směr Nuzerov</w:t>
            </w:r>
          </w:p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říční km: 95,430 levý břeh po proudu</w:t>
            </w: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vMerge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hydranty</w:t>
            </w:r>
          </w:p>
        </w:tc>
        <w:tc>
          <w:tcPr>
            <w:tcW w:w="2835" w:type="dxa"/>
          </w:tcPr>
          <w:p w:rsidR="00B14EE1" w:rsidRPr="00FD26A3" w:rsidRDefault="00B14EE1" w:rsidP="004A57F7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Přehled zdrojů vody pro hašení požáru</w:t>
            </w: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DIVIŠOV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rybník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hloubka 1 m, plocha 0,6 ha</w:t>
            </w: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FD26A3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pravá strana komun</w:t>
            </w:r>
            <w:r w:rsidR="00FD26A3">
              <w:rPr>
                <w:rFonts w:ascii="Arial Narrow" w:hAnsi="Arial Narrow"/>
                <w:sz w:val="18"/>
              </w:rPr>
              <w:t xml:space="preserve">ikace </w:t>
            </w:r>
            <w:r w:rsidRPr="00FD26A3">
              <w:rPr>
                <w:rFonts w:ascii="Arial Narrow" w:hAnsi="Arial Narrow"/>
                <w:sz w:val="18"/>
              </w:rPr>
              <w:t>Divišov</w:t>
            </w:r>
            <w:r w:rsidR="00FD26A3">
              <w:rPr>
                <w:rFonts w:ascii="Arial Narrow" w:hAnsi="Arial Narrow"/>
                <w:sz w:val="18"/>
              </w:rPr>
              <w:t xml:space="preserve"> </w:t>
            </w:r>
            <w:r w:rsidRPr="00FD26A3">
              <w:rPr>
                <w:rFonts w:ascii="Arial Narrow" w:hAnsi="Arial Narrow"/>
                <w:sz w:val="18"/>
              </w:rPr>
              <w:t>-</w:t>
            </w:r>
            <w:r w:rsidR="00FD26A3">
              <w:rPr>
                <w:rFonts w:ascii="Arial Narrow" w:hAnsi="Arial Narrow"/>
                <w:sz w:val="18"/>
              </w:rPr>
              <w:t xml:space="preserve"> </w:t>
            </w:r>
            <w:r w:rsidRPr="00FD26A3">
              <w:rPr>
                <w:rFonts w:ascii="Arial Narrow" w:hAnsi="Arial Narrow"/>
                <w:sz w:val="18"/>
              </w:rPr>
              <w:t>Janovice</w:t>
            </w: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DOLNÍ STAŇKOV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HUMPOLEC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CHMELNÁ</w:t>
            </w:r>
          </w:p>
        </w:tc>
        <w:tc>
          <w:tcPr>
            <w:tcW w:w="1276" w:type="dxa"/>
          </w:tcPr>
          <w:p w:rsidR="00B14EE1" w:rsidRPr="00FD26A3" w:rsidRDefault="007D2B14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 xml:space="preserve">bez zdroje 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MILČICE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NUZEROV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ROK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STRÁŽ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VRABČOV</w:t>
            </w:r>
          </w:p>
        </w:tc>
        <w:tc>
          <w:tcPr>
            <w:tcW w:w="1276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VOLŠOVY</w:t>
            </w:r>
          </w:p>
        </w:tc>
        <w:tc>
          <w:tcPr>
            <w:tcW w:w="1276" w:type="dxa"/>
          </w:tcPr>
          <w:p w:rsidR="00B14EE1" w:rsidRPr="00FD26A3" w:rsidRDefault="00B14EE1" w:rsidP="004A57F7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hydranty</w:t>
            </w:r>
          </w:p>
        </w:tc>
        <w:tc>
          <w:tcPr>
            <w:tcW w:w="2835" w:type="dxa"/>
          </w:tcPr>
          <w:p w:rsidR="00B14EE1" w:rsidRPr="00FD26A3" w:rsidRDefault="00B14EE1" w:rsidP="004A57F7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Přehled zdrojů vody pro hašení požáru</w:t>
            </w:r>
          </w:p>
        </w:tc>
        <w:tc>
          <w:tcPr>
            <w:tcW w:w="3612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  <w:tr w:rsidR="00B14EE1" w:rsidRPr="00FD26A3" w:rsidTr="00FD26A3">
        <w:trPr>
          <w:jc w:val="center"/>
        </w:trPr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ZÁLUŽÍ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bez zdroje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3612" w:type="dxa"/>
            <w:tcBorders>
              <w:bottom w:val="single" w:sz="12" w:space="0" w:color="auto"/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</w:tr>
    </w:tbl>
    <w:p w:rsidR="00FD26A3" w:rsidRDefault="00FD26A3" w:rsidP="00DB55E3">
      <w:pPr>
        <w:rPr>
          <w:rFonts w:ascii="Palatino Linotype" w:hAnsi="Palatino Linotype"/>
          <w:sz w:val="18"/>
          <w:szCs w:val="18"/>
        </w:rPr>
      </w:pPr>
    </w:p>
    <w:p w:rsidR="003B6988" w:rsidRPr="00FD26A3" w:rsidRDefault="00FD26A3" w:rsidP="00FD26A3">
      <w:pPr>
        <w:jc w:val="center"/>
        <w:rPr>
          <w:rFonts w:ascii="Impact" w:hAnsi="Impact"/>
          <w:sz w:val="40"/>
          <w:szCs w:val="40"/>
        </w:rPr>
      </w:pPr>
      <w:r w:rsidRPr="00FD26A3">
        <w:rPr>
          <w:rFonts w:ascii="Impact" w:hAnsi="Impact"/>
          <w:sz w:val="40"/>
          <w:szCs w:val="40"/>
        </w:rPr>
        <w:t>ZDROJE PRO HAŠENÍ POŽÁRU V SUŠICI – ČERPACÍ MÍSTA NA VODNÍM TOKU</w:t>
      </w:r>
    </w:p>
    <w:p w:rsidR="003B6988" w:rsidRPr="008D27EE" w:rsidRDefault="003B6988" w:rsidP="00DB55E3">
      <w:pPr>
        <w:rPr>
          <w:rFonts w:ascii="Palatino Linotype" w:hAnsi="Palatino Linotype"/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8"/>
        <w:gridCol w:w="992"/>
        <w:gridCol w:w="1985"/>
        <w:gridCol w:w="5313"/>
      </w:tblGrid>
      <w:tr w:rsidR="00F23650" w:rsidRPr="00FD26A3" w:rsidTr="00FD26A3">
        <w:trPr>
          <w:trHeight w:val="322"/>
          <w:jc w:val="center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50" w:rsidRPr="00FD26A3" w:rsidRDefault="00F23650" w:rsidP="00900A92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Obec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50" w:rsidRPr="00FD26A3" w:rsidRDefault="00F23650" w:rsidP="00900A92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Zdroj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650" w:rsidRPr="00FD26A3" w:rsidRDefault="00F23650" w:rsidP="00900A92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Základní údaje</w:t>
            </w:r>
          </w:p>
        </w:tc>
        <w:tc>
          <w:tcPr>
            <w:tcW w:w="5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650" w:rsidRPr="00FD26A3" w:rsidRDefault="00F23650" w:rsidP="00900A92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Umístění</w:t>
            </w:r>
          </w:p>
        </w:tc>
      </w:tr>
      <w:tr w:rsidR="00B14EE1" w:rsidRPr="00FD26A3" w:rsidTr="00FD26A3">
        <w:trPr>
          <w:cantSplit/>
          <w:jc w:val="center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SUŠICE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 xml:space="preserve">Otava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šířka 30 m, hloubka 1 m</w:t>
            </w:r>
          </w:p>
        </w:tc>
        <w:tc>
          <w:tcPr>
            <w:tcW w:w="5313" w:type="dxa"/>
            <w:tcBorders>
              <w:top w:val="single" w:sz="12" w:space="0" w:color="auto"/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ČERPACÍ MÍSTO č. 2</w:t>
            </w:r>
          </w:p>
          <w:p w:rsidR="00B14EE1" w:rsidRPr="00FD26A3" w:rsidRDefault="00B14EE1" w:rsidP="00FD26A3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nábřeží (u Lávky)</w:t>
            </w:r>
            <w:r w:rsidR="00FD26A3">
              <w:rPr>
                <w:rFonts w:ascii="Arial Narrow" w:hAnsi="Arial Narrow"/>
                <w:sz w:val="18"/>
              </w:rPr>
              <w:t xml:space="preserve">, </w:t>
            </w:r>
            <w:r w:rsidRPr="00FD26A3">
              <w:rPr>
                <w:rFonts w:ascii="Arial Narrow" w:hAnsi="Arial Narrow"/>
                <w:sz w:val="18"/>
              </w:rPr>
              <w:t xml:space="preserve">říční km: </w:t>
            </w:r>
            <w:r w:rsidR="00642B04" w:rsidRPr="00FD26A3">
              <w:rPr>
                <w:rFonts w:ascii="Arial Narrow" w:hAnsi="Arial Narrow"/>
                <w:sz w:val="18"/>
              </w:rPr>
              <w:t>92,380 levý břeh po proudu před lávkou pro pěší</w:t>
            </w:r>
          </w:p>
        </w:tc>
      </w:tr>
      <w:tr w:rsidR="00B14EE1" w:rsidRPr="00FD26A3" w:rsidTr="00FD26A3">
        <w:trPr>
          <w:cantSplit/>
          <w:jc w:val="center"/>
        </w:trPr>
        <w:tc>
          <w:tcPr>
            <w:tcW w:w="1488" w:type="dxa"/>
            <w:vMerge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šířka 25 m, hloubka 1 m</w:t>
            </w:r>
          </w:p>
        </w:tc>
        <w:tc>
          <w:tcPr>
            <w:tcW w:w="5313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 xml:space="preserve">ČERPACÍ MÍSTO č. 3 </w:t>
            </w:r>
          </w:p>
          <w:p w:rsidR="00B14EE1" w:rsidRPr="00FD26A3" w:rsidRDefault="00B14EE1" w:rsidP="00FD26A3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za mostem k PDA po toku</w:t>
            </w:r>
            <w:r w:rsidR="00FD26A3">
              <w:rPr>
                <w:rFonts w:ascii="Arial Narrow" w:hAnsi="Arial Narrow"/>
                <w:sz w:val="18"/>
              </w:rPr>
              <w:t xml:space="preserve">, </w:t>
            </w:r>
            <w:r w:rsidRPr="00FD26A3">
              <w:rPr>
                <w:rFonts w:ascii="Arial Narrow" w:hAnsi="Arial Narrow"/>
                <w:sz w:val="18"/>
              </w:rPr>
              <w:t>říční km: 9</w:t>
            </w:r>
            <w:r w:rsidR="00642B04" w:rsidRPr="00FD26A3">
              <w:rPr>
                <w:rFonts w:ascii="Arial Narrow" w:hAnsi="Arial Narrow"/>
                <w:sz w:val="18"/>
              </w:rPr>
              <w:t>1</w:t>
            </w:r>
            <w:r w:rsidRPr="00FD26A3">
              <w:rPr>
                <w:rFonts w:ascii="Arial Narrow" w:hAnsi="Arial Narrow"/>
                <w:sz w:val="18"/>
              </w:rPr>
              <w:t>,770 levý břeh po proudu</w:t>
            </w:r>
          </w:p>
        </w:tc>
      </w:tr>
      <w:tr w:rsidR="00B14EE1" w:rsidRPr="00FD26A3" w:rsidTr="00FD26A3">
        <w:trPr>
          <w:cantSplit/>
          <w:jc w:val="center"/>
        </w:trPr>
        <w:tc>
          <w:tcPr>
            <w:tcW w:w="1488" w:type="dxa"/>
            <w:vMerge/>
            <w:tcBorders>
              <w:lef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šířka 25 m, hloubka 1 m</w:t>
            </w:r>
          </w:p>
        </w:tc>
        <w:tc>
          <w:tcPr>
            <w:tcW w:w="5313" w:type="dxa"/>
            <w:tcBorders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ČERPACÍ MÍSTO č. 4</w:t>
            </w:r>
          </w:p>
          <w:p w:rsidR="00B14EE1" w:rsidRPr="00FD26A3" w:rsidRDefault="00B14EE1" w:rsidP="00AC4F02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za firmou S</w:t>
            </w:r>
            <w:r w:rsidR="00AC4F02">
              <w:rPr>
                <w:rFonts w:ascii="Arial Narrow" w:hAnsi="Arial Narrow"/>
                <w:sz w:val="18"/>
              </w:rPr>
              <w:t>PAK</w:t>
            </w:r>
            <w:r w:rsidR="00FD26A3">
              <w:rPr>
                <w:rFonts w:ascii="Arial Narrow" w:hAnsi="Arial Narrow"/>
                <w:sz w:val="18"/>
              </w:rPr>
              <w:t xml:space="preserve">, </w:t>
            </w:r>
            <w:r w:rsidRPr="00FD26A3">
              <w:rPr>
                <w:rFonts w:ascii="Arial Narrow" w:hAnsi="Arial Narrow"/>
                <w:sz w:val="18"/>
              </w:rPr>
              <w:t>říční km: 91,490 levý břeh po proudu</w:t>
            </w:r>
          </w:p>
        </w:tc>
      </w:tr>
      <w:tr w:rsidR="00B14EE1" w:rsidRPr="00FD26A3" w:rsidTr="00FD26A3">
        <w:trPr>
          <w:cantSplit/>
          <w:jc w:val="center"/>
        </w:trPr>
        <w:tc>
          <w:tcPr>
            <w:tcW w:w="14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šířka 30 m, hloubka 0,8 m</w:t>
            </w:r>
          </w:p>
        </w:tc>
        <w:tc>
          <w:tcPr>
            <w:tcW w:w="5313" w:type="dxa"/>
            <w:tcBorders>
              <w:bottom w:val="single" w:sz="12" w:space="0" w:color="auto"/>
              <w:right w:val="single" w:sz="12" w:space="0" w:color="auto"/>
            </w:tcBorders>
          </w:tcPr>
          <w:p w:rsidR="00B14EE1" w:rsidRPr="00FD26A3" w:rsidRDefault="00B14EE1" w:rsidP="00B168D4">
            <w:pPr>
              <w:rPr>
                <w:rFonts w:ascii="Arial Narrow" w:hAnsi="Arial Narrow"/>
                <w:b/>
                <w:sz w:val="18"/>
              </w:rPr>
            </w:pPr>
            <w:r w:rsidRPr="00FD26A3">
              <w:rPr>
                <w:rFonts w:ascii="Arial Narrow" w:hAnsi="Arial Narrow"/>
                <w:b/>
                <w:sz w:val="18"/>
              </w:rPr>
              <w:t>ČERPACÍ MÍSTO č. 5</w:t>
            </w:r>
          </w:p>
          <w:p w:rsidR="00B14EE1" w:rsidRPr="00FD26A3" w:rsidRDefault="00B14EE1" w:rsidP="00FD26A3">
            <w:pPr>
              <w:rPr>
                <w:rFonts w:ascii="Arial Narrow" w:hAnsi="Arial Narrow"/>
                <w:sz w:val="18"/>
              </w:rPr>
            </w:pPr>
            <w:r w:rsidRPr="00FD26A3">
              <w:rPr>
                <w:rFonts w:ascii="Arial Narrow" w:hAnsi="Arial Narrow"/>
                <w:sz w:val="18"/>
              </w:rPr>
              <w:t>vjezd na vodácké tábořiště</w:t>
            </w:r>
            <w:r w:rsidR="00FD26A3">
              <w:rPr>
                <w:rFonts w:ascii="Arial Narrow" w:hAnsi="Arial Narrow"/>
                <w:sz w:val="18"/>
              </w:rPr>
              <w:t xml:space="preserve">, </w:t>
            </w:r>
            <w:r w:rsidRPr="00FD26A3">
              <w:rPr>
                <w:rFonts w:ascii="Arial Narrow" w:hAnsi="Arial Narrow"/>
                <w:sz w:val="18"/>
              </w:rPr>
              <w:t>říční km: 89,350 levý břeh po proudu (brod)</w:t>
            </w:r>
          </w:p>
        </w:tc>
      </w:tr>
    </w:tbl>
    <w:p w:rsidR="004636A8" w:rsidRPr="00FD26A3" w:rsidRDefault="004636A8" w:rsidP="00DB55E3">
      <w:pPr>
        <w:rPr>
          <w:rFonts w:ascii="Palatino Linotype" w:hAnsi="Palatino Linotype"/>
          <w:sz w:val="10"/>
          <w:szCs w:val="10"/>
        </w:rPr>
      </w:pPr>
    </w:p>
    <w:p w:rsidR="0081793B" w:rsidRPr="00FD26A3" w:rsidRDefault="00C9680F" w:rsidP="00C9680F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Pro tato určená požárně bezpečností zařízení platí ochranná pásma podle podmínek stanovených územním plánem města. </w:t>
      </w:r>
      <w:r w:rsidR="001178D6" w:rsidRPr="00FD26A3">
        <w:rPr>
          <w:rFonts w:ascii="Arial Narrow" w:hAnsi="Arial Narrow"/>
          <w:sz w:val="18"/>
          <w:szCs w:val="18"/>
        </w:rPr>
        <w:t>Trvale musí b</w:t>
      </w:r>
      <w:r w:rsidR="00FD26A3">
        <w:rPr>
          <w:rFonts w:ascii="Arial Narrow" w:hAnsi="Arial Narrow"/>
          <w:sz w:val="18"/>
          <w:szCs w:val="18"/>
        </w:rPr>
        <w:t>ý</w:t>
      </w:r>
      <w:r w:rsidR="001178D6" w:rsidRPr="00FD26A3">
        <w:rPr>
          <w:rFonts w:ascii="Arial Narrow" w:hAnsi="Arial Narrow"/>
          <w:sz w:val="18"/>
          <w:szCs w:val="18"/>
        </w:rPr>
        <w:t>t zabezpečen přístup k těmto zařízením pro požární jednotky. P</w:t>
      </w:r>
      <w:r w:rsidRPr="00FD26A3">
        <w:rPr>
          <w:rFonts w:ascii="Arial Narrow" w:hAnsi="Arial Narrow"/>
          <w:sz w:val="18"/>
          <w:szCs w:val="18"/>
        </w:rPr>
        <w:t xml:space="preserve">rávnické </w:t>
      </w:r>
      <w:r w:rsidR="007D2B14" w:rsidRPr="00FD26A3">
        <w:rPr>
          <w:rFonts w:ascii="Arial Narrow" w:hAnsi="Arial Narrow"/>
          <w:sz w:val="18"/>
          <w:szCs w:val="18"/>
        </w:rPr>
        <w:t xml:space="preserve">a podnikající fyzické osoby </w:t>
      </w:r>
      <w:r w:rsidR="00F23650" w:rsidRPr="00FD26A3">
        <w:rPr>
          <w:rFonts w:ascii="Arial Narrow" w:hAnsi="Arial Narrow"/>
          <w:b/>
          <w:sz w:val="18"/>
          <w:szCs w:val="18"/>
          <w:vertAlign w:val="superscript"/>
        </w:rPr>
        <w:t>3</w:t>
      </w:r>
      <w:r w:rsidR="00710F9D" w:rsidRPr="00FD26A3">
        <w:rPr>
          <w:rFonts w:ascii="Arial Narrow" w:hAnsi="Arial Narrow"/>
          <w:b/>
          <w:sz w:val="18"/>
          <w:szCs w:val="18"/>
          <w:vertAlign w:val="superscript"/>
        </w:rPr>
        <w:t>6</w:t>
      </w:r>
      <w:r w:rsidR="00685BBD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  <w:r w:rsidRPr="00FD26A3">
        <w:rPr>
          <w:rFonts w:ascii="Arial Narrow" w:hAnsi="Arial Narrow"/>
          <w:sz w:val="18"/>
          <w:szCs w:val="18"/>
        </w:rPr>
        <w:t xml:space="preserve">a fyzické osoby </w:t>
      </w:r>
      <w:r w:rsidR="00F23650" w:rsidRPr="00FD26A3">
        <w:rPr>
          <w:rFonts w:ascii="Arial Narrow" w:hAnsi="Arial Narrow"/>
          <w:b/>
          <w:sz w:val="18"/>
          <w:szCs w:val="18"/>
          <w:vertAlign w:val="superscript"/>
        </w:rPr>
        <w:t>3</w:t>
      </w:r>
      <w:r w:rsidR="00710F9D" w:rsidRPr="00FD26A3">
        <w:rPr>
          <w:rFonts w:ascii="Arial Narrow" w:hAnsi="Arial Narrow"/>
          <w:b/>
          <w:sz w:val="18"/>
          <w:szCs w:val="18"/>
          <w:vertAlign w:val="superscript"/>
        </w:rPr>
        <w:t>7</w:t>
      </w:r>
      <w:r w:rsidR="00685BBD" w:rsidRPr="00FD26A3">
        <w:rPr>
          <w:rFonts w:ascii="Arial Narrow" w:hAnsi="Arial Narrow"/>
          <w:b/>
          <w:sz w:val="18"/>
          <w:szCs w:val="18"/>
          <w:vertAlign w:val="superscript"/>
        </w:rPr>
        <w:t xml:space="preserve">) </w:t>
      </w:r>
      <w:r w:rsidR="001178D6" w:rsidRPr="00FD26A3">
        <w:rPr>
          <w:rFonts w:ascii="Arial Narrow" w:hAnsi="Arial Narrow"/>
          <w:sz w:val="18"/>
          <w:szCs w:val="18"/>
        </w:rPr>
        <w:t xml:space="preserve">nesmí svou činností znemožnit požárním jednotkám přístup k těmto zařízením. V případě provádění prací s potřebou uzavření příjezdových komunikací jsou povinny toto písemně oznámit na </w:t>
      </w:r>
      <w:r w:rsidR="00685BBD" w:rsidRPr="00FD26A3">
        <w:rPr>
          <w:rFonts w:ascii="Arial Narrow" w:hAnsi="Arial Narrow"/>
          <w:sz w:val="18"/>
          <w:szCs w:val="18"/>
        </w:rPr>
        <w:t xml:space="preserve">Městský úřad v Sušici a jednotku HZS v Sušici. </w:t>
      </w:r>
      <w:r w:rsidR="001178D6" w:rsidRPr="00FD26A3">
        <w:rPr>
          <w:rFonts w:ascii="Arial Narrow" w:hAnsi="Arial Narrow"/>
          <w:sz w:val="18"/>
          <w:szCs w:val="18"/>
        </w:rPr>
        <w:t xml:space="preserve">    </w:t>
      </w:r>
      <w:r w:rsidRPr="00FD26A3">
        <w:rPr>
          <w:rFonts w:ascii="Arial Narrow" w:hAnsi="Arial Narrow"/>
          <w:sz w:val="18"/>
          <w:szCs w:val="18"/>
        </w:rPr>
        <w:t xml:space="preserve"> </w:t>
      </w:r>
    </w:p>
    <w:p w:rsidR="005241C2" w:rsidRPr="008D27EE" w:rsidRDefault="005241C2" w:rsidP="005241C2">
      <w:pPr>
        <w:pStyle w:val="FormtovanvHTML"/>
        <w:jc w:val="both"/>
        <w:rPr>
          <w:rFonts w:ascii="Palatino Linotype" w:hAnsi="Palatino Linotype"/>
          <w:sz w:val="16"/>
          <w:szCs w:val="16"/>
        </w:rPr>
      </w:pPr>
      <w:r w:rsidRPr="008D27EE">
        <w:rPr>
          <w:rFonts w:ascii="Palatino Linotype" w:hAnsi="Palatino Linotype"/>
          <w:sz w:val="16"/>
          <w:szCs w:val="16"/>
        </w:rPr>
        <w:t>-------------------------------------------</w:t>
      </w:r>
    </w:p>
    <w:p w:rsidR="00685BBD" w:rsidRPr="00FD26A3" w:rsidRDefault="00F23650" w:rsidP="00685BBD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3</w:t>
      </w:r>
      <w:r w:rsidR="00710F9D" w:rsidRPr="00FD26A3">
        <w:rPr>
          <w:rFonts w:ascii="Arial Narrow" w:hAnsi="Arial Narrow"/>
          <w:i/>
          <w:sz w:val="16"/>
          <w:szCs w:val="16"/>
        </w:rPr>
        <w:t>6</w:t>
      </w:r>
      <w:r w:rsidR="00685BBD" w:rsidRPr="00FD26A3">
        <w:rPr>
          <w:rFonts w:ascii="Arial Narrow" w:hAnsi="Arial Narrow"/>
          <w:i/>
          <w:sz w:val="16"/>
          <w:szCs w:val="16"/>
        </w:rPr>
        <w:t>) § 5 odst.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685BBD" w:rsidRPr="00FD26A3">
        <w:rPr>
          <w:rFonts w:ascii="Arial Narrow" w:hAnsi="Arial Narrow"/>
          <w:i/>
          <w:sz w:val="16"/>
          <w:szCs w:val="16"/>
        </w:rPr>
        <w:t>1 písm. b</w:t>
      </w:r>
      <w:r w:rsidR="00A4080B" w:rsidRPr="00FD26A3">
        <w:rPr>
          <w:rFonts w:ascii="Arial Narrow" w:hAnsi="Arial Narrow"/>
          <w:i/>
          <w:sz w:val="16"/>
          <w:szCs w:val="16"/>
        </w:rPr>
        <w:t>)</w:t>
      </w:r>
      <w:r w:rsidR="00685BBD" w:rsidRPr="00FD26A3">
        <w:rPr>
          <w:rFonts w:ascii="Arial Narrow" w:hAnsi="Arial Narrow"/>
          <w:i/>
          <w:sz w:val="16"/>
          <w:szCs w:val="16"/>
        </w:rPr>
        <w:t xml:space="preserve"> </w:t>
      </w:r>
      <w:r w:rsidR="00FD26A3">
        <w:rPr>
          <w:rFonts w:ascii="Arial Narrow" w:hAnsi="Arial Narrow"/>
          <w:i/>
          <w:sz w:val="16"/>
          <w:szCs w:val="16"/>
        </w:rPr>
        <w:t>z</w:t>
      </w:r>
      <w:r w:rsidR="00685BBD" w:rsidRPr="00FD26A3">
        <w:rPr>
          <w:rFonts w:ascii="Arial Narrow" w:hAnsi="Arial Narrow"/>
          <w:i/>
          <w:sz w:val="16"/>
          <w:szCs w:val="16"/>
        </w:rPr>
        <w:t xml:space="preserve">ákona č. 133/1985 Sb., o požární ochraně, ve znění pozdějších předpisů  </w:t>
      </w:r>
    </w:p>
    <w:p w:rsidR="00A4080B" w:rsidRPr="00FD26A3" w:rsidRDefault="00F23650" w:rsidP="00A4080B">
      <w:pPr>
        <w:jc w:val="both"/>
        <w:rPr>
          <w:rFonts w:ascii="Arial Narrow" w:hAnsi="Arial Narrow"/>
          <w:i/>
          <w:sz w:val="16"/>
          <w:szCs w:val="16"/>
        </w:rPr>
      </w:pPr>
      <w:r w:rsidRPr="00FD26A3">
        <w:rPr>
          <w:rFonts w:ascii="Arial Narrow" w:hAnsi="Arial Narrow"/>
          <w:i/>
          <w:sz w:val="16"/>
          <w:szCs w:val="16"/>
        </w:rPr>
        <w:t>3</w:t>
      </w:r>
      <w:r w:rsidR="00710F9D" w:rsidRPr="00FD26A3">
        <w:rPr>
          <w:rFonts w:ascii="Arial Narrow" w:hAnsi="Arial Narrow"/>
          <w:i/>
          <w:sz w:val="16"/>
          <w:szCs w:val="16"/>
        </w:rPr>
        <w:t>7</w:t>
      </w:r>
      <w:r w:rsidR="00A4080B" w:rsidRPr="00FD26A3">
        <w:rPr>
          <w:rFonts w:ascii="Arial Narrow" w:hAnsi="Arial Narrow"/>
          <w:i/>
          <w:sz w:val="16"/>
          <w:szCs w:val="16"/>
        </w:rPr>
        <w:t>) §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A4080B" w:rsidRPr="00FD26A3">
        <w:rPr>
          <w:rFonts w:ascii="Arial Narrow" w:hAnsi="Arial Narrow"/>
          <w:i/>
          <w:sz w:val="16"/>
          <w:szCs w:val="16"/>
        </w:rPr>
        <w:t>17 odst.</w:t>
      </w:r>
      <w:r w:rsidR="00FD26A3">
        <w:rPr>
          <w:rFonts w:ascii="Arial Narrow" w:hAnsi="Arial Narrow"/>
          <w:i/>
          <w:sz w:val="16"/>
          <w:szCs w:val="16"/>
        </w:rPr>
        <w:t xml:space="preserve"> </w:t>
      </w:r>
      <w:r w:rsidR="00A4080B" w:rsidRPr="00FD26A3">
        <w:rPr>
          <w:rFonts w:ascii="Arial Narrow" w:hAnsi="Arial Narrow"/>
          <w:i/>
          <w:sz w:val="16"/>
          <w:szCs w:val="16"/>
        </w:rPr>
        <w:t xml:space="preserve">1 písm. e) </w:t>
      </w:r>
      <w:r w:rsidR="00FD26A3">
        <w:rPr>
          <w:rFonts w:ascii="Arial Narrow" w:hAnsi="Arial Narrow"/>
          <w:i/>
          <w:sz w:val="16"/>
          <w:szCs w:val="16"/>
        </w:rPr>
        <w:t>z</w:t>
      </w:r>
      <w:r w:rsidR="00A4080B" w:rsidRPr="00FD26A3">
        <w:rPr>
          <w:rFonts w:ascii="Arial Narrow" w:hAnsi="Arial Narrow"/>
          <w:i/>
          <w:sz w:val="16"/>
          <w:szCs w:val="16"/>
        </w:rPr>
        <w:t xml:space="preserve">ákona č. 133/1985 Sb., o požární ochraně, ve znění pozdějších předpisů  </w:t>
      </w:r>
    </w:p>
    <w:p w:rsidR="00685BBD" w:rsidRPr="008D27EE" w:rsidRDefault="00685BBD" w:rsidP="00DB55E3">
      <w:pPr>
        <w:rPr>
          <w:rFonts w:ascii="Palatino Linotype" w:hAnsi="Palatino Linotype"/>
          <w:i/>
          <w:sz w:val="16"/>
          <w:szCs w:val="16"/>
        </w:rPr>
      </w:pPr>
      <w:r w:rsidRPr="008D27EE">
        <w:rPr>
          <w:rFonts w:ascii="Palatino Linotype" w:hAnsi="Palatino Linotype"/>
          <w:i/>
          <w:sz w:val="16"/>
          <w:szCs w:val="16"/>
        </w:rPr>
        <w:t xml:space="preserve">    </w:t>
      </w:r>
    </w:p>
    <w:p w:rsidR="008B5288" w:rsidRPr="008D27EE" w:rsidRDefault="00FD26A3" w:rsidP="00FD26A3">
      <w:pPr>
        <w:jc w:val="center"/>
        <w:rPr>
          <w:rFonts w:ascii="Palatino Linotype" w:hAnsi="Palatino Linotype"/>
          <w:i/>
          <w:sz w:val="16"/>
          <w:szCs w:val="16"/>
        </w:rPr>
      </w:pPr>
      <w:r w:rsidRPr="00FD26A3">
        <w:rPr>
          <w:rFonts w:ascii="Impact" w:hAnsi="Impact"/>
          <w:sz w:val="40"/>
          <w:szCs w:val="40"/>
        </w:rPr>
        <w:t>ZDROJE PRO HAŠENÍ POŽÁRU V SUŠICI - HYDRANTY</w:t>
      </w:r>
    </w:p>
    <w:p w:rsidR="004636A8" w:rsidRPr="008D27EE" w:rsidRDefault="004636A8" w:rsidP="00DB55E3">
      <w:pPr>
        <w:rPr>
          <w:rFonts w:ascii="Palatino Linotype" w:hAnsi="Palatino Linotype"/>
          <w:sz w:val="18"/>
          <w:szCs w:val="18"/>
        </w:rPr>
      </w:pPr>
    </w:p>
    <w:p w:rsidR="004636A8" w:rsidRPr="00FD26A3" w:rsidRDefault="005F18F5" w:rsidP="005F18F5">
      <w:pPr>
        <w:jc w:val="both"/>
        <w:rPr>
          <w:rFonts w:ascii="Arial Narrow" w:hAnsi="Arial Narrow"/>
          <w:sz w:val="18"/>
          <w:szCs w:val="18"/>
        </w:rPr>
      </w:pPr>
      <w:r w:rsidRPr="00FD26A3">
        <w:rPr>
          <w:rFonts w:ascii="Arial Narrow" w:hAnsi="Arial Narrow"/>
          <w:sz w:val="18"/>
          <w:szCs w:val="18"/>
        </w:rPr>
        <w:t xml:space="preserve">       </w:t>
      </w:r>
      <w:r w:rsidR="00B94971" w:rsidRPr="00FD26A3">
        <w:rPr>
          <w:rFonts w:ascii="Arial Narrow" w:hAnsi="Arial Narrow"/>
          <w:sz w:val="18"/>
          <w:szCs w:val="18"/>
        </w:rPr>
        <w:t>A</w:t>
      </w:r>
      <w:r w:rsidR="00557C4C" w:rsidRPr="00FD26A3">
        <w:rPr>
          <w:rFonts w:ascii="Arial Narrow" w:hAnsi="Arial Narrow"/>
          <w:sz w:val="18"/>
          <w:szCs w:val="18"/>
        </w:rPr>
        <w:t>ktuální přehled</w:t>
      </w:r>
      <w:r w:rsidR="00B94971" w:rsidRPr="00FD26A3">
        <w:rPr>
          <w:rFonts w:ascii="Arial Narrow" w:hAnsi="Arial Narrow"/>
          <w:sz w:val="18"/>
          <w:szCs w:val="18"/>
        </w:rPr>
        <w:t xml:space="preserve"> </w:t>
      </w:r>
      <w:r w:rsidR="00557C4C" w:rsidRPr="00FD26A3">
        <w:rPr>
          <w:rFonts w:ascii="Arial Narrow" w:hAnsi="Arial Narrow"/>
          <w:sz w:val="18"/>
          <w:szCs w:val="18"/>
        </w:rPr>
        <w:t xml:space="preserve">zdrojů vody je </w:t>
      </w:r>
      <w:r w:rsidR="00B94971" w:rsidRPr="00FD26A3">
        <w:rPr>
          <w:rFonts w:ascii="Arial Narrow" w:hAnsi="Arial Narrow"/>
          <w:sz w:val="18"/>
          <w:szCs w:val="18"/>
        </w:rPr>
        <w:t xml:space="preserve">veden v mapové podobě podle zásad </w:t>
      </w:r>
      <w:r w:rsidRPr="00FD26A3">
        <w:rPr>
          <w:rFonts w:ascii="Arial Narrow" w:hAnsi="Arial Narrow"/>
          <w:sz w:val="18"/>
          <w:szCs w:val="18"/>
        </w:rPr>
        <w:t>u</w:t>
      </w:r>
      <w:r w:rsidR="00B94971" w:rsidRPr="00FD26A3">
        <w:rPr>
          <w:rFonts w:ascii="Arial Narrow" w:hAnsi="Arial Narrow"/>
          <w:sz w:val="18"/>
          <w:szCs w:val="18"/>
        </w:rPr>
        <w:t>vedených v</w:t>
      </w:r>
      <w:r w:rsidRPr="00FD26A3">
        <w:rPr>
          <w:rFonts w:ascii="Arial Narrow" w:hAnsi="Arial Narrow"/>
          <w:sz w:val="18"/>
          <w:szCs w:val="18"/>
        </w:rPr>
        <w:t xml:space="preserve"> článku 19, odst. </w:t>
      </w:r>
      <w:r w:rsidR="00D837F1" w:rsidRPr="00FD26A3">
        <w:rPr>
          <w:rFonts w:ascii="Arial Narrow" w:hAnsi="Arial Narrow"/>
          <w:sz w:val="18"/>
          <w:szCs w:val="18"/>
        </w:rPr>
        <w:t>2</w:t>
      </w:r>
      <w:r w:rsidRPr="00FD26A3">
        <w:rPr>
          <w:rFonts w:ascii="Arial Narrow" w:hAnsi="Arial Narrow"/>
          <w:sz w:val="18"/>
          <w:szCs w:val="18"/>
        </w:rPr>
        <w:t xml:space="preserve"> této vyhlášky. </w:t>
      </w:r>
      <w:r w:rsidR="00B94971" w:rsidRPr="00FD26A3">
        <w:rPr>
          <w:rFonts w:ascii="Arial Narrow" w:hAnsi="Arial Narrow"/>
          <w:sz w:val="18"/>
          <w:szCs w:val="18"/>
        </w:rPr>
        <w:t xml:space="preserve">Na uvedených místech je možno do přehledů nahlížet. </w:t>
      </w:r>
    </w:p>
    <w:sectPr w:rsidR="004636A8" w:rsidRPr="00FD26A3" w:rsidSect="00870BE0">
      <w:type w:val="continuous"/>
      <w:pgSz w:w="11906" w:h="16838"/>
      <w:pgMar w:top="1134" w:right="1134" w:bottom="1134" w:left="1134" w:header="708" w:footer="708" w:gutter="0"/>
      <w:cols w:space="708" w:equalWidth="0">
        <w:col w:w="963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97" w:rsidRDefault="000A1B97">
      <w:r>
        <w:separator/>
      </w:r>
    </w:p>
  </w:endnote>
  <w:endnote w:type="continuationSeparator" w:id="0">
    <w:p w:rsidR="000A1B97" w:rsidRDefault="000A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4" w:rsidRPr="001827C7" w:rsidRDefault="001279D4">
    <w:pPr>
      <w:pStyle w:val="Zpat"/>
      <w:framePr w:wrap="around" w:vAnchor="text" w:hAnchor="margin" w:xAlign="center" w:y="1"/>
      <w:rPr>
        <w:rStyle w:val="slostrnky"/>
        <w:rFonts w:ascii="Palatino Linotype" w:hAnsi="Palatino Linotype"/>
        <w:sz w:val="20"/>
        <w:szCs w:val="20"/>
      </w:rPr>
    </w:pPr>
    <w:r w:rsidRPr="001827C7">
      <w:rPr>
        <w:rStyle w:val="slostrnky"/>
        <w:rFonts w:ascii="Palatino Linotype" w:hAnsi="Palatino Linotype"/>
        <w:sz w:val="20"/>
        <w:szCs w:val="20"/>
      </w:rPr>
      <w:fldChar w:fldCharType="begin"/>
    </w:r>
    <w:r w:rsidRPr="001827C7">
      <w:rPr>
        <w:rStyle w:val="slostrnky"/>
        <w:rFonts w:ascii="Palatino Linotype" w:hAnsi="Palatino Linotype"/>
        <w:sz w:val="20"/>
        <w:szCs w:val="20"/>
      </w:rPr>
      <w:instrText xml:space="preserve">PAGE  </w:instrText>
    </w:r>
    <w:r w:rsidRPr="001827C7">
      <w:rPr>
        <w:rStyle w:val="slostrnky"/>
        <w:rFonts w:ascii="Palatino Linotype" w:hAnsi="Palatino Linotype"/>
        <w:sz w:val="20"/>
        <w:szCs w:val="20"/>
      </w:rPr>
      <w:fldChar w:fldCharType="separate"/>
    </w:r>
    <w:r>
      <w:rPr>
        <w:rStyle w:val="slostrnky"/>
        <w:rFonts w:ascii="Palatino Linotype" w:hAnsi="Palatino Linotype"/>
        <w:noProof/>
        <w:sz w:val="20"/>
        <w:szCs w:val="20"/>
      </w:rPr>
      <w:t>2</w:t>
    </w:r>
    <w:r w:rsidRPr="001827C7">
      <w:rPr>
        <w:rStyle w:val="slostrnky"/>
        <w:rFonts w:ascii="Palatino Linotype" w:hAnsi="Palatino Linotype"/>
        <w:sz w:val="20"/>
        <w:szCs w:val="20"/>
      </w:rPr>
      <w:fldChar w:fldCharType="end"/>
    </w:r>
  </w:p>
  <w:p w:rsidR="001279D4" w:rsidRDefault="001279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4" w:rsidRPr="00AF3FAF" w:rsidRDefault="001279D4" w:rsidP="00922A9C">
    <w:pPr>
      <w:pStyle w:val="Zpat"/>
      <w:jc w:val="center"/>
      <w:rPr>
        <w:rFonts w:ascii="Arial Narrow" w:hAnsi="Arial Narrow"/>
        <w:sz w:val="18"/>
        <w:szCs w:val="18"/>
      </w:rPr>
    </w:pPr>
    <w:r w:rsidRPr="00AF3FAF">
      <w:rPr>
        <w:rStyle w:val="slostrnky"/>
        <w:rFonts w:ascii="Arial Narrow" w:hAnsi="Arial Narrow"/>
        <w:sz w:val="18"/>
        <w:szCs w:val="18"/>
      </w:rPr>
      <w:t xml:space="preserve">stránka </w:t>
    </w:r>
    <w:r w:rsidRPr="00AF3FAF">
      <w:rPr>
        <w:rStyle w:val="slostrnky"/>
        <w:rFonts w:ascii="Arial Narrow" w:hAnsi="Arial Narrow"/>
        <w:sz w:val="18"/>
        <w:szCs w:val="18"/>
      </w:rPr>
      <w:fldChar w:fldCharType="begin"/>
    </w:r>
    <w:r w:rsidRPr="00AF3FAF">
      <w:rPr>
        <w:rStyle w:val="slostrnky"/>
        <w:rFonts w:ascii="Arial Narrow" w:hAnsi="Arial Narrow"/>
        <w:sz w:val="18"/>
        <w:szCs w:val="18"/>
      </w:rPr>
      <w:instrText xml:space="preserve"> PAGE </w:instrText>
    </w:r>
    <w:r w:rsidRPr="00AF3FAF">
      <w:rPr>
        <w:rStyle w:val="slostrnky"/>
        <w:rFonts w:ascii="Arial Narrow" w:hAnsi="Arial Narrow"/>
        <w:sz w:val="18"/>
        <w:szCs w:val="18"/>
      </w:rPr>
      <w:fldChar w:fldCharType="separate"/>
    </w:r>
    <w:r w:rsidR="004C49E6">
      <w:rPr>
        <w:rStyle w:val="slostrnky"/>
        <w:rFonts w:ascii="Arial Narrow" w:hAnsi="Arial Narrow"/>
        <w:noProof/>
        <w:sz w:val="18"/>
        <w:szCs w:val="18"/>
      </w:rPr>
      <w:t>6</w:t>
    </w:r>
    <w:r w:rsidRPr="00AF3FAF">
      <w:rPr>
        <w:rStyle w:val="slostrnky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97" w:rsidRDefault="000A1B97">
      <w:r>
        <w:separator/>
      </w:r>
    </w:p>
  </w:footnote>
  <w:footnote w:type="continuationSeparator" w:id="0">
    <w:p w:rsidR="000A1B97" w:rsidRDefault="000A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4" w:rsidRPr="00C40DBA" w:rsidRDefault="001279D4" w:rsidP="00C40DBA">
    <w:pPr>
      <w:pStyle w:val="Zhlav"/>
      <w:pBdr>
        <w:bottom w:val="single" w:sz="6" w:space="1" w:color="auto"/>
      </w:pBdr>
      <w:shd w:val="clear" w:color="auto" w:fill="E0E0E0"/>
      <w:jc w:val="center"/>
      <w:rPr>
        <w:rFonts w:ascii="Palatino Linotype" w:hAnsi="Palatino Linotype"/>
        <w:sz w:val="18"/>
        <w:szCs w:val="18"/>
      </w:rPr>
    </w:pPr>
    <w:r w:rsidRPr="00C40DBA">
      <w:rPr>
        <w:rFonts w:ascii="Palatino Linotype" w:hAnsi="Palatino Linotype"/>
        <w:sz w:val="18"/>
        <w:szCs w:val="18"/>
      </w:rPr>
      <w:t xml:space="preserve">Obecně závazná vyhláška </w:t>
    </w:r>
    <w:r w:rsidRPr="00C40DBA">
      <w:rPr>
        <w:rFonts w:ascii="Palatino Linotype" w:hAnsi="Palatino Linotype"/>
        <w:b/>
        <w:sz w:val="18"/>
        <w:szCs w:val="18"/>
      </w:rPr>
      <w:t xml:space="preserve">č. </w:t>
    </w:r>
    <w:r>
      <w:rPr>
        <w:rFonts w:ascii="Palatino Linotype" w:hAnsi="Palatino Linotype"/>
        <w:b/>
        <w:sz w:val="18"/>
        <w:szCs w:val="18"/>
      </w:rPr>
      <w:t>4</w:t>
    </w:r>
    <w:r w:rsidRPr="00C40DBA">
      <w:rPr>
        <w:rFonts w:ascii="Palatino Linotype" w:hAnsi="Palatino Linotype"/>
        <w:b/>
        <w:sz w:val="18"/>
        <w:szCs w:val="18"/>
      </w:rPr>
      <w:t>/2003</w:t>
    </w:r>
    <w:r w:rsidRPr="00C40DBA">
      <w:rPr>
        <w:rFonts w:ascii="Palatino Linotype" w:hAnsi="Palatino Linotype"/>
        <w:sz w:val="18"/>
        <w:szCs w:val="18"/>
      </w:rPr>
      <w:t>, Požární řád  města Sušice</w:t>
    </w:r>
  </w:p>
  <w:p w:rsidR="001279D4" w:rsidRPr="00884575" w:rsidRDefault="001279D4">
    <w:pPr>
      <w:pStyle w:val="Zhlav"/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4" w:rsidRPr="00FD26A3" w:rsidRDefault="001279D4" w:rsidP="00D320E6">
    <w:pPr>
      <w:pStyle w:val="Zhlav"/>
      <w:pBdr>
        <w:bottom w:val="single" w:sz="6" w:space="1" w:color="auto"/>
      </w:pBdr>
      <w:shd w:val="clear" w:color="auto" w:fill="E0E0E0"/>
      <w:jc w:val="center"/>
      <w:rPr>
        <w:rFonts w:ascii="Arial Narrow" w:hAnsi="Arial Narrow"/>
        <w:sz w:val="20"/>
        <w:szCs w:val="20"/>
      </w:rPr>
    </w:pPr>
    <w:r w:rsidRPr="00FD26A3">
      <w:rPr>
        <w:rFonts w:ascii="Arial Narrow" w:hAnsi="Arial Narrow"/>
        <w:sz w:val="20"/>
        <w:szCs w:val="20"/>
      </w:rPr>
      <w:t>Obecně závazná vyhláška č. 1/2005, Požární řád města Sušice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4" w:rsidRPr="00C40DBA" w:rsidRDefault="001279D4" w:rsidP="00C40DBA">
    <w:pPr>
      <w:pStyle w:val="Zhlav"/>
      <w:pBdr>
        <w:bottom w:val="single" w:sz="6" w:space="1" w:color="auto"/>
      </w:pBdr>
      <w:shd w:val="clear" w:color="auto" w:fill="E0E0E0"/>
      <w:jc w:val="center"/>
      <w:rPr>
        <w:rFonts w:ascii="Palatino Linotype" w:hAnsi="Palatino Linotype"/>
        <w:sz w:val="18"/>
        <w:szCs w:val="18"/>
      </w:rPr>
    </w:pPr>
    <w:r w:rsidRPr="00C40DBA">
      <w:rPr>
        <w:rFonts w:ascii="Palatino Linotype" w:hAnsi="Palatino Linotype"/>
        <w:sz w:val="18"/>
        <w:szCs w:val="18"/>
      </w:rPr>
      <w:t xml:space="preserve">Obecně závazná vyhláška </w:t>
    </w:r>
    <w:r w:rsidRPr="008802B5">
      <w:rPr>
        <w:rFonts w:ascii="Palatino Linotype" w:hAnsi="Palatino Linotype"/>
        <w:b/>
        <w:color w:val="FF0000"/>
        <w:sz w:val="18"/>
        <w:szCs w:val="18"/>
      </w:rPr>
      <w:t>č. X /2005</w:t>
    </w:r>
    <w:r w:rsidRPr="008802B5">
      <w:rPr>
        <w:rFonts w:ascii="Palatino Linotype" w:hAnsi="Palatino Linotype"/>
        <w:color w:val="FF0000"/>
        <w:sz w:val="18"/>
        <w:szCs w:val="18"/>
      </w:rPr>
      <w:t>,</w:t>
    </w:r>
    <w:r w:rsidRPr="00C40DBA">
      <w:rPr>
        <w:rFonts w:ascii="Palatino Linotype" w:hAnsi="Palatino Linotype"/>
        <w:sz w:val="18"/>
        <w:szCs w:val="18"/>
      </w:rPr>
      <w:t xml:space="preserve"> Požární řád  města Sušice</w:t>
    </w:r>
  </w:p>
  <w:p w:rsidR="001279D4" w:rsidRDefault="001279D4">
    <w:pPr>
      <w:pStyle w:val="Zhlav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6BB"/>
    <w:multiLevelType w:val="hybridMultilevel"/>
    <w:tmpl w:val="D702E70A"/>
    <w:lvl w:ilvl="0" w:tplc="60F4E20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92CD4"/>
    <w:multiLevelType w:val="multilevel"/>
    <w:tmpl w:val="63E476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b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1DF5A15"/>
    <w:multiLevelType w:val="hybridMultilevel"/>
    <w:tmpl w:val="C21C3120"/>
    <w:lvl w:ilvl="0" w:tplc="E70EAF18">
      <w:start w:val="1"/>
      <w:numFmt w:val="lowerLetter"/>
      <w:lvlText w:val="%1)"/>
      <w:lvlJc w:val="left"/>
      <w:pPr>
        <w:tabs>
          <w:tab w:val="num" w:pos="734"/>
        </w:tabs>
        <w:ind w:left="734" w:hanging="3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5F7A34"/>
    <w:multiLevelType w:val="multilevel"/>
    <w:tmpl w:val="51C6B2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a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431962"/>
    <w:multiLevelType w:val="hybridMultilevel"/>
    <w:tmpl w:val="1422BC1A"/>
    <w:lvl w:ilvl="0" w:tplc="C73A9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90DB7"/>
    <w:multiLevelType w:val="multilevel"/>
    <w:tmpl w:val="175C633E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3"/>
        </w:tabs>
        <w:ind w:left="853" w:hanging="360"/>
      </w:pPr>
    </w:lvl>
    <w:lvl w:ilvl="2">
      <w:start w:val="1"/>
      <w:numFmt w:val="lowerRoman"/>
      <w:lvlText w:val="%3."/>
      <w:lvlJc w:val="right"/>
      <w:pPr>
        <w:tabs>
          <w:tab w:val="num" w:pos="1573"/>
        </w:tabs>
        <w:ind w:left="1573" w:hanging="180"/>
      </w:pPr>
    </w:lvl>
    <w:lvl w:ilvl="3">
      <w:start w:val="1"/>
      <w:numFmt w:val="decimal"/>
      <w:lvlText w:val="%4."/>
      <w:lvlJc w:val="left"/>
      <w:pPr>
        <w:tabs>
          <w:tab w:val="num" w:pos="2293"/>
        </w:tabs>
        <w:ind w:left="2293" w:hanging="360"/>
      </w:pPr>
    </w:lvl>
    <w:lvl w:ilvl="4">
      <w:start w:val="1"/>
      <w:numFmt w:val="lowerLetter"/>
      <w:lvlText w:val="%5."/>
      <w:lvlJc w:val="left"/>
      <w:pPr>
        <w:tabs>
          <w:tab w:val="num" w:pos="3013"/>
        </w:tabs>
        <w:ind w:left="3013" w:hanging="360"/>
      </w:pPr>
    </w:lvl>
    <w:lvl w:ilvl="5">
      <w:start w:val="1"/>
      <w:numFmt w:val="lowerRoman"/>
      <w:lvlText w:val="%6."/>
      <w:lvlJc w:val="right"/>
      <w:pPr>
        <w:tabs>
          <w:tab w:val="num" w:pos="3733"/>
        </w:tabs>
        <w:ind w:left="3733" w:hanging="180"/>
      </w:pPr>
    </w:lvl>
    <w:lvl w:ilvl="6">
      <w:start w:val="1"/>
      <w:numFmt w:val="decimal"/>
      <w:lvlText w:val="%7."/>
      <w:lvlJc w:val="left"/>
      <w:pPr>
        <w:tabs>
          <w:tab w:val="num" w:pos="4453"/>
        </w:tabs>
        <w:ind w:left="4453" w:hanging="360"/>
      </w:pPr>
    </w:lvl>
    <w:lvl w:ilvl="7">
      <w:start w:val="1"/>
      <w:numFmt w:val="lowerLetter"/>
      <w:lvlText w:val="%8."/>
      <w:lvlJc w:val="left"/>
      <w:pPr>
        <w:tabs>
          <w:tab w:val="num" w:pos="5173"/>
        </w:tabs>
        <w:ind w:left="5173" w:hanging="360"/>
      </w:pPr>
    </w:lvl>
    <w:lvl w:ilvl="8">
      <w:start w:val="1"/>
      <w:numFmt w:val="lowerRoman"/>
      <w:lvlText w:val="%9."/>
      <w:lvlJc w:val="right"/>
      <w:pPr>
        <w:tabs>
          <w:tab w:val="num" w:pos="5893"/>
        </w:tabs>
        <w:ind w:left="5893" w:hanging="180"/>
      </w:pPr>
    </w:lvl>
  </w:abstractNum>
  <w:abstractNum w:abstractNumId="6">
    <w:nsid w:val="1FDC6894"/>
    <w:multiLevelType w:val="multilevel"/>
    <w:tmpl w:val="DC02F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c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6CB05F0"/>
    <w:multiLevelType w:val="multilevel"/>
    <w:tmpl w:val="6336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E9244C"/>
    <w:multiLevelType w:val="multilevel"/>
    <w:tmpl w:val="6E309FE0"/>
    <w:lvl w:ilvl="0">
      <w:start w:val="1"/>
      <w:numFmt w:val="lowerLetter"/>
      <w:lvlText w:val="%1) "/>
      <w:lvlJc w:val="left"/>
      <w:pPr>
        <w:tabs>
          <w:tab w:val="num" w:pos="113"/>
        </w:tabs>
        <w:ind w:left="113" w:firstLine="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EA374A"/>
    <w:multiLevelType w:val="multilevel"/>
    <w:tmpl w:val="21F61D78"/>
    <w:lvl w:ilvl="0">
      <w:start w:val="1"/>
      <w:numFmt w:val="lowerLetter"/>
      <w:lvlText w:val="%1) "/>
      <w:lvlJc w:val="left"/>
      <w:pPr>
        <w:tabs>
          <w:tab w:val="num" w:pos="531"/>
        </w:tabs>
        <w:ind w:left="587" w:hanging="227"/>
      </w:pPr>
      <w:rPr>
        <w:rFonts w:ascii="Arial Narrow" w:hAnsi="Arial Narrow" w:cs="Times New Roman" w:hint="default"/>
        <w:b w:val="0"/>
        <w:i w:val="0"/>
        <w:sz w:val="18"/>
        <w:szCs w:val="18"/>
        <w:u w:val="none"/>
      </w:rPr>
    </w:lvl>
    <w:lvl w:ilvl="1">
      <w:start w:val="1"/>
      <w:numFmt w:val="lowerLetter"/>
      <w:lvlText w:val="%2) "/>
      <w:lvlJc w:val="left"/>
      <w:pPr>
        <w:tabs>
          <w:tab w:val="num" w:pos="531"/>
        </w:tabs>
        <w:ind w:left="531" w:hanging="171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515122"/>
    <w:multiLevelType w:val="singleLevel"/>
    <w:tmpl w:val="603AECD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</w:abstractNum>
  <w:abstractNum w:abstractNumId="11">
    <w:nsid w:val="3097411A"/>
    <w:multiLevelType w:val="multilevel"/>
    <w:tmpl w:val="62D4B6BE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E197E"/>
    <w:multiLevelType w:val="hybridMultilevel"/>
    <w:tmpl w:val="DB2823A4"/>
    <w:lvl w:ilvl="0" w:tplc="C36225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565916"/>
    <w:multiLevelType w:val="singleLevel"/>
    <w:tmpl w:val="6502741A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4">
    <w:nsid w:val="36F16D98"/>
    <w:multiLevelType w:val="hybridMultilevel"/>
    <w:tmpl w:val="73480856"/>
    <w:lvl w:ilvl="0" w:tplc="87BA8A56">
      <w:start w:val="1"/>
      <w:numFmt w:val="lowerLetter"/>
      <w:lvlText w:val="%1)"/>
      <w:lvlJc w:val="left"/>
      <w:pPr>
        <w:tabs>
          <w:tab w:val="num" w:pos="734"/>
        </w:tabs>
        <w:ind w:left="734" w:hanging="3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47288"/>
    <w:multiLevelType w:val="hybridMultilevel"/>
    <w:tmpl w:val="ED74FA90"/>
    <w:lvl w:ilvl="0" w:tplc="E70EAF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1538"/>
    <w:multiLevelType w:val="singleLevel"/>
    <w:tmpl w:val="6502741A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7">
    <w:nsid w:val="41743030"/>
    <w:multiLevelType w:val="singleLevel"/>
    <w:tmpl w:val="495EF39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</w:abstractNum>
  <w:abstractNum w:abstractNumId="18">
    <w:nsid w:val="4484459D"/>
    <w:multiLevelType w:val="singleLevel"/>
    <w:tmpl w:val="0448AC5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</w:abstractNum>
  <w:abstractNum w:abstractNumId="19">
    <w:nsid w:val="45523021"/>
    <w:multiLevelType w:val="hybridMultilevel"/>
    <w:tmpl w:val="52C23062"/>
    <w:lvl w:ilvl="0" w:tplc="AB489D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36356"/>
    <w:multiLevelType w:val="multilevel"/>
    <w:tmpl w:val="5D0CEE3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800A38"/>
    <w:multiLevelType w:val="hybridMultilevel"/>
    <w:tmpl w:val="4CA6FA54"/>
    <w:lvl w:ilvl="0" w:tplc="D6227FA0">
      <w:start w:val="1"/>
      <w:numFmt w:val="lowerLetter"/>
      <w:lvlText w:val="%1)"/>
      <w:lvlJc w:val="left"/>
      <w:pPr>
        <w:tabs>
          <w:tab w:val="num" w:pos="734"/>
        </w:tabs>
        <w:ind w:left="734" w:hanging="3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A760A"/>
    <w:multiLevelType w:val="hybridMultilevel"/>
    <w:tmpl w:val="1BE6BC5A"/>
    <w:lvl w:ilvl="0" w:tplc="C3622548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817928"/>
    <w:multiLevelType w:val="hybridMultilevel"/>
    <w:tmpl w:val="9A18F634"/>
    <w:lvl w:ilvl="0" w:tplc="0F14D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76D8A"/>
    <w:multiLevelType w:val="multilevel"/>
    <w:tmpl w:val="39EA2208"/>
    <w:lvl w:ilvl="0"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cs="Times New Roman" w:hint="default"/>
        <w:b w:val="0"/>
        <w:i w:val="0"/>
        <w:color w:val="auto"/>
        <w:sz w:val="20"/>
        <w:szCs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2C0E46"/>
    <w:multiLevelType w:val="multilevel"/>
    <w:tmpl w:val="867812AA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23AC2"/>
    <w:multiLevelType w:val="multilevel"/>
    <w:tmpl w:val="2A16D0D4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0F56C9"/>
    <w:multiLevelType w:val="hybridMultilevel"/>
    <w:tmpl w:val="4C887B2E"/>
    <w:lvl w:ilvl="0" w:tplc="0405000F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28">
    <w:nsid w:val="62FB7E08"/>
    <w:multiLevelType w:val="hybridMultilevel"/>
    <w:tmpl w:val="AEA4371C"/>
    <w:lvl w:ilvl="0" w:tplc="4B10F578">
      <w:start w:val="1"/>
      <w:numFmt w:val="lowerLetter"/>
      <w:lvlText w:val="%1)"/>
      <w:lvlJc w:val="left"/>
      <w:pPr>
        <w:tabs>
          <w:tab w:val="num" w:pos="734"/>
        </w:tabs>
        <w:ind w:left="734" w:hanging="3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654D6D"/>
    <w:multiLevelType w:val="singleLevel"/>
    <w:tmpl w:val="0448AC5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</w:abstractNum>
  <w:abstractNum w:abstractNumId="30">
    <w:nsid w:val="64BA11CB"/>
    <w:multiLevelType w:val="multilevel"/>
    <w:tmpl w:val="2F1EFCC0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Arial Narrow" w:hAnsi="Arial Narrow" w:cs="Times New Roman" w:hint="default"/>
        <w:b w:val="0"/>
        <w:i w:val="0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726578"/>
    <w:multiLevelType w:val="hybridMultilevel"/>
    <w:tmpl w:val="175C633E"/>
    <w:lvl w:ilvl="0" w:tplc="C3622548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53"/>
        </w:tabs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73"/>
        </w:tabs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93"/>
        </w:tabs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13"/>
        </w:tabs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33"/>
        </w:tabs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53"/>
        </w:tabs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73"/>
        </w:tabs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93"/>
        </w:tabs>
        <w:ind w:left="5893" w:hanging="180"/>
      </w:pPr>
    </w:lvl>
  </w:abstractNum>
  <w:abstractNum w:abstractNumId="32">
    <w:nsid w:val="6A784486"/>
    <w:multiLevelType w:val="multilevel"/>
    <w:tmpl w:val="A3D81FA8"/>
    <w:lvl w:ilvl="0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797412"/>
    <w:multiLevelType w:val="multilevel"/>
    <w:tmpl w:val="2A16D0D4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764B29"/>
    <w:multiLevelType w:val="singleLevel"/>
    <w:tmpl w:val="C362254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5">
    <w:nsid w:val="71B16CC2"/>
    <w:multiLevelType w:val="hybridMultilevel"/>
    <w:tmpl w:val="311C7814"/>
    <w:lvl w:ilvl="0" w:tplc="E70EAF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824E2"/>
    <w:multiLevelType w:val="hybridMultilevel"/>
    <w:tmpl w:val="60F281AC"/>
    <w:lvl w:ilvl="0" w:tplc="E544FB5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C38CA"/>
    <w:multiLevelType w:val="singleLevel"/>
    <w:tmpl w:val="603AECD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</w:abstractNum>
  <w:abstractNum w:abstractNumId="38">
    <w:nsid w:val="7E1C5DD9"/>
    <w:multiLevelType w:val="multilevel"/>
    <w:tmpl w:val="DE4236DE"/>
    <w:lvl w:ilvl="0">
      <w:start w:val="1"/>
      <w:numFmt w:val="lowerLetter"/>
      <w:lvlText w:val="%1) "/>
      <w:lvlJc w:val="left"/>
      <w:pPr>
        <w:tabs>
          <w:tab w:val="num" w:pos="284"/>
        </w:tabs>
        <w:ind w:left="340" w:hanging="227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9"/>
  </w:num>
  <w:num w:numId="5">
    <w:abstractNumId w:val="10"/>
  </w:num>
  <w:num w:numId="6">
    <w:abstractNumId w:val="18"/>
  </w:num>
  <w:num w:numId="7">
    <w:abstractNumId w:val="34"/>
  </w:num>
  <w:num w:numId="8">
    <w:abstractNumId w:val="9"/>
  </w:num>
  <w:num w:numId="9">
    <w:abstractNumId w:val="8"/>
  </w:num>
  <w:num w:numId="10">
    <w:abstractNumId w:val="30"/>
  </w:num>
  <w:num w:numId="11">
    <w:abstractNumId w:val="24"/>
  </w:num>
  <w:num w:numId="12">
    <w:abstractNumId w:val="2"/>
  </w:num>
  <w:num w:numId="13">
    <w:abstractNumId w:val="4"/>
  </w:num>
  <w:num w:numId="14">
    <w:abstractNumId w:val="20"/>
  </w:num>
  <w:num w:numId="15">
    <w:abstractNumId w:val="14"/>
  </w:num>
  <w:num w:numId="16">
    <w:abstractNumId w:val="27"/>
  </w:num>
  <w:num w:numId="17">
    <w:abstractNumId w:val="32"/>
  </w:num>
  <w:num w:numId="18">
    <w:abstractNumId w:val="38"/>
  </w:num>
  <w:num w:numId="19">
    <w:abstractNumId w:val="33"/>
  </w:num>
  <w:num w:numId="20">
    <w:abstractNumId w:val="11"/>
  </w:num>
  <w:num w:numId="21">
    <w:abstractNumId w:val="26"/>
  </w:num>
  <w:num w:numId="22">
    <w:abstractNumId w:val="25"/>
  </w:num>
  <w:num w:numId="23">
    <w:abstractNumId w:val="12"/>
  </w:num>
  <w:num w:numId="24">
    <w:abstractNumId w:val="7"/>
  </w:num>
  <w:num w:numId="25">
    <w:abstractNumId w:val="31"/>
  </w:num>
  <w:num w:numId="26">
    <w:abstractNumId w:val="5"/>
  </w:num>
  <w:num w:numId="27">
    <w:abstractNumId w:val="22"/>
  </w:num>
  <w:num w:numId="28">
    <w:abstractNumId w:val="28"/>
  </w:num>
  <w:num w:numId="29">
    <w:abstractNumId w:val="21"/>
  </w:num>
  <w:num w:numId="30">
    <w:abstractNumId w:val="37"/>
  </w:num>
  <w:num w:numId="31">
    <w:abstractNumId w:val="36"/>
  </w:num>
  <w:num w:numId="32">
    <w:abstractNumId w:val="3"/>
  </w:num>
  <w:num w:numId="33">
    <w:abstractNumId w:val="1"/>
  </w:num>
  <w:num w:numId="34">
    <w:abstractNumId w:val="6"/>
  </w:num>
  <w:num w:numId="35">
    <w:abstractNumId w:val="19"/>
  </w:num>
  <w:num w:numId="36">
    <w:abstractNumId w:val="35"/>
  </w:num>
  <w:num w:numId="37">
    <w:abstractNumId w:val="15"/>
  </w:num>
  <w:num w:numId="38">
    <w:abstractNumId w:val="2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FF"/>
    <w:rsid w:val="00001503"/>
    <w:rsid w:val="00013963"/>
    <w:rsid w:val="00031B03"/>
    <w:rsid w:val="00041AC6"/>
    <w:rsid w:val="00050872"/>
    <w:rsid w:val="0005576C"/>
    <w:rsid w:val="000618EF"/>
    <w:rsid w:val="00062234"/>
    <w:rsid w:val="00065735"/>
    <w:rsid w:val="00070E9B"/>
    <w:rsid w:val="00075A4F"/>
    <w:rsid w:val="000902E0"/>
    <w:rsid w:val="0009263A"/>
    <w:rsid w:val="000A1B97"/>
    <w:rsid w:val="000A219D"/>
    <w:rsid w:val="000D16F0"/>
    <w:rsid w:val="000D7B00"/>
    <w:rsid w:val="000E2461"/>
    <w:rsid w:val="000E7E3D"/>
    <w:rsid w:val="000F1E7C"/>
    <w:rsid w:val="000F3D59"/>
    <w:rsid w:val="000F7B64"/>
    <w:rsid w:val="00111AE2"/>
    <w:rsid w:val="001178D6"/>
    <w:rsid w:val="001279D4"/>
    <w:rsid w:val="00133C36"/>
    <w:rsid w:val="001510EA"/>
    <w:rsid w:val="00165FCE"/>
    <w:rsid w:val="001827C7"/>
    <w:rsid w:val="00187284"/>
    <w:rsid w:val="00187669"/>
    <w:rsid w:val="001A442B"/>
    <w:rsid w:val="001A4F1B"/>
    <w:rsid w:val="001B0130"/>
    <w:rsid w:val="001B0204"/>
    <w:rsid w:val="001B71C3"/>
    <w:rsid w:val="001C0564"/>
    <w:rsid w:val="001C1234"/>
    <w:rsid w:val="001D38D4"/>
    <w:rsid w:val="001E4E62"/>
    <w:rsid w:val="001F13A2"/>
    <w:rsid w:val="001F2491"/>
    <w:rsid w:val="001F5563"/>
    <w:rsid w:val="00202278"/>
    <w:rsid w:val="00207F86"/>
    <w:rsid w:val="002151CE"/>
    <w:rsid w:val="00216BCF"/>
    <w:rsid w:val="002229EA"/>
    <w:rsid w:val="00226D15"/>
    <w:rsid w:val="00265CF1"/>
    <w:rsid w:val="00275C76"/>
    <w:rsid w:val="00277B76"/>
    <w:rsid w:val="00287C4D"/>
    <w:rsid w:val="00293BD6"/>
    <w:rsid w:val="002A2634"/>
    <w:rsid w:val="002C5CFE"/>
    <w:rsid w:val="002D36EE"/>
    <w:rsid w:val="002D4070"/>
    <w:rsid w:val="002E0A63"/>
    <w:rsid w:val="002F1731"/>
    <w:rsid w:val="0030425C"/>
    <w:rsid w:val="00304C12"/>
    <w:rsid w:val="003147E7"/>
    <w:rsid w:val="00315131"/>
    <w:rsid w:val="003151A6"/>
    <w:rsid w:val="00317D39"/>
    <w:rsid w:val="0032740A"/>
    <w:rsid w:val="003364D3"/>
    <w:rsid w:val="00336A5C"/>
    <w:rsid w:val="003406E2"/>
    <w:rsid w:val="003504A7"/>
    <w:rsid w:val="0035344E"/>
    <w:rsid w:val="003642C7"/>
    <w:rsid w:val="003745AA"/>
    <w:rsid w:val="003849C7"/>
    <w:rsid w:val="00390297"/>
    <w:rsid w:val="003A3837"/>
    <w:rsid w:val="003B4EAB"/>
    <w:rsid w:val="003B6988"/>
    <w:rsid w:val="003B777F"/>
    <w:rsid w:val="003C2EC7"/>
    <w:rsid w:val="003C751A"/>
    <w:rsid w:val="003D0927"/>
    <w:rsid w:val="003F4513"/>
    <w:rsid w:val="004009D8"/>
    <w:rsid w:val="004046BE"/>
    <w:rsid w:val="0041228B"/>
    <w:rsid w:val="00421614"/>
    <w:rsid w:val="00426FEF"/>
    <w:rsid w:val="004306B8"/>
    <w:rsid w:val="00434646"/>
    <w:rsid w:val="00435E65"/>
    <w:rsid w:val="004408F0"/>
    <w:rsid w:val="004409D9"/>
    <w:rsid w:val="0045210C"/>
    <w:rsid w:val="00452516"/>
    <w:rsid w:val="00460771"/>
    <w:rsid w:val="004636A8"/>
    <w:rsid w:val="00476609"/>
    <w:rsid w:val="00476D09"/>
    <w:rsid w:val="0049143A"/>
    <w:rsid w:val="00495094"/>
    <w:rsid w:val="004A2AE2"/>
    <w:rsid w:val="004A3AB7"/>
    <w:rsid w:val="004A5200"/>
    <w:rsid w:val="004A57F7"/>
    <w:rsid w:val="004B095D"/>
    <w:rsid w:val="004B34AD"/>
    <w:rsid w:val="004C49E6"/>
    <w:rsid w:val="004C73FA"/>
    <w:rsid w:val="004E3898"/>
    <w:rsid w:val="004E3F65"/>
    <w:rsid w:val="004E4B75"/>
    <w:rsid w:val="004F3E53"/>
    <w:rsid w:val="004F6D6D"/>
    <w:rsid w:val="00507164"/>
    <w:rsid w:val="00523B00"/>
    <w:rsid w:val="005241C2"/>
    <w:rsid w:val="005262CB"/>
    <w:rsid w:val="00536399"/>
    <w:rsid w:val="00556F65"/>
    <w:rsid w:val="00557C4C"/>
    <w:rsid w:val="00573631"/>
    <w:rsid w:val="00573B55"/>
    <w:rsid w:val="00591008"/>
    <w:rsid w:val="00593D19"/>
    <w:rsid w:val="00595650"/>
    <w:rsid w:val="00596305"/>
    <w:rsid w:val="005A3D7A"/>
    <w:rsid w:val="005A5C8A"/>
    <w:rsid w:val="005A6C95"/>
    <w:rsid w:val="005B02AB"/>
    <w:rsid w:val="005D67FA"/>
    <w:rsid w:val="005E2259"/>
    <w:rsid w:val="005E29DB"/>
    <w:rsid w:val="005F18F5"/>
    <w:rsid w:val="00600E4D"/>
    <w:rsid w:val="00603304"/>
    <w:rsid w:val="00607A71"/>
    <w:rsid w:val="00610265"/>
    <w:rsid w:val="006170E1"/>
    <w:rsid w:val="006227E8"/>
    <w:rsid w:val="00634877"/>
    <w:rsid w:val="00642B04"/>
    <w:rsid w:val="006442BA"/>
    <w:rsid w:val="00646E55"/>
    <w:rsid w:val="00653938"/>
    <w:rsid w:val="00654D00"/>
    <w:rsid w:val="00666FC9"/>
    <w:rsid w:val="006818B5"/>
    <w:rsid w:val="00685BBD"/>
    <w:rsid w:val="00692C4A"/>
    <w:rsid w:val="00694104"/>
    <w:rsid w:val="006A1D88"/>
    <w:rsid w:val="006A2875"/>
    <w:rsid w:val="006C7307"/>
    <w:rsid w:val="006D6C84"/>
    <w:rsid w:val="006D6F6D"/>
    <w:rsid w:val="006E7B6F"/>
    <w:rsid w:val="00701E51"/>
    <w:rsid w:val="007025CE"/>
    <w:rsid w:val="007054C3"/>
    <w:rsid w:val="00710F9D"/>
    <w:rsid w:val="00721FA2"/>
    <w:rsid w:val="00735F30"/>
    <w:rsid w:val="007466DC"/>
    <w:rsid w:val="007473FD"/>
    <w:rsid w:val="00760698"/>
    <w:rsid w:val="00761108"/>
    <w:rsid w:val="007802C1"/>
    <w:rsid w:val="00791C16"/>
    <w:rsid w:val="007963E4"/>
    <w:rsid w:val="007B0C24"/>
    <w:rsid w:val="007B4B07"/>
    <w:rsid w:val="007C6434"/>
    <w:rsid w:val="007D123F"/>
    <w:rsid w:val="007D13A9"/>
    <w:rsid w:val="007D2B14"/>
    <w:rsid w:val="007E3F32"/>
    <w:rsid w:val="007E70A0"/>
    <w:rsid w:val="007F01EA"/>
    <w:rsid w:val="007F02AD"/>
    <w:rsid w:val="00800708"/>
    <w:rsid w:val="00801121"/>
    <w:rsid w:val="008104F7"/>
    <w:rsid w:val="008164F1"/>
    <w:rsid w:val="0081793B"/>
    <w:rsid w:val="00843EEB"/>
    <w:rsid w:val="00846B0F"/>
    <w:rsid w:val="00870BE0"/>
    <w:rsid w:val="008802B5"/>
    <w:rsid w:val="0088066E"/>
    <w:rsid w:val="00884575"/>
    <w:rsid w:val="00892BF3"/>
    <w:rsid w:val="0089479B"/>
    <w:rsid w:val="00897684"/>
    <w:rsid w:val="008B13B3"/>
    <w:rsid w:val="008B4728"/>
    <w:rsid w:val="008B5288"/>
    <w:rsid w:val="008C490A"/>
    <w:rsid w:val="008C4E76"/>
    <w:rsid w:val="008C65BB"/>
    <w:rsid w:val="008C68A9"/>
    <w:rsid w:val="008D27EE"/>
    <w:rsid w:val="008F7A05"/>
    <w:rsid w:val="00900A92"/>
    <w:rsid w:val="00906B2E"/>
    <w:rsid w:val="00913BBE"/>
    <w:rsid w:val="009146D4"/>
    <w:rsid w:val="00921917"/>
    <w:rsid w:val="00922A9C"/>
    <w:rsid w:val="009271D7"/>
    <w:rsid w:val="009279B2"/>
    <w:rsid w:val="00927E0F"/>
    <w:rsid w:val="009356FE"/>
    <w:rsid w:val="00940425"/>
    <w:rsid w:val="0095046C"/>
    <w:rsid w:val="00980C6E"/>
    <w:rsid w:val="00981502"/>
    <w:rsid w:val="00984238"/>
    <w:rsid w:val="00991DC0"/>
    <w:rsid w:val="009962D8"/>
    <w:rsid w:val="009963AD"/>
    <w:rsid w:val="009A02DE"/>
    <w:rsid w:val="009B29AE"/>
    <w:rsid w:val="009C22D1"/>
    <w:rsid w:val="009C3068"/>
    <w:rsid w:val="009C74FA"/>
    <w:rsid w:val="009D008B"/>
    <w:rsid w:val="009D12A8"/>
    <w:rsid w:val="009D4FBF"/>
    <w:rsid w:val="009E2E2D"/>
    <w:rsid w:val="009E7986"/>
    <w:rsid w:val="009F2655"/>
    <w:rsid w:val="009F616A"/>
    <w:rsid w:val="009F6990"/>
    <w:rsid w:val="00A02C66"/>
    <w:rsid w:val="00A34F63"/>
    <w:rsid w:val="00A3512A"/>
    <w:rsid w:val="00A4080B"/>
    <w:rsid w:val="00A410D4"/>
    <w:rsid w:val="00A47CFE"/>
    <w:rsid w:val="00A52CD8"/>
    <w:rsid w:val="00A53D9E"/>
    <w:rsid w:val="00A70B14"/>
    <w:rsid w:val="00A8559E"/>
    <w:rsid w:val="00A86209"/>
    <w:rsid w:val="00A92545"/>
    <w:rsid w:val="00A94538"/>
    <w:rsid w:val="00AA6BC2"/>
    <w:rsid w:val="00AB4BFC"/>
    <w:rsid w:val="00AC0F07"/>
    <w:rsid w:val="00AC1CAD"/>
    <w:rsid w:val="00AC2B9A"/>
    <w:rsid w:val="00AC2FF9"/>
    <w:rsid w:val="00AC429E"/>
    <w:rsid w:val="00AC4F02"/>
    <w:rsid w:val="00AD28D9"/>
    <w:rsid w:val="00AE63B7"/>
    <w:rsid w:val="00AF3FAF"/>
    <w:rsid w:val="00B111AC"/>
    <w:rsid w:val="00B12131"/>
    <w:rsid w:val="00B1428C"/>
    <w:rsid w:val="00B14EE1"/>
    <w:rsid w:val="00B168D4"/>
    <w:rsid w:val="00B25D08"/>
    <w:rsid w:val="00B33015"/>
    <w:rsid w:val="00B44F47"/>
    <w:rsid w:val="00B46D41"/>
    <w:rsid w:val="00B47873"/>
    <w:rsid w:val="00B521A3"/>
    <w:rsid w:val="00B607CE"/>
    <w:rsid w:val="00B60AC8"/>
    <w:rsid w:val="00B66DD2"/>
    <w:rsid w:val="00B66FB7"/>
    <w:rsid w:val="00B71DFB"/>
    <w:rsid w:val="00B81E89"/>
    <w:rsid w:val="00B8752D"/>
    <w:rsid w:val="00B925F7"/>
    <w:rsid w:val="00B94971"/>
    <w:rsid w:val="00B97E2F"/>
    <w:rsid w:val="00BA1325"/>
    <w:rsid w:val="00BA3520"/>
    <w:rsid w:val="00BB6842"/>
    <w:rsid w:val="00BC74C9"/>
    <w:rsid w:val="00BE0F6E"/>
    <w:rsid w:val="00BE1A91"/>
    <w:rsid w:val="00BF13B2"/>
    <w:rsid w:val="00BF156D"/>
    <w:rsid w:val="00C02B38"/>
    <w:rsid w:val="00C07D53"/>
    <w:rsid w:val="00C11511"/>
    <w:rsid w:val="00C13218"/>
    <w:rsid w:val="00C35A55"/>
    <w:rsid w:val="00C35C53"/>
    <w:rsid w:val="00C37677"/>
    <w:rsid w:val="00C40DBA"/>
    <w:rsid w:val="00C53749"/>
    <w:rsid w:val="00C60146"/>
    <w:rsid w:val="00C62E23"/>
    <w:rsid w:val="00C63BFF"/>
    <w:rsid w:val="00C70CFB"/>
    <w:rsid w:val="00C76C07"/>
    <w:rsid w:val="00C84769"/>
    <w:rsid w:val="00C857CF"/>
    <w:rsid w:val="00C86C3B"/>
    <w:rsid w:val="00C87EF4"/>
    <w:rsid w:val="00C9680F"/>
    <w:rsid w:val="00CA1766"/>
    <w:rsid w:val="00CB24DF"/>
    <w:rsid w:val="00CB41DA"/>
    <w:rsid w:val="00CB4D0D"/>
    <w:rsid w:val="00CC6E32"/>
    <w:rsid w:val="00CD1F01"/>
    <w:rsid w:val="00CE7A25"/>
    <w:rsid w:val="00D17E6F"/>
    <w:rsid w:val="00D20F89"/>
    <w:rsid w:val="00D320E6"/>
    <w:rsid w:val="00D330E3"/>
    <w:rsid w:val="00D5708C"/>
    <w:rsid w:val="00D71F6C"/>
    <w:rsid w:val="00D721E7"/>
    <w:rsid w:val="00D76D69"/>
    <w:rsid w:val="00D837F1"/>
    <w:rsid w:val="00D927BD"/>
    <w:rsid w:val="00DA18DC"/>
    <w:rsid w:val="00DA2A95"/>
    <w:rsid w:val="00DB55E3"/>
    <w:rsid w:val="00DC2942"/>
    <w:rsid w:val="00DC70B4"/>
    <w:rsid w:val="00DD2E7D"/>
    <w:rsid w:val="00DD4638"/>
    <w:rsid w:val="00DD6CAE"/>
    <w:rsid w:val="00DE0B41"/>
    <w:rsid w:val="00DE2612"/>
    <w:rsid w:val="00DE2A25"/>
    <w:rsid w:val="00DE65FC"/>
    <w:rsid w:val="00DF1476"/>
    <w:rsid w:val="00DF156F"/>
    <w:rsid w:val="00DF5D60"/>
    <w:rsid w:val="00E06497"/>
    <w:rsid w:val="00E06500"/>
    <w:rsid w:val="00E10BC4"/>
    <w:rsid w:val="00E11F8C"/>
    <w:rsid w:val="00E14661"/>
    <w:rsid w:val="00E15704"/>
    <w:rsid w:val="00E202D2"/>
    <w:rsid w:val="00E24346"/>
    <w:rsid w:val="00E34C01"/>
    <w:rsid w:val="00E47C2E"/>
    <w:rsid w:val="00E50A4F"/>
    <w:rsid w:val="00E6321A"/>
    <w:rsid w:val="00E676B4"/>
    <w:rsid w:val="00E72EB4"/>
    <w:rsid w:val="00E8105A"/>
    <w:rsid w:val="00E834B1"/>
    <w:rsid w:val="00E87A0C"/>
    <w:rsid w:val="00E87EEB"/>
    <w:rsid w:val="00E964A3"/>
    <w:rsid w:val="00EA37D5"/>
    <w:rsid w:val="00EA79C0"/>
    <w:rsid w:val="00EB046D"/>
    <w:rsid w:val="00EB2834"/>
    <w:rsid w:val="00EB305D"/>
    <w:rsid w:val="00EB4B6B"/>
    <w:rsid w:val="00EB5B1B"/>
    <w:rsid w:val="00EB6879"/>
    <w:rsid w:val="00EC2B0F"/>
    <w:rsid w:val="00EE58A8"/>
    <w:rsid w:val="00EE77F3"/>
    <w:rsid w:val="00EF66E2"/>
    <w:rsid w:val="00F00976"/>
    <w:rsid w:val="00F01B37"/>
    <w:rsid w:val="00F1297D"/>
    <w:rsid w:val="00F20B12"/>
    <w:rsid w:val="00F20FC3"/>
    <w:rsid w:val="00F23650"/>
    <w:rsid w:val="00F319EC"/>
    <w:rsid w:val="00F438A4"/>
    <w:rsid w:val="00F448BB"/>
    <w:rsid w:val="00F60542"/>
    <w:rsid w:val="00F634C3"/>
    <w:rsid w:val="00F74B94"/>
    <w:rsid w:val="00F876CE"/>
    <w:rsid w:val="00F90565"/>
    <w:rsid w:val="00FA0AED"/>
    <w:rsid w:val="00FA6B37"/>
    <w:rsid w:val="00FA7C41"/>
    <w:rsid w:val="00FD26A3"/>
    <w:rsid w:val="00FD359B"/>
    <w:rsid w:val="00FE4CE3"/>
    <w:rsid w:val="00FF2AC2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6A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b/>
      <w:sz w:val="20"/>
    </w:rPr>
  </w:style>
  <w:style w:type="paragraph" w:styleId="Zkladntext3">
    <w:name w:val="Body Text 3"/>
    <w:basedOn w:val="Normln"/>
    <w:pPr>
      <w:tabs>
        <w:tab w:val="left" w:pos="561"/>
      </w:tabs>
      <w:jc w:val="both"/>
    </w:pPr>
    <w:rPr>
      <w:sz w:val="20"/>
    </w:rPr>
  </w:style>
  <w:style w:type="paragraph" w:styleId="Zkladntextodsazen">
    <w:name w:val="Body Text Indent"/>
    <w:basedOn w:val="Normln"/>
    <w:pPr>
      <w:ind w:left="561" w:hanging="187"/>
      <w:jc w:val="both"/>
    </w:pPr>
    <w:rPr>
      <w:sz w:val="20"/>
    </w:rPr>
  </w:style>
  <w:style w:type="paragraph" w:styleId="Zkladntextodsazen2">
    <w:name w:val="Body Text Indent 2"/>
    <w:basedOn w:val="Normln"/>
    <w:pPr>
      <w:ind w:firstLine="374"/>
      <w:jc w:val="both"/>
    </w:pPr>
    <w:rPr>
      <w:sz w:val="20"/>
    </w:rPr>
  </w:style>
  <w:style w:type="paragraph" w:styleId="Zkladntextodsazen3">
    <w:name w:val="Body Text Indent 3"/>
    <w:basedOn w:val="Normln"/>
    <w:pPr>
      <w:ind w:left="374"/>
      <w:jc w:val="both"/>
    </w:pPr>
    <w:rPr>
      <w:sz w:val="20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9404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B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E4B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E4B75"/>
    <w:rPr>
      <w:b/>
      <w:bCs/>
    </w:rPr>
  </w:style>
  <w:style w:type="paragraph" w:styleId="Odstavecseseznamem">
    <w:name w:val="List Paragraph"/>
    <w:basedOn w:val="Normln"/>
    <w:uiPriority w:val="34"/>
    <w:qFormat/>
    <w:rsid w:val="004E4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6A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b/>
      <w:sz w:val="20"/>
    </w:rPr>
  </w:style>
  <w:style w:type="paragraph" w:styleId="Zkladntext3">
    <w:name w:val="Body Text 3"/>
    <w:basedOn w:val="Normln"/>
    <w:pPr>
      <w:tabs>
        <w:tab w:val="left" w:pos="561"/>
      </w:tabs>
      <w:jc w:val="both"/>
    </w:pPr>
    <w:rPr>
      <w:sz w:val="20"/>
    </w:rPr>
  </w:style>
  <w:style w:type="paragraph" w:styleId="Zkladntextodsazen">
    <w:name w:val="Body Text Indent"/>
    <w:basedOn w:val="Normln"/>
    <w:pPr>
      <w:ind w:left="561" w:hanging="187"/>
      <w:jc w:val="both"/>
    </w:pPr>
    <w:rPr>
      <w:sz w:val="20"/>
    </w:rPr>
  </w:style>
  <w:style w:type="paragraph" w:styleId="Zkladntextodsazen2">
    <w:name w:val="Body Text Indent 2"/>
    <w:basedOn w:val="Normln"/>
    <w:pPr>
      <w:ind w:firstLine="374"/>
      <w:jc w:val="both"/>
    </w:pPr>
    <w:rPr>
      <w:sz w:val="20"/>
    </w:rPr>
  </w:style>
  <w:style w:type="paragraph" w:styleId="Zkladntextodsazen3">
    <w:name w:val="Body Text Indent 3"/>
    <w:basedOn w:val="Normln"/>
    <w:pPr>
      <w:ind w:left="374"/>
      <w:jc w:val="both"/>
    </w:pPr>
    <w:rPr>
      <w:sz w:val="20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9404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B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E4B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E4B75"/>
    <w:rPr>
      <w:b/>
      <w:bCs/>
    </w:rPr>
  </w:style>
  <w:style w:type="paragraph" w:styleId="Odstavecseseznamem">
    <w:name w:val="List Paragraph"/>
    <w:basedOn w:val="Normln"/>
    <w:uiPriority w:val="34"/>
    <w:qFormat/>
    <w:rsid w:val="004E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CE24-35B3-4377-92DA-2782E58A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4214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Sušice</Company>
  <LinksUpToDate>false</LinksUpToDate>
  <CharactersWithSpaces>29024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</dc:creator>
  <cp:lastModifiedBy>Petr Mgr. Novák</cp:lastModifiedBy>
  <cp:revision>2</cp:revision>
  <cp:lastPrinted>2005-12-02T08:48:00Z</cp:lastPrinted>
  <dcterms:created xsi:type="dcterms:W3CDTF">2024-12-19T09:18:00Z</dcterms:created>
  <dcterms:modified xsi:type="dcterms:W3CDTF">2024-12-19T09:18:00Z</dcterms:modified>
</cp:coreProperties>
</file>