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8B09" w14:textId="739F6150" w:rsidR="009B190B" w:rsidRDefault="00FB367D" w:rsidP="003C0CC7">
      <w:pPr>
        <w:autoSpaceDE w:val="0"/>
        <w:autoSpaceDN w:val="0"/>
        <w:adjustRightInd w:val="0"/>
        <w:rPr>
          <w:rFonts w:cstheme="minorHAnsi"/>
          <w:bCs/>
          <w:color w:val="000000"/>
          <w:sz w:val="44"/>
          <w:szCs w:val="44"/>
        </w:rPr>
      </w:pPr>
      <w:r>
        <w:rPr>
          <w:rFonts w:cstheme="minorHAnsi"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C3F099F" wp14:editId="02AA6098">
            <wp:simplePos x="0" y="0"/>
            <wp:positionH relativeFrom="margin">
              <wp:align>center</wp:align>
            </wp:positionH>
            <wp:positionV relativeFrom="paragraph">
              <wp:posOffset>-509270</wp:posOffset>
            </wp:positionV>
            <wp:extent cx="1311910" cy="1228725"/>
            <wp:effectExtent l="0" t="0" r="2540" b="9525"/>
            <wp:wrapNone/>
            <wp:docPr id="10723449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36" cy="122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9C8F" w14:textId="7F6F8071" w:rsidR="009B190B" w:rsidRDefault="009B190B" w:rsidP="003C0CC7">
      <w:pPr>
        <w:autoSpaceDE w:val="0"/>
        <w:autoSpaceDN w:val="0"/>
        <w:adjustRightInd w:val="0"/>
        <w:rPr>
          <w:rFonts w:cstheme="minorHAnsi"/>
          <w:bCs/>
          <w:color w:val="000000"/>
          <w:sz w:val="44"/>
          <w:szCs w:val="44"/>
        </w:rPr>
      </w:pPr>
    </w:p>
    <w:p w14:paraId="1CA312E3" w14:textId="3D70FA56" w:rsidR="00D0149D" w:rsidRPr="00162EBA" w:rsidRDefault="00865640" w:rsidP="003C0CC7">
      <w:pPr>
        <w:autoSpaceDE w:val="0"/>
        <w:autoSpaceDN w:val="0"/>
        <w:adjustRightInd w:val="0"/>
        <w:rPr>
          <w:rFonts w:cstheme="minorHAnsi"/>
          <w:b/>
          <w:color w:val="000000"/>
          <w:sz w:val="32"/>
          <w:szCs w:val="32"/>
        </w:rPr>
      </w:pPr>
      <w:r>
        <w:rPr>
          <w:rFonts w:cstheme="minorHAnsi"/>
          <w:bCs/>
          <w:color w:val="000000"/>
          <w:sz w:val="44"/>
          <w:szCs w:val="44"/>
        </w:rPr>
        <w:t xml:space="preserve">      </w:t>
      </w:r>
      <w:r w:rsidR="00FB367D">
        <w:rPr>
          <w:rFonts w:cstheme="minorHAnsi"/>
          <w:bCs/>
          <w:color w:val="000000"/>
          <w:sz w:val="44"/>
          <w:szCs w:val="44"/>
        </w:rPr>
        <w:t xml:space="preserve">            </w:t>
      </w:r>
      <w:r w:rsidR="00FB367D">
        <w:rPr>
          <w:rFonts w:cstheme="minorHAnsi"/>
          <w:bCs/>
          <w:color w:val="000000"/>
          <w:sz w:val="44"/>
          <w:szCs w:val="44"/>
        </w:rPr>
        <w:tab/>
      </w:r>
      <w:r w:rsidR="00FB367D">
        <w:rPr>
          <w:rFonts w:cstheme="minorHAnsi"/>
          <w:bCs/>
          <w:color w:val="000000"/>
          <w:sz w:val="44"/>
          <w:szCs w:val="44"/>
        </w:rPr>
        <w:tab/>
        <w:t xml:space="preserve">  </w:t>
      </w:r>
      <w:r>
        <w:rPr>
          <w:rFonts w:cstheme="minorHAnsi"/>
          <w:bCs/>
          <w:color w:val="000000"/>
          <w:sz w:val="44"/>
          <w:szCs w:val="44"/>
        </w:rPr>
        <w:t xml:space="preserve"> </w:t>
      </w:r>
      <w:r w:rsidR="00D0149D" w:rsidRPr="00162EBA">
        <w:rPr>
          <w:rFonts w:cstheme="minorHAnsi"/>
          <w:b/>
          <w:color w:val="000000"/>
          <w:sz w:val="32"/>
          <w:szCs w:val="32"/>
        </w:rPr>
        <w:t xml:space="preserve">Obec </w:t>
      </w:r>
      <w:r w:rsidR="00E35F3D" w:rsidRPr="00162EBA">
        <w:rPr>
          <w:rFonts w:cstheme="minorHAnsi"/>
          <w:b/>
          <w:color w:val="000000"/>
          <w:sz w:val="32"/>
          <w:szCs w:val="32"/>
        </w:rPr>
        <w:t>Vidlatá Seč</w:t>
      </w:r>
    </w:p>
    <w:p w14:paraId="72284583" w14:textId="35398EDA" w:rsidR="00FB367D" w:rsidRDefault="00FB367D" w:rsidP="00FB367D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32"/>
          <w:szCs w:val="32"/>
        </w:rPr>
      </w:pPr>
      <w:r w:rsidRPr="00162EBA">
        <w:rPr>
          <w:rFonts w:cstheme="minorHAnsi"/>
          <w:b/>
          <w:color w:val="000000"/>
          <w:sz w:val="32"/>
          <w:szCs w:val="32"/>
        </w:rPr>
        <w:t>Zastupitelstvo obce Vidlatá Seč</w:t>
      </w:r>
    </w:p>
    <w:p w14:paraId="4B550CAA" w14:textId="77777777" w:rsidR="00162EBA" w:rsidRDefault="00162EBA" w:rsidP="00162EBA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32"/>
          <w:szCs w:val="32"/>
        </w:rPr>
      </w:pPr>
      <w:bookmarkStart w:id="0" w:name="_Hlk193727162"/>
      <w:r>
        <w:rPr>
          <w:rFonts w:cstheme="minorHAnsi"/>
          <w:b/>
          <w:color w:val="000000"/>
          <w:sz w:val="32"/>
          <w:szCs w:val="32"/>
        </w:rPr>
        <w:t>Obecně závazná vyhláška obce Vidlatá Seč, kterou se vydává</w:t>
      </w:r>
    </w:p>
    <w:p w14:paraId="23C8EF56" w14:textId="695A6156" w:rsidR="00D0149D" w:rsidRPr="00584296" w:rsidRDefault="00D0149D" w:rsidP="00162EBA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32"/>
          <w:szCs w:val="32"/>
        </w:rPr>
      </w:pPr>
      <w:r w:rsidRPr="00371620">
        <w:rPr>
          <w:rFonts w:cstheme="minorHAnsi"/>
          <w:bCs/>
          <w:color w:val="000000"/>
          <w:sz w:val="32"/>
          <w:szCs w:val="32"/>
        </w:rPr>
        <w:t xml:space="preserve"> </w:t>
      </w:r>
      <w:r w:rsidRPr="00584296">
        <w:rPr>
          <w:rFonts w:cstheme="minorHAnsi"/>
          <w:b/>
          <w:color w:val="000000"/>
          <w:sz w:val="32"/>
          <w:szCs w:val="32"/>
        </w:rPr>
        <w:t>požární řád obce</w:t>
      </w:r>
      <w:r w:rsidR="00162EBA" w:rsidRPr="00584296">
        <w:rPr>
          <w:rFonts w:cstheme="minorHAnsi"/>
          <w:b/>
          <w:color w:val="000000"/>
          <w:sz w:val="32"/>
          <w:szCs w:val="32"/>
        </w:rPr>
        <w:t xml:space="preserve"> Vidlatá Seč</w:t>
      </w:r>
    </w:p>
    <w:bookmarkEnd w:id="0"/>
    <w:p w14:paraId="6E928524" w14:textId="77777777" w:rsidR="00D0149D" w:rsidRPr="00EB241E" w:rsidRDefault="00D0149D" w:rsidP="00D0149D">
      <w:pPr>
        <w:autoSpaceDE w:val="0"/>
        <w:autoSpaceDN w:val="0"/>
        <w:adjustRightInd w:val="0"/>
        <w:jc w:val="center"/>
        <w:rPr>
          <w:rFonts w:cstheme="minorHAnsi"/>
          <w:bCs/>
          <w:color w:val="000000"/>
        </w:rPr>
      </w:pPr>
    </w:p>
    <w:p w14:paraId="060A9A30" w14:textId="718BEF5D" w:rsidR="00D0149D" w:rsidRPr="00441A9F" w:rsidRDefault="00D0149D" w:rsidP="00D0149D">
      <w:pPr>
        <w:autoSpaceDE w:val="0"/>
        <w:autoSpaceDN w:val="0"/>
        <w:adjustRightInd w:val="0"/>
        <w:jc w:val="both"/>
        <w:rPr>
          <w:rFonts w:cstheme="minorHAnsi"/>
          <w:color w:val="FF0000"/>
        </w:rPr>
      </w:pPr>
      <w:r w:rsidRPr="00EB241E">
        <w:rPr>
          <w:rFonts w:cstheme="minorHAnsi"/>
          <w:color w:val="000000"/>
        </w:rPr>
        <w:t xml:space="preserve">Zastupitelstvo obce se na svém zasedání konaném </w:t>
      </w:r>
      <w:r w:rsidRPr="00A01EA2">
        <w:rPr>
          <w:rFonts w:cstheme="minorHAnsi"/>
        </w:rPr>
        <w:t>dne</w:t>
      </w:r>
      <w:r w:rsidR="00FE7B92" w:rsidRPr="00A01EA2">
        <w:rPr>
          <w:rFonts w:cstheme="minorHAnsi"/>
        </w:rPr>
        <w:t xml:space="preserve"> </w:t>
      </w:r>
      <w:r w:rsidR="00CE3F41" w:rsidRPr="00A01EA2">
        <w:rPr>
          <w:rFonts w:cstheme="minorHAnsi"/>
        </w:rPr>
        <w:t>31.3.2025</w:t>
      </w:r>
      <w:r w:rsidRPr="00A01EA2">
        <w:rPr>
          <w:rFonts w:cstheme="minorHAnsi"/>
        </w:rPr>
        <w:t xml:space="preserve"> </w:t>
      </w:r>
      <w:r w:rsidRPr="00EB241E">
        <w:rPr>
          <w:rFonts w:cstheme="minorHAnsi"/>
          <w:color w:val="000000"/>
        </w:rPr>
        <w:t>usneslo vydat na základě § 29 odst. 1 písm. o) bod 1 zákona č. 133/1985 Sb., o požární ochraně, ve znění pozdějších předpisů (dále jen „zákon o požární ochraně“), a v souladu s § 10 písm.</w:t>
      </w:r>
      <w:r w:rsidR="008E3569">
        <w:rPr>
          <w:rFonts w:cstheme="minorHAnsi"/>
          <w:color w:val="000000"/>
        </w:rPr>
        <w:t xml:space="preserve"> </w:t>
      </w:r>
      <w:r w:rsidR="00366445">
        <w:rPr>
          <w:rFonts w:cstheme="minorHAnsi"/>
          <w:color w:val="000000"/>
        </w:rPr>
        <w:t>b</w:t>
      </w:r>
      <w:r w:rsidR="008E3569">
        <w:rPr>
          <w:rFonts w:cstheme="minorHAnsi"/>
          <w:color w:val="000000"/>
        </w:rPr>
        <w:t>),</w:t>
      </w:r>
      <w:r w:rsidRPr="00EB241E">
        <w:rPr>
          <w:rFonts w:cstheme="minorHAnsi"/>
          <w:color w:val="000000"/>
        </w:rPr>
        <w:t xml:space="preserve"> </w:t>
      </w:r>
      <w:r w:rsidR="00366445">
        <w:rPr>
          <w:rFonts w:cstheme="minorHAnsi"/>
          <w:color w:val="000000"/>
        </w:rPr>
        <w:t>d</w:t>
      </w:r>
      <w:r w:rsidRPr="00EB241E">
        <w:rPr>
          <w:rFonts w:cstheme="minorHAnsi"/>
          <w:color w:val="000000"/>
        </w:rPr>
        <w:t xml:space="preserve">) a § 84 odst. 2 písm. h) zákona č. 128/2000 Sb., o obcích (obecní zřízení), ve znění pozdějších předpisů, </w:t>
      </w:r>
      <w:r w:rsidR="00E0658F">
        <w:rPr>
          <w:rFonts w:cstheme="minorHAnsi"/>
          <w:color w:val="000000"/>
        </w:rPr>
        <w:t>tento požární řád obce</w:t>
      </w:r>
      <w:r w:rsidRPr="00EB241E">
        <w:rPr>
          <w:rFonts w:cstheme="minorHAnsi"/>
          <w:color w:val="000000"/>
        </w:rPr>
        <w:t xml:space="preserve"> (dále jen „</w:t>
      </w:r>
      <w:r w:rsidR="00E0658F">
        <w:rPr>
          <w:rFonts w:cstheme="minorHAnsi"/>
          <w:color w:val="000000"/>
        </w:rPr>
        <w:t>PŘ</w:t>
      </w:r>
      <w:r w:rsidRPr="00EB241E">
        <w:rPr>
          <w:rFonts w:cstheme="minorHAnsi"/>
          <w:color w:val="000000"/>
        </w:rPr>
        <w:t>“):</w:t>
      </w:r>
    </w:p>
    <w:p w14:paraId="7DAF030C" w14:textId="77777777" w:rsidR="00316F0E" w:rsidRDefault="00316F0E" w:rsidP="00D0149D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78F81103" w14:textId="77777777" w:rsidR="00605A38" w:rsidRPr="00605A38" w:rsidRDefault="00605A38" w:rsidP="00605A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1</w:t>
      </w:r>
    </w:p>
    <w:p w14:paraId="5FB1986C" w14:textId="05AEA4ED" w:rsidR="00605A38" w:rsidRDefault="00605A38" w:rsidP="00605A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Úvodní ustanovení</w:t>
      </w:r>
    </w:p>
    <w:p w14:paraId="17F9CD26" w14:textId="77777777" w:rsidR="00031567" w:rsidRPr="00605A38" w:rsidRDefault="00031567" w:rsidP="00605A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B315CA6" w14:textId="7B4BD719" w:rsidR="00605A38" w:rsidRDefault="00605A38" w:rsidP="00605A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05A38">
        <w:rPr>
          <w:rFonts w:cstheme="minorHAnsi"/>
          <w:color w:val="000000"/>
        </w:rPr>
        <w:t xml:space="preserve">Požární řád upravuje organizaci a zásady zabezpečení požární ochrany v obci </w:t>
      </w:r>
      <w:r w:rsidR="00E35F3D">
        <w:rPr>
          <w:rFonts w:cstheme="minorHAnsi"/>
          <w:color w:val="000000"/>
        </w:rPr>
        <w:t>Vidlatá Seč</w:t>
      </w:r>
      <w:r>
        <w:rPr>
          <w:rFonts w:cstheme="minorHAnsi"/>
          <w:color w:val="000000"/>
        </w:rPr>
        <w:t>.</w:t>
      </w:r>
    </w:p>
    <w:p w14:paraId="3F711F68" w14:textId="77777777" w:rsidR="00316F0E" w:rsidRDefault="00316F0E" w:rsidP="00605A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180C373" w14:textId="77777777" w:rsidR="00605A38" w:rsidRPr="00605A38" w:rsidRDefault="00605A38" w:rsidP="00605A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BC17FB" w14:textId="77777777" w:rsidR="00605A38" w:rsidRPr="00605A38" w:rsidRDefault="00605A38" w:rsidP="00605A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2</w:t>
      </w:r>
    </w:p>
    <w:p w14:paraId="1DF0E38F" w14:textId="4BE0654A" w:rsidR="00605A38" w:rsidRDefault="00605A38" w:rsidP="00605A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Vymezení činnosti osob pověřených zabezpečováním požární ochrany v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r w:rsidRPr="00605A38">
        <w:rPr>
          <w:rFonts w:cstheme="minorHAnsi"/>
          <w:b/>
          <w:bCs/>
          <w:color w:val="000000"/>
          <w:sz w:val="24"/>
          <w:szCs w:val="24"/>
        </w:rPr>
        <w:t>obci</w:t>
      </w:r>
    </w:p>
    <w:p w14:paraId="13D005CD" w14:textId="77777777" w:rsidR="00605A38" w:rsidRPr="00605A38" w:rsidRDefault="00605A38" w:rsidP="00605A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C815C25" w14:textId="3A679DA0" w:rsidR="00605A38" w:rsidRPr="00605A38" w:rsidRDefault="00605A38" w:rsidP="00605A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605A38">
        <w:rPr>
          <w:rFonts w:cstheme="minorHAnsi"/>
          <w:color w:val="000000"/>
        </w:rPr>
        <w:t xml:space="preserve">Ochrana životů, zdraví a majetku občanů před požáry, živelními pohromami a jinými mimořádnými událostmi na území obce </w:t>
      </w:r>
      <w:r w:rsidR="00E35F3D">
        <w:rPr>
          <w:rFonts w:cstheme="minorHAnsi"/>
          <w:color w:val="000000"/>
        </w:rPr>
        <w:t>Vidlatá Seč</w:t>
      </w:r>
      <w:r w:rsidRPr="00605A38">
        <w:rPr>
          <w:rFonts w:cstheme="minorHAnsi"/>
          <w:color w:val="000000"/>
        </w:rPr>
        <w:t xml:space="preserve"> (dále jen „obec“) je zajištěna jednotkou sboru dobrovolných hasičů obce (dále jen „JSDH obce“) podle čl. 5 tohoto požárního řádu a dále jednotkami požární ochrany uvedenými v příloze č. 1.</w:t>
      </w:r>
    </w:p>
    <w:p w14:paraId="1BE77A5D" w14:textId="77777777" w:rsidR="00031567" w:rsidRDefault="00605A38" w:rsidP="00605A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605A38">
        <w:rPr>
          <w:rFonts w:cstheme="minorHAnsi"/>
          <w:color w:val="000000"/>
        </w:rPr>
        <w:t>K zabezpečení úkolů na úseku požární ochrany obec v samostatné působnosti pověřila velitele JSDH, který vykonává monitoring úrovně požární ochrany v obci, o níž předkládá zprávu starostovi minimálně 1x za 12 měsíců.</w:t>
      </w:r>
    </w:p>
    <w:p w14:paraId="09731E86" w14:textId="445EC969" w:rsidR="00605A38" w:rsidRPr="00E35F3D" w:rsidRDefault="00605A38" w:rsidP="00E35F3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E35F3D">
        <w:rPr>
          <w:rFonts w:cstheme="minorHAnsi"/>
          <w:color w:val="000000"/>
        </w:rPr>
        <w:t>K zabezpečení úkolů na úseku požární ochrany byly na základě usnesení zastupitelstva obce dále</w:t>
      </w:r>
      <w:r w:rsidR="00E35F3D">
        <w:rPr>
          <w:rFonts w:cstheme="minorHAnsi"/>
          <w:color w:val="000000"/>
        </w:rPr>
        <w:t xml:space="preserve"> </w:t>
      </w:r>
      <w:r w:rsidRPr="00E35F3D">
        <w:rPr>
          <w:rFonts w:cstheme="minorHAnsi"/>
          <w:color w:val="000000"/>
        </w:rPr>
        <w:t>pověřeny tyto orgány obce:</w:t>
      </w:r>
    </w:p>
    <w:p w14:paraId="1EF1BDAC" w14:textId="5E7741F1" w:rsidR="00605A38" w:rsidRPr="00031567" w:rsidRDefault="00605A38" w:rsidP="000315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31567">
        <w:rPr>
          <w:rFonts w:cstheme="minorHAnsi"/>
          <w:color w:val="000000"/>
        </w:rPr>
        <w:t xml:space="preserve">zastupitelstvo </w:t>
      </w:r>
      <w:r w:rsidR="00031567" w:rsidRPr="00031567">
        <w:rPr>
          <w:rFonts w:cstheme="minorHAnsi"/>
          <w:color w:val="000000"/>
        </w:rPr>
        <w:t>obce – projednáním</w:t>
      </w:r>
      <w:r w:rsidRPr="00031567">
        <w:rPr>
          <w:rFonts w:cstheme="minorHAnsi"/>
          <w:color w:val="000000"/>
        </w:rPr>
        <w:t xml:space="preserve"> stavu požární ochrany v obci minimálně 1x za </w:t>
      </w:r>
      <w:r w:rsidR="00865640">
        <w:rPr>
          <w:rFonts w:cstheme="minorHAnsi"/>
          <w:color w:val="000000"/>
        </w:rPr>
        <w:t>12</w:t>
      </w:r>
      <w:r w:rsidRPr="00031567">
        <w:rPr>
          <w:rFonts w:cstheme="minorHAnsi"/>
          <w:color w:val="000000"/>
        </w:rPr>
        <w:t xml:space="preserve"> měsíců;</w:t>
      </w:r>
      <w:r w:rsidR="00031567" w:rsidRPr="00031567">
        <w:rPr>
          <w:rFonts w:cstheme="minorHAnsi"/>
          <w:color w:val="000000"/>
        </w:rPr>
        <w:t xml:space="preserve"> </w:t>
      </w:r>
      <w:r w:rsidRPr="00031567">
        <w:rPr>
          <w:rFonts w:cstheme="minorHAnsi"/>
          <w:color w:val="000000"/>
        </w:rPr>
        <w:t>vždy po závažné mimořádné události mající vztah k požární ochraně v obci,</w:t>
      </w:r>
    </w:p>
    <w:p w14:paraId="209BFB77" w14:textId="17C78BE0" w:rsidR="00316F0E" w:rsidRDefault="00031567" w:rsidP="00316F0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71620">
        <w:rPr>
          <w:rFonts w:cstheme="minorHAnsi"/>
          <w:color w:val="000000"/>
        </w:rPr>
        <w:t>starosta – prováděním</w:t>
      </w:r>
      <w:r w:rsidR="00605A38" w:rsidRPr="00371620">
        <w:rPr>
          <w:rFonts w:cstheme="minorHAnsi"/>
          <w:color w:val="000000"/>
        </w:rPr>
        <w:t xml:space="preserve"> pravidelných kontrol dodržování předpisů požární ochrany obce, a to</w:t>
      </w:r>
      <w:r w:rsidRPr="00371620">
        <w:rPr>
          <w:rFonts w:cstheme="minorHAnsi"/>
          <w:color w:val="000000"/>
        </w:rPr>
        <w:t xml:space="preserve"> </w:t>
      </w:r>
      <w:r w:rsidR="00605A38" w:rsidRPr="00371620">
        <w:rPr>
          <w:rFonts w:cstheme="minorHAnsi"/>
          <w:color w:val="000000"/>
        </w:rPr>
        <w:t>minimálně 1x za 12 měsíců.</w:t>
      </w:r>
    </w:p>
    <w:p w14:paraId="77377F6E" w14:textId="77777777" w:rsidR="00E0658F" w:rsidRPr="00E0658F" w:rsidRDefault="00E0658F" w:rsidP="00E065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FB1864D" w14:textId="77777777" w:rsidR="00316F0E" w:rsidRPr="00316F0E" w:rsidRDefault="00316F0E" w:rsidP="00316F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DDCFEF" w14:textId="77777777" w:rsidR="00605A38" w:rsidRPr="00605A38" w:rsidRDefault="00605A38" w:rsidP="000315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3</w:t>
      </w:r>
    </w:p>
    <w:p w14:paraId="597EF437" w14:textId="77777777" w:rsidR="00605A38" w:rsidRPr="00605A38" w:rsidRDefault="00605A38" w:rsidP="000315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Podmínky požární bezpečnosti při činnostech a v objektech se zvýšeným nebezpečím</w:t>
      </w:r>
    </w:p>
    <w:p w14:paraId="766BCD80" w14:textId="35E9AEF6" w:rsidR="00605A38" w:rsidRDefault="00605A38" w:rsidP="000315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vzniku požáru se zřetelem na místní situaci</w:t>
      </w:r>
    </w:p>
    <w:p w14:paraId="60E9D574" w14:textId="77777777" w:rsidR="00031567" w:rsidRPr="00605A38" w:rsidRDefault="00031567" w:rsidP="000315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EACAD1A" w14:textId="0A361C1C" w:rsidR="00605A38" w:rsidRPr="00031567" w:rsidRDefault="00605A38" w:rsidP="0003156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31567">
        <w:rPr>
          <w:rFonts w:cstheme="minorHAnsi"/>
          <w:color w:val="000000"/>
        </w:rPr>
        <w:lastRenderedPageBreak/>
        <w:t>Podmínky zabezpečení požární ochrany v době zvýšeného nebezpečí vzniku požáru stanoví kraj</w:t>
      </w:r>
      <w:r w:rsidR="00031567" w:rsidRPr="00031567">
        <w:rPr>
          <w:rFonts w:cstheme="minorHAnsi"/>
          <w:color w:val="000000"/>
        </w:rPr>
        <w:t xml:space="preserve"> </w:t>
      </w:r>
      <w:r w:rsidRPr="00031567">
        <w:rPr>
          <w:rFonts w:cstheme="minorHAnsi"/>
          <w:color w:val="000000"/>
        </w:rPr>
        <w:t>svým nařízením</w:t>
      </w:r>
      <w:r w:rsidR="00C82B70">
        <w:rPr>
          <w:rStyle w:val="Znakapoznpodarou"/>
          <w:rFonts w:cstheme="minorHAnsi"/>
          <w:color w:val="000000"/>
        </w:rPr>
        <w:footnoteReference w:id="1"/>
      </w:r>
    </w:p>
    <w:p w14:paraId="1FB58F7C" w14:textId="3C055BE1" w:rsidR="00605A38" w:rsidRDefault="00605A38" w:rsidP="0003156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31567">
        <w:rPr>
          <w:rFonts w:cstheme="minorHAnsi"/>
          <w:color w:val="000000"/>
        </w:rPr>
        <w:t>Za činnosti, při kterých hrozí zvýšené nebezpečí vzniku požáru, se podle místních podmínek</w:t>
      </w:r>
      <w:r w:rsidR="00031567" w:rsidRPr="00031567">
        <w:rPr>
          <w:rFonts w:cstheme="minorHAnsi"/>
          <w:color w:val="000000"/>
        </w:rPr>
        <w:t xml:space="preserve"> </w:t>
      </w:r>
      <w:r w:rsidRPr="00031567">
        <w:rPr>
          <w:rFonts w:cstheme="minorHAnsi"/>
          <w:color w:val="000000"/>
        </w:rPr>
        <w:t>považuje konání veřejnosti přístupných kulturních a sportovních akcí na veřejných</w:t>
      </w:r>
      <w:r w:rsidR="00031567" w:rsidRPr="00031567">
        <w:rPr>
          <w:rFonts w:cstheme="minorHAnsi"/>
          <w:color w:val="000000"/>
        </w:rPr>
        <w:t xml:space="preserve"> </w:t>
      </w:r>
      <w:r w:rsidRPr="00031567">
        <w:rPr>
          <w:rFonts w:cstheme="minorHAnsi"/>
          <w:color w:val="000000"/>
        </w:rPr>
        <w:t>prostranstvích, při nichž</w:t>
      </w:r>
      <w:r w:rsidR="00031567" w:rsidRPr="00031567">
        <w:rPr>
          <w:rFonts w:cstheme="minorHAnsi"/>
          <w:color w:val="000000"/>
        </w:rPr>
        <w:t xml:space="preserve"> d</w:t>
      </w:r>
      <w:r w:rsidRPr="00031567">
        <w:rPr>
          <w:rFonts w:cstheme="minorHAnsi"/>
          <w:color w:val="000000"/>
        </w:rPr>
        <w:t>ochází k manipulaci s otevřeným ohněm a na něž se nevztahují</w:t>
      </w:r>
      <w:r w:rsidR="00031567" w:rsidRPr="00031567">
        <w:rPr>
          <w:rFonts w:cstheme="minorHAnsi"/>
          <w:color w:val="000000"/>
        </w:rPr>
        <w:t xml:space="preserve"> </w:t>
      </w:r>
      <w:r w:rsidRPr="00031567">
        <w:rPr>
          <w:rFonts w:cstheme="minorHAnsi"/>
          <w:color w:val="000000"/>
        </w:rPr>
        <w:t>povinnosti uvedené v § 6 zákona o požární ochraně ani v právním předpisu kraje</w:t>
      </w:r>
      <w:r w:rsidR="00C82B70">
        <w:rPr>
          <w:rStyle w:val="Znakapoznpodarou"/>
          <w:rFonts w:cstheme="minorHAnsi"/>
          <w:color w:val="000000"/>
        </w:rPr>
        <w:footnoteReference w:id="2"/>
      </w:r>
      <w:r w:rsidR="00C82B70">
        <w:rPr>
          <w:rFonts w:cstheme="minorHAnsi"/>
          <w:color w:val="000000"/>
        </w:rPr>
        <w:t xml:space="preserve"> </w:t>
      </w:r>
      <w:r w:rsidRPr="00031567">
        <w:rPr>
          <w:rFonts w:cstheme="minorHAnsi"/>
          <w:color w:val="000000"/>
        </w:rPr>
        <w:t>či obce</w:t>
      </w:r>
      <w:r w:rsidR="00C82B70">
        <w:rPr>
          <w:rStyle w:val="Znakapoznpodarou"/>
          <w:rFonts w:cstheme="minorHAnsi"/>
          <w:color w:val="000000"/>
        </w:rPr>
        <w:footnoteReference w:id="3"/>
      </w:r>
      <w:r w:rsidR="00C82B70">
        <w:rPr>
          <w:rFonts w:cstheme="minorHAnsi"/>
          <w:color w:val="000000"/>
        </w:rPr>
        <w:t xml:space="preserve"> v</w:t>
      </w:r>
      <w:r w:rsidRPr="00031567">
        <w:rPr>
          <w:rFonts w:cstheme="minorHAnsi"/>
          <w:color w:val="000000"/>
        </w:rPr>
        <w:t>ydanému k zabezpečení požární ochrany při akcích, kterých se zúčastňuje větší počet osob.</w:t>
      </w:r>
    </w:p>
    <w:p w14:paraId="61B499FE" w14:textId="77777777" w:rsidR="00031567" w:rsidRPr="00031567" w:rsidRDefault="00031567" w:rsidP="000315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</w:p>
    <w:p w14:paraId="75874B35" w14:textId="4E95B826" w:rsidR="00031567" w:rsidRDefault="00605A38" w:rsidP="000315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605A38">
        <w:rPr>
          <w:rFonts w:cstheme="minorHAnsi"/>
          <w:color w:val="000000"/>
        </w:rPr>
        <w:t>Pořadatel akce je povinen konání akce nahlásit min. 2 pracovní dny před jejím započetím</w:t>
      </w:r>
      <w:r w:rsidR="00031567">
        <w:rPr>
          <w:rFonts w:cstheme="minorHAnsi"/>
          <w:color w:val="000000"/>
        </w:rPr>
        <w:t xml:space="preserve"> </w:t>
      </w:r>
      <w:r w:rsidRPr="00605A38">
        <w:rPr>
          <w:rFonts w:cstheme="minorHAnsi"/>
          <w:color w:val="000000"/>
        </w:rPr>
        <w:t xml:space="preserve">na Obecním úřadu </w:t>
      </w:r>
      <w:r w:rsidR="00E60655">
        <w:rPr>
          <w:rFonts w:cstheme="minorHAnsi"/>
          <w:color w:val="000000"/>
        </w:rPr>
        <w:t>Vidlatá Seč</w:t>
      </w:r>
      <w:r w:rsidRPr="00605A38">
        <w:rPr>
          <w:rFonts w:cstheme="minorHAnsi"/>
          <w:color w:val="000000"/>
        </w:rPr>
        <w:t xml:space="preserve"> a na operační středisko Hasičského záchranného sboru</w:t>
      </w:r>
      <w:r w:rsidR="00031567">
        <w:rPr>
          <w:rFonts w:cstheme="minorHAnsi"/>
          <w:color w:val="000000"/>
        </w:rPr>
        <w:t xml:space="preserve"> </w:t>
      </w:r>
      <w:r w:rsidRPr="00605A38">
        <w:rPr>
          <w:rFonts w:cstheme="minorHAnsi"/>
          <w:color w:val="000000"/>
        </w:rPr>
        <w:t>Pardubického kraje. Je-li pořadatelem právnická osoba či fyzická osoba podnikající, je její</w:t>
      </w:r>
      <w:r w:rsidR="00031567">
        <w:rPr>
          <w:rFonts w:cstheme="minorHAnsi"/>
          <w:color w:val="000000"/>
        </w:rPr>
        <w:t xml:space="preserve"> </w:t>
      </w:r>
      <w:r w:rsidRPr="00605A38">
        <w:rPr>
          <w:rFonts w:cstheme="minorHAnsi"/>
          <w:color w:val="000000"/>
        </w:rPr>
        <w:t>povinností zřídit preventivní požární hlídku</w:t>
      </w:r>
      <w:r w:rsidR="00865640">
        <w:rPr>
          <w:rStyle w:val="Znakapoznpodarou"/>
          <w:rFonts w:cstheme="minorHAnsi"/>
          <w:color w:val="000000"/>
        </w:rPr>
        <w:footnoteReference w:id="4"/>
      </w:r>
      <w:r w:rsidR="00865640">
        <w:rPr>
          <w:rFonts w:cstheme="minorHAnsi"/>
          <w:color w:val="000000"/>
        </w:rPr>
        <w:t>.</w:t>
      </w:r>
    </w:p>
    <w:p w14:paraId="523BAA73" w14:textId="36199955" w:rsidR="00E35F3D" w:rsidRDefault="00E35F3D" w:rsidP="00E35F3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 objekt se zvýšeným nebezpečím vzniku požáru se dle místních podmínek považuje zásobník propanu umístěný za budovou obecního úřadu. V okruhu 15 m od výše jmenovaného objektu je zakázáno kouřit a manipulovat s otevřeným ohněm.</w:t>
      </w:r>
    </w:p>
    <w:p w14:paraId="79A3EA2A" w14:textId="77777777" w:rsidR="00865640" w:rsidRPr="00605A38" w:rsidRDefault="00865640" w:rsidP="000315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</w:p>
    <w:p w14:paraId="3E7EBE63" w14:textId="77777777" w:rsidR="00605A38" w:rsidRPr="00605A38" w:rsidRDefault="00605A38" w:rsidP="000315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4</w:t>
      </w:r>
    </w:p>
    <w:p w14:paraId="1F5A9FC7" w14:textId="29E6EB0B" w:rsidR="00605A38" w:rsidRDefault="00605A38" w:rsidP="000315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Způsob nepřetržitého zabezpečení požární ochrany v</w:t>
      </w:r>
      <w:r w:rsidR="002E77BA">
        <w:rPr>
          <w:rFonts w:cstheme="minorHAnsi"/>
          <w:b/>
          <w:bCs/>
          <w:color w:val="000000"/>
          <w:sz w:val="24"/>
          <w:szCs w:val="24"/>
        </w:rPr>
        <w:t> </w:t>
      </w:r>
      <w:r w:rsidRPr="00605A38">
        <w:rPr>
          <w:rFonts w:cstheme="minorHAnsi"/>
          <w:b/>
          <w:bCs/>
          <w:color w:val="000000"/>
          <w:sz w:val="24"/>
          <w:szCs w:val="24"/>
        </w:rPr>
        <w:t>obci</w:t>
      </w:r>
    </w:p>
    <w:p w14:paraId="1A6B3728" w14:textId="77777777" w:rsidR="002E77BA" w:rsidRPr="00605A38" w:rsidRDefault="002E77BA" w:rsidP="000315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21AC5C2" w14:textId="454523FB" w:rsidR="00605A38" w:rsidRPr="00035BF4" w:rsidRDefault="00605A38" w:rsidP="00035B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35BF4">
        <w:rPr>
          <w:rFonts w:cstheme="minorHAnsi"/>
          <w:color w:val="000000"/>
        </w:rPr>
        <w:t>Přijetí ohlášení požáru, živelní pohromy či jiné mimořádné události na území obce je</w:t>
      </w:r>
      <w:r w:rsidR="002E77BA" w:rsidRPr="00035BF4">
        <w:rPr>
          <w:rFonts w:cstheme="minorHAnsi"/>
          <w:color w:val="000000"/>
        </w:rPr>
        <w:t xml:space="preserve"> </w:t>
      </w:r>
      <w:r w:rsidRPr="00035BF4">
        <w:rPr>
          <w:rFonts w:cstheme="minorHAnsi"/>
          <w:color w:val="000000"/>
        </w:rPr>
        <w:t>zabezpečeno systémem ohlašoven požárů uvedených v čl. 7.</w:t>
      </w:r>
    </w:p>
    <w:p w14:paraId="2AB5FFFC" w14:textId="7AA79E99" w:rsidR="00605A38" w:rsidRPr="002E77BA" w:rsidRDefault="00605A38" w:rsidP="00035B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2E77BA">
        <w:rPr>
          <w:rFonts w:cstheme="minorHAnsi"/>
          <w:color w:val="000000"/>
        </w:rPr>
        <w:t>Ochrana životů, zdraví a majetku občanů před požáry, živelními pohromami a jinými</w:t>
      </w:r>
      <w:r w:rsidR="002E77BA" w:rsidRPr="002E77BA">
        <w:rPr>
          <w:rFonts w:cstheme="minorHAnsi"/>
          <w:color w:val="000000"/>
        </w:rPr>
        <w:t xml:space="preserve"> </w:t>
      </w:r>
      <w:r w:rsidRPr="002E77BA">
        <w:rPr>
          <w:rFonts w:cstheme="minorHAnsi"/>
          <w:color w:val="000000"/>
        </w:rPr>
        <w:t>mimořádnými událostmi na území obce je zabezpečena jednotkami požární ochrany uvedenými</w:t>
      </w:r>
      <w:r w:rsidR="002E77BA" w:rsidRPr="002E77BA">
        <w:rPr>
          <w:rFonts w:cstheme="minorHAnsi"/>
          <w:color w:val="000000"/>
        </w:rPr>
        <w:t xml:space="preserve"> </w:t>
      </w:r>
      <w:r w:rsidRPr="002E77BA">
        <w:rPr>
          <w:rFonts w:cstheme="minorHAnsi"/>
          <w:color w:val="000000"/>
        </w:rPr>
        <w:t>v čl. 2 a 5 a v příloze č. 1.</w:t>
      </w:r>
    </w:p>
    <w:p w14:paraId="1FFB3979" w14:textId="77777777" w:rsidR="002E77BA" w:rsidRPr="00605A38" w:rsidRDefault="002E77BA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32A360C" w14:textId="77777777" w:rsidR="00605A38" w:rsidRPr="00605A38" w:rsidRDefault="00605A38" w:rsidP="002E7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5</w:t>
      </w:r>
    </w:p>
    <w:p w14:paraId="2568397C" w14:textId="03D89E71" w:rsidR="00605A38" w:rsidRDefault="00605A38" w:rsidP="002E7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Jednotky sboru dobrovolných hasičů obce, kategorie, početní stav a vybavení</w:t>
      </w:r>
    </w:p>
    <w:p w14:paraId="28431378" w14:textId="77777777" w:rsidR="002E77BA" w:rsidRPr="00035BF4" w:rsidRDefault="002E77BA" w:rsidP="00035BF4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</w:p>
    <w:p w14:paraId="76C3998D" w14:textId="2FA2027A" w:rsidR="00605A38" w:rsidRPr="002E77BA" w:rsidRDefault="00605A38" w:rsidP="00035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2E77BA">
        <w:rPr>
          <w:rFonts w:cstheme="minorHAnsi"/>
          <w:color w:val="000000"/>
        </w:rPr>
        <w:t xml:space="preserve">Obec zřídila JSDH obce, jejíž kategorie, početní stav a vybavení jsou uvedeny v příloze č. </w:t>
      </w:r>
      <w:r w:rsidR="003C0CC7">
        <w:rPr>
          <w:rFonts w:cstheme="minorHAnsi"/>
          <w:color w:val="000000"/>
        </w:rPr>
        <w:t>1</w:t>
      </w:r>
      <w:r w:rsidRPr="002E77BA">
        <w:rPr>
          <w:rFonts w:cstheme="minorHAnsi"/>
          <w:color w:val="000000"/>
        </w:rPr>
        <w:t xml:space="preserve"> tohoto</w:t>
      </w:r>
      <w:r w:rsidR="002E77BA" w:rsidRPr="002E77BA">
        <w:rPr>
          <w:rFonts w:cstheme="minorHAnsi"/>
          <w:color w:val="000000"/>
        </w:rPr>
        <w:t xml:space="preserve"> </w:t>
      </w:r>
      <w:r w:rsidRPr="002E77BA">
        <w:rPr>
          <w:rFonts w:cstheme="minorHAnsi"/>
          <w:color w:val="000000"/>
        </w:rPr>
        <w:t>požárního řádu.</w:t>
      </w:r>
    </w:p>
    <w:p w14:paraId="51EC33A4" w14:textId="7AEDB7E3" w:rsidR="00605A38" w:rsidRDefault="00605A38" w:rsidP="00035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2E77BA">
        <w:rPr>
          <w:rFonts w:cstheme="minorHAnsi"/>
          <w:color w:val="000000"/>
        </w:rPr>
        <w:t>Členové JSDH obce se při vyhlášení požárního poplachu dostaví ve stanoveném čase do požární</w:t>
      </w:r>
      <w:r w:rsidR="002E77BA" w:rsidRPr="002E77BA">
        <w:rPr>
          <w:rFonts w:cstheme="minorHAnsi"/>
          <w:color w:val="000000"/>
        </w:rPr>
        <w:t xml:space="preserve"> </w:t>
      </w:r>
      <w:r w:rsidRPr="002E77BA">
        <w:rPr>
          <w:rFonts w:cstheme="minorHAnsi"/>
          <w:color w:val="000000"/>
        </w:rPr>
        <w:t xml:space="preserve">zbrojnice na adrese </w:t>
      </w:r>
      <w:r w:rsidR="00B34B7F">
        <w:rPr>
          <w:rFonts w:cstheme="minorHAnsi"/>
          <w:color w:val="000000"/>
        </w:rPr>
        <w:t>Vidlatá Seč 82</w:t>
      </w:r>
      <w:r w:rsidRPr="002E77BA">
        <w:rPr>
          <w:rFonts w:cstheme="minorHAnsi"/>
          <w:color w:val="000000"/>
        </w:rPr>
        <w:t xml:space="preserve">, anebo na jiné místo, stanovené </w:t>
      </w:r>
      <w:r w:rsidR="002E77BA">
        <w:rPr>
          <w:rFonts w:cstheme="minorHAnsi"/>
          <w:color w:val="000000"/>
        </w:rPr>
        <w:t>v</w:t>
      </w:r>
      <w:r w:rsidRPr="002E77BA">
        <w:rPr>
          <w:rFonts w:cstheme="minorHAnsi"/>
          <w:color w:val="000000"/>
        </w:rPr>
        <w:t>elitelem jednotky.</w:t>
      </w:r>
    </w:p>
    <w:p w14:paraId="31FD0676" w14:textId="77777777" w:rsidR="002E77BA" w:rsidRPr="002E77BA" w:rsidRDefault="002E77BA" w:rsidP="002E77B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C487394" w14:textId="77777777" w:rsidR="00605A38" w:rsidRPr="00605A38" w:rsidRDefault="00605A38" w:rsidP="002E7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6</w:t>
      </w:r>
    </w:p>
    <w:p w14:paraId="7286B68D" w14:textId="16D8FCF3" w:rsidR="00605A38" w:rsidRDefault="00605A38" w:rsidP="002E7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Přehled o zdrojích vody pro hašení požárů a podmínky jejich trvalé použitelnosti</w:t>
      </w:r>
    </w:p>
    <w:p w14:paraId="1D6CB6F1" w14:textId="77777777" w:rsidR="002E77BA" w:rsidRPr="00605A38" w:rsidRDefault="002E77BA" w:rsidP="002E7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E8F6CBF" w14:textId="7A2CB7F2" w:rsidR="00605A38" w:rsidRPr="00191650" w:rsidRDefault="00605A38" w:rsidP="00035BF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191650">
        <w:rPr>
          <w:rFonts w:cstheme="minorHAnsi"/>
          <w:color w:val="000000"/>
        </w:rPr>
        <w:t>Vlastník nebo uživatel zdrojů vody pro hašení požárů je povinen tyto udržovat v takovém stavu,</w:t>
      </w:r>
      <w:r w:rsidR="002E77BA" w:rsidRPr="00191650">
        <w:rPr>
          <w:rFonts w:cstheme="minorHAnsi"/>
          <w:color w:val="000000"/>
        </w:rPr>
        <w:t xml:space="preserve"> </w:t>
      </w:r>
      <w:r w:rsidRPr="00191650">
        <w:rPr>
          <w:rFonts w:cstheme="minorHAnsi"/>
          <w:color w:val="000000"/>
        </w:rPr>
        <w:t>aby bylo umožněno použití požární techniky a čerpání vody pro hašení požárů</w:t>
      </w:r>
      <w:r w:rsidR="00865640">
        <w:rPr>
          <w:rStyle w:val="Znakapoznpodarou"/>
          <w:rFonts w:cstheme="minorHAnsi"/>
          <w:color w:val="000000"/>
        </w:rPr>
        <w:footnoteReference w:id="5"/>
      </w:r>
      <w:r w:rsidR="00865640">
        <w:rPr>
          <w:rFonts w:cstheme="minorHAnsi"/>
          <w:color w:val="000000"/>
        </w:rPr>
        <w:t>.</w:t>
      </w:r>
    </w:p>
    <w:p w14:paraId="24FBB4B0" w14:textId="7CD31610" w:rsidR="00605A38" w:rsidRPr="00191650" w:rsidRDefault="00605A38" w:rsidP="00035BF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191650">
        <w:rPr>
          <w:rFonts w:cstheme="minorHAnsi"/>
          <w:color w:val="000000"/>
        </w:rPr>
        <w:t>Obec stanovuje následující zdroje vody pro hašení požárů a další zdroje požární vody pro hašení</w:t>
      </w:r>
      <w:r w:rsidR="00BA5350" w:rsidRPr="00191650">
        <w:rPr>
          <w:rFonts w:cstheme="minorHAnsi"/>
          <w:color w:val="000000"/>
        </w:rPr>
        <w:t xml:space="preserve"> </w:t>
      </w:r>
      <w:r w:rsidRPr="00191650">
        <w:rPr>
          <w:rFonts w:cstheme="minorHAnsi"/>
          <w:color w:val="000000"/>
        </w:rPr>
        <w:t>požárů, které musí svou kapacitou, umístěním a vybavením umožnit účinný požární zásah:</w:t>
      </w:r>
    </w:p>
    <w:p w14:paraId="674F79BC" w14:textId="60CF9F41" w:rsidR="00605A38" w:rsidRDefault="00605A38" w:rsidP="00035BF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 w:rsidRPr="00BA5350">
        <w:rPr>
          <w:rFonts w:cstheme="minorHAnsi"/>
          <w:i/>
          <w:iCs/>
          <w:color w:val="000000"/>
        </w:rPr>
        <w:t xml:space="preserve">umělé </w:t>
      </w:r>
      <w:r w:rsidRPr="00BA5350">
        <w:rPr>
          <w:rFonts w:cstheme="minorHAnsi"/>
          <w:color w:val="000000"/>
        </w:rPr>
        <w:t xml:space="preserve">– </w:t>
      </w:r>
      <w:r w:rsidR="00B34B7F">
        <w:rPr>
          <w:rFonts w:cstheme="minorHAnsi"/>
          <w:color w:val="000000"/>
        </w:rPr>
        <w:t xml:space="preserve">požární nádrž u obecního úřadu, </w:t>
      </w:r>
    </w:p>
    <w:p w14:paraId="5B28B4B4" w14:textId="00EED685" w:rsidR="00F7390F" w:rsidRDefault="00F7390F" w:rsidP="00F7390F">
      <w:pPr>
        <w:pStyle w:val="Odstavecseseznamem"/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 xml:space="preserve">               </w:t>
      </w:r>
      <w:r w:rsidR="00B34B7F">
        <w:rPr>
          <w:rFonts w:cstheme="minorHAnsi"/>
          <w:color w:val="000000"/>
        </w:rPr>
        <w:t>hydrantová síť místního vodovodního řádu:</w:t>
      </w:r>
    </w:p>
    <w:p w14:paraId="0866F54D" w14:textId="5B621A07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podzemní hydrant u čp 41,</w:t>
      </w:r>
    </w:p>
    <w:p w14:paraId="60C43325" w14:textId="757317B9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91,</w:t>
      </w:r>
    </w:p>
    <w:p w14:paraId="1156E6F9" w14:textId="0AEE5D04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ab/>
        <w:t>nadzemní hydrant u čp 42,</w:t>
      </w:r>
    </w:p>
    <w:p w14:paraId="7C09ED89" w14:textId="1385B145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56,</w:t>
      </w:r>
    </w:p>
    <w:p w14:paraId="34326C39" w14:textId="4B3D8E37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64,</w:t>
      </w:r>
    </w:p>
    <w:p w14:paraId="778B9FBA" w14:textId="79EE6FA2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podzemní hydrant u čp 11,</w:t>
      </w:r>
    </w:p>
    <w:p w14:paraId="38AFFEC4" w14:textId="5D8D6844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podzemní hydrant u čp 83, </w:t>
      </w:r>
    </w:p>
    <w:p w14:paraId="47A4FC60" w14:textId="14E5DDDC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33,</w:t>
      </w:r>
    </w:p>
    <w:p w14:paraId="25DBFB70" w14:textId="517CFCA4" w:rsidR="00B34B7F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24,</w:t>
      </w:r>
    </w:p>
    <w:p w14:paraId="45AC3861" w14:textId="42F4F080" w:rsidR="00B34B7F" w:rsidRPr="00BA5350" w:rsidRDefault="00B34B7F" w:rsidP="00B34B7F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ČOV.</w:t>
      </w:r>
    </w:p>
    <w:p w14:paraId="6EFE0B2B" w14:textId="0EB2C339" w:rsidR="00605A38" w:rsidRPr="00BA5350" w:rsidRDefault="00605A38" w:rsidP="00035BF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 w:rsidRPr="00BA5350">
        <w:rPr>
          <w:rFonts w:cstheme="minorHAnsi"/>
          <w:i/>
          <w:iCs/>
          <w:color w:val="000000"/>
        </w:rPr>
        <w:t xml:space="preserve">přirozené </w:t>
      </w:r>
      <w:r w:rsidR="00F7390F">
        <w:rPr>
          <w:rFonts w:cstheme="minorHAnsi"/>
          <w:color w:val="000000"/>
        </w:rPr>
        <w:t>–</w:t>
      </w:r>
      <w:r w:rsidRPr="00BA5350">
        <w:rPr>
          <w:rFonts w:cstheme="minorHAnsi"/>
          <w:color w:val="000000"/>
        </w:rPr>
        <w:t xml:space="preserve"> </w:t>
      </w:r>
      <w:r w:rsidR="00B34B7F">
        <w:rPr>
          <w:rFonts w:cstheme="minorHAnsi"/>
          <w:color w:val="000000"/>
        </w:rPr>
        <w:t>nejsou.</w:t>
      </w:r>
    </w:p>
    <w:p w14:paraId="3D311663" w14:textId="205B49B7" w:rsidR="007D1308" w:rsidRDefault="00605A38" w:rsidP="00035BF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35BF4">
        <w:rPr>
          <w:rFonts w:cstheme="minorHAnsi"/>
          <w:color w:val="000000"/>
        </w:rPr>
        <w:t>Obec zpracovává a udržuje v aktuálním stavu plánek obce s vyznačením zdrojů vody pro hašení</w:t>
      </w:r>
      <w:r w:rsidR="00191650" w:rsidRPr="00035BF4">
        <w:rPr>
          <w:rFonts w:cstheme="minorHAnsi"/>
          <w:color w:val="000000"/>
        </w:rPr>
        <w:t xml:space="preserve"> </w:t>
      </w:r>
      <w:r w:rsidRPr="00035BF4">
        <w:rPr>
          <w:rFonts w:cstheme="minorHAnsi"/>
          <w:color w:val="000000"/>
        </w:rPr>
        <w:t>požárů, čerpacích stanovišť pro požární techniku a vhodného směru příjezdu, který se v</w:t>
      </w:r>
      <w:r w:rsidR="00035BF4" w:rsidRPr="00035BF4">
        <w:rPr>
          <w:rFonts w:cstheme="minorHAnsi"/>
          <w:color w:val="000000"/>
        </w:rPr>
        <w:t> </w:t>
      </w:r>
      <w:r w:rsidRPr="00035BF4">
        <w:rPr>
          <w:rFonts w:cstheme="minorHAnsi"/>
          <w:color w:val="000000"/>
        </w:rPr>
        <w:t>jednom</w:t>
      </w:r>
      <w:r w:rsidR="00035BF4" w:rsidRPr="00035BF4">
        <w:rPr>
          <w:rFonts w:cstheme="minorHAnsi"/>
          <w:color w:val="000000"/>
        </w:rPr>
        <w:t xml:space="preserve"> </w:t>
      </w:r>
      <w:r w:rsidRPr="00035BF4">
        <w:rPr>
          <w:rFonts w:cstheme="minorHAnsi"/>
          <w:color w:val="000000"/>
        </w:rPr>
        <w:t>vyhotovení předává jednotce požární ochrany uvedené v čl. 5 a jednotce Hasičského</w:t>
      </w:r>
      <w:r w:rsidR="00035BF4" w:rsidRPr="00035BF4">
        <w:rPr>
          <w:rFonts w:cstheme="minorHAnsi"/>
          <w:color w:val="000000"/>
        </w:rPr>
        <w:t xml:space="preserve"> </w:t>
      </w:r>
      <w:r w:rsidRPr="00035BF4">
        <w:rPr>
          <w:rFonts w:cstheme="minorHAnsi"/>
          <w:color w:val="000000"/>
        </w:rPr>
        <w:t>záchranného sboru Pardubického kraje.</w:t>
      </w:r>
      <w:r w:rsidR="00C82B70">
        <w:rPr>
          <w:rFonts w:cstheme="minorHAnsi"/>
          <w:color w:val="000000"/>
        </w:rPr>
        <w:t xml:space="preserve"> </w:t>
      </w:r>
    </w:p>
    <w:p w14:paraId="5EE5EC81" w14:textId="15181B12" w:rsidR="00605A38" w:rsidRPr="00475F5B" w:rsidRDefault="00605A38" w:rsidP="00475F5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75F5B">
        <w:rPr>
          <w:rFonts w:cstheme="minorHAnsi"/>
          <w:color w:val="000000"/>
        </w:rPr>
        <w:t>Vlastníci nebo uživatelé zdrojů vody, které stanovila obec (čl. 6 odst. 2), jsou povinni oznámit</w:t>
      </w:r>
      <w:r w:rsidR="00035BF4" w:rsidRPr="00475F5B">
        <w:rPr>
          <w:rFonts w:cstheme="minorHAnsi"/>
          <w:color w:val="000000"/>
        </w:rPr>
        <w:t xml:space="preserve"> </w:t>
      </w:r>
      <w:r w:rsidRPr="00475F5B">
        <w:rPr>
          <w:rFonts w:cstheme="minorHAnsi"/>
          <w:color w:val="000000"/>
        </w:rPr>
        <w:t>obci:</w:t>
      </w:r>
      <w:r w:rsidR="00035BF4" w:rsidRPr="00475F5B">
        <w:rPr>
          <w:rFonts w:cstheme="minorHAnsi"/>
          <w:color w:val="000000"/>
        </w:rPr>
        <w:t xml:space="preserve"> </w:t>
      </w:r>
      <w:r w:rsidRPr="00475F5B">
        <w:rPr>
          <w:rFonts w:cstheme="minorHAnsi"/>
          <w:color w:val="000000"/>
        </w:rPr>
        <w:t>nejméně 30 dní před plánovaným termínem provádění prací na vodním zdroji, které</w:t>
      </w:r>
      <w:r w:rsidR="00475F5B" w:rsidRPr="00475F5B">
        <w:rPr>
          <w:rFonts w:cstheme="minorHAnsi"/>
          <w:color w:val="000000"/>
        </w:rPr>
        <w:t xml:space="preserve"> </w:t>
      </w:r>
      <w:r w:rsidRPr="00475F5B">
        <w:rPr>
          <w:rFonts w:cstheme="minorHAnsi"/>
          <w:color w:val="000000"/>
        </w:rPr>
        <w:t>mohou dočasně omezit jeho využitelnost pro čerpání vody k hašení požárů, a dále</w:t>
      </w:r>
      <w:r w:rsidR="00475F5B" w:rsidRPr="00475F5B">
        <w:rPr>
          <w:rFonts w:cstheme="minorHAnsi"/>
          <w:color w:val="000000"/>
        </w:rPr>
        <w:t xml:space="preserve"> </w:t>
      </w:r>
      <w:r w:rsidRPr="00475F5B">
        <w:rPr>
          <w:rFonts w:cstheme="minorHAnsi"/>
          <w:color w:val="000000"/>
        </w:rPr>
        <w:t>předpokládanou dobu těchto prací,</w:t>
      </w:r>
    </w:p>
    <w:p w14:paraId="15F84454" w14:textId="6927C014" w:rsidR="00605A38" w:rsidRDefault="00605A38" w:rsidP="00475F5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75F5B">
        <w:rPr>
          <w:rFonts w:cstheme="minorHAnsi"/>
          <w:color w:val="000000"/>
        </w:rPr>
        <w:t>neprodleně vznik mimořádné události na vodním zdroji, která by znemožnila jeho využití</w:t>
      </w:r>
      <w:r w:rsidR="00475F5B" w:rsidRPr="00475F5B">
        <w:rPr>
          <w:rFonts w:cstheme="minorHAnsi"/>
          <w:color w:val="000000"/>
        </w:rPr>
        <w:t xml:space="preserve"> </w:t>
      </w:r>
      <w:r w:rsidRPr="00475F5B">
        <w:rPr>
          <w:rFonts w:cstheme="minorHAnsi"/>
          <w:color w:val="000000"/>
        </w:rPr>
        <w:t>k čerpání vody pro hašení požárů.</w:t>
      </w:r>
    </w:p>
    <w:p w14:paraId="3500ADDC" w14:textId="77777777" w:rsidR="00865640" w:rsidRPr="00475F5B" w:rsidRDefault="00865640" w:rsidP="0086564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06203C2" w14:textId="77777777" w:rsidR="00605A38" w:rsidRPr="00605A38" w:rsidRDefault="00605A38" w:rsidP="00475F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7</w:t>
      </w:r>
    </w:p>
    <w:p w14:paraId="7B3720FC" w14:textId="416AD17B" w:rsidR="00605A38" w:rsidRDefault="00605A38" w:rsidP="00475F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Seznam ohlašoven požárů a dalších míst, odkud lze hlásit požár, a způsob jejich označení</w:t>
      </w:r>
    </w:p>
    <w:p w14:paraId="39F325A3" w14:textId="77777777" w:rsidR="00475F5B" w:rsidRPr="00605A38" w:rsidRDefault="00475F5B" w:rsidP="00475F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7937B0B" w14:textId="480378F0" w:rsidR="00605A38" w:rsidRPr="002B37BC" w:rsidRDefault="00605A38" w:rsidP="002B37B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2B37BC">
        <w:rPr>
          <w:rFonts w:cstheme="minorHAnsi"/>
          <w:color w:val="000000"/>
        </w:rPr>
        <w:t>Požár lze ohlásit z jakéhokoliv mobilního telefonu bez SIM karty nebo bez kreditu, z</w:t>
      </w:r>
      <w:r w:rsidR="002B37BC" w:rsidRPr="002B37BC">
        <w:rPr>
          <w:rFonts w:cstheme="minorHAnsi"/>
          <w:color w:val="000000"/>
        </w:rPr>
        <w:t> </w:t>
      </w:r>
      <w:r w:rsidRPr="002B37BC">
        <w:rPr>
          <w:rFonts w:cstheme="minorHAnsi"/>
          <w:color w:val="000000"/>
        </w:rPr>
        <w:t>pevných</w:t>
      </w:r>
      <w:r w:rsidR="002B37BC" w:rsidRPr="002B37BC">
        <w:rPr>
          <w:rFonts w:cstheme="minorHAnsi"/>
          <w:color w:val="000000"/>
        </w:rPr>
        <w:t xml:space="preserve"> </w:t>
      </w:r>
      <w:r w:rsidRPr="002B37BC">
        <w:rPr>
          <w:rFonts w:cstheme="minorHAnsi"/>
          <w:color w:val="000000"/>
        </w:rPr>
        <w:t>telefonních linek</w:t>
      </w:r>
      <w:r w:rsidR="002759B5">
        <w:rPr>
          <w:rFonts w:cstheme="minorHAnsi"/>
          <w:color w:val="000000"/>
        </w:rPr>
        <w:t xml:space="preserve"> </w:t>
      </w:r>
      <w:r w:rsidRPr="002B37BC">
        <w:rPr>
          <w:rFonts w:cstheme="minorHAnsi"/>
          <w:color w:val="000000"/>
        </w:rPr>
        <w:t>na:</w:t>
      </w:r>
    </w:p>
    <w:p w14:paraId="2FE42984" w14:textId="13F72745" w:rsidR="00605A38" w:rsidRPr="002B37BC" w:rsidRDefault="00605A38" w:rsidP="002B37B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B37BC">
        <w:rPr>
          <w:rFonts w:cstheme="minorHAnsi"/>
          <w:color w:val="000000"/>
        </w:rPr>
        <w:t xml:space="preserve">tísňové volání Hasičského záchranného sboru ČR: </w:t>
      </w:r>
      <w:r w:rsidRPr="002B37BC">
        <w:rPr>
          <w:rFonts w:cstheme="minorHAnsi"/>
          <w:b/>
          <w:bCs/>
          <w:color w:val="000000"/>
        </w:rPr>
        <w:t>150</w:t>
      </w:r>
    </w:p>
    <w:p w14:paraId="5F198298" w14:textId="48437311" w:rsidR="00605A38" w:rsidRPr="002B37BC" w:rsidRDefault="002B37BC" w:rsidP="002B37B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B37BC">
        <w:rPr>
          <w:rFonts w:eastAsia="SymbolMT" w:cstheme="minorHAnsi"/>
          <w:color w:val="000000"/>
        </w:rPr>
        <w:t>j</w:t>
      </w:r>
      <w:r w:rsidR="00605A38" w:rsidRPr="002B37BC">
        <w:rPr>
          <w:rFonts w:cstheme="minorHAnsi"/>
          <w:color w:val="000000"/>
        </w:rPr>
        <w:t xml:space="preserve">ednotné evropské číslo tísňového volání: </w:t>
      </w:r>
      <w:r w:rsidR="00605A38" w:rsidRPr="002B37BC">
        <w:rPr>
          <w:rFonts w:cstheme="minorHAnsi"/>
          <w:b/>
          <w:bCs/>
          <w:color w:val="000000"/>
        </w:rPr>
        <w:t>112</w:t>
      </w:r>
      <w:r w:rsidR="002759B5">
        <w:rPr>
          <w:rFonts w:cstheme="minorHAnsi"/>
          <w:b/>
          <w:bCs/>
          <w:color w:val="000000"/>
        </w:rPr>
        <w:t>.</w:t>
      </w:r>
    </w:p>
    <w:p w14:paraId="2C7AD052" w14:textId="65B4C7A5" w:rsidR="00605A38" w:rsidRPr="00605A38" w:rsidRDefault="00605A38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E96B353" w14:textId="77777777" w:rsidR="00605A38" w:rsidRPr="00605A38" w:rsidRDefault="00605A38" w:rsidP="00F739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8</w:t>
      </w:r>
    </w:p>
    <w:p w14:paraId="766A79AD" w14:textId="1D8D3806" w:rsidR="00605A38" w:rsidRDefault="00605A38" w:rsidP="00F739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Způsob vyhlášení požárního poplachu v</w:t>
      </w:r>
      <w:r w:rsidR="006C628D">
        <w:rPr>
          <w:rFonts w:cstheme="minorHAnsi"/>
          <w:b/>
          <w:bCs/>
          <w:color w:val="000000"/>
          <w:sz w:val="24"/>
          <w:szCs w:val="24"/>
        </w:rPr>
        <w:t> </w:t>
      </w:r>
      <w:r w:rsidRPr="00605A38">
        <w:rPr>
          <w:rFonts w:cstheme="minorHAnsi"/>
          <w:b/>
          <w:bCs/>
          <w:color w:val="000000"/>
          <w:sz w:val="24"/>
          <w:szCs w:val="24"/>
        </w:rPr>
        <w:t>obci</w:t>
      </w:r>
    </w:p>
    <w:p w14:paraId="7BC336D0" w14:textId="77777777" w:rsidR="006C628D" w:rsidRPr="00605A38" w:rsidRDefault="006C628D" w:rsidP="00F739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DCACBDE" w14:textId="77777777" w:rsidR="00605A38" w:rsidRPr="00605A38" w:rsidRDefault="00605A38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05A38">
        <w:rPr>
          <w:rFonts w:cstheme="minorHAnsi"/>
          <w:color w:val="000000"/>
        </w:rPr>
        <w:t>Vyhlášení požárního poplachu v obci se provádí:</w:t>
      </w:r>
    </w:p>
    <w:p w14:paraId="3A4F1264" w14:textId="6AC2A21C" w:rsidR="00605A38" w:rsidRDefault="00605A38" w:rsidP="007074B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074BE">
        <w:rPr>
          <w:rFonts w:cstheme="minorHAnsi"/>
          <w:color w:val="000000"/>
        </w:rPr>
        <w:t>signálem „POŽÁRNÍ POPLACH”, který je vyhlašován přerušovaným tónem sirény po dobu</w:t>
      </w:r>
      <w:r w:rsidR="007074BE" w:rsidRPr="007074BE">
        <w:rPr>
          <w:rFonts w:cstheme="minorHAnsi"/>
          <w:color w:val="000000"/>
        </w:rPr>
        <w:t xml:space="preserve"> </w:t>
      </w:r>
      <w:r w:rsidRPr="007074BE">
        <w:rPr>
          <w:rFonts w:cstheme="minorHAnsi"/>
          <w:color w:val="000000"/>
        </w:rPr>
        <w:t>jedné minuty (25 sec. tón – 10 sec. pauza – 25 sec. tón) nebo</w:t>
      </w:r>
    </w:p>
    <w:p w14:paraId="6864516C" w14:textId="59675D12" w:rsidR="002759B5" w:rsidRDefault="002759B5" w:rsidP="002759B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074BE">
        <w:rPr>
          <w:rFonts w:cstheme="minorHAnsi"/>
          <w:color w:val="000000"/>
        </w:rPr>
        <w:t xml:space="preserve">signálem „POŽÁRNÍ POPLACH”, který je </w:t>
      </w:r>
      <w:r>
        <w:rPr>
          <w:rFonts w:cstheme="minorHAnsi"/>
          <w:color w:val="000000"/>
        </w:rPr>
        <w:t>vyhlašován elektrickou sirénou (napodobuje hlas trubky), troubící tón „HO – ŘÍ“, „HO – ŘÍ“) po dobu jedné minuty (je jednoznačný a nezaměnitelný s jinými signály).</w:t>
      </w:r>
    </w:p>
    <w:p w14:paraId="2BA3CB2F" w14:textId="2434B215" w:rsidR="00605A38" w:rsidRPr="007074BE" w:rsidRDefault="002759B5" w:rsidP="007074B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605A38" w:rsidRPr="007074BE">
        <w:rPr>
          <w:rFonts w:cstheme="minorHAnsi"/>
          <w:color w:val="000000"/>
        </w:rPr>
        <w:t xml:space="preserve"> případě poruchy technických zařízení pro vyhlášení požárního poplachu se požární</w:t>
      </w:r>
      <w:r w:rsidR="007074BE" w:rsidRPr="007074BE">
        <w:rPr>
          <w:rFonts w:cstheme="minorHAnsi"/>
          <w:color w:val="000000"/>
        </w:rPr>
        <w:t xml:space="preserve"> </w:t>
      </w:r>
      <w:r w:rsidR="00605A38" w:rsidRPr="007074BE">
        <w:rPr>
          <w:rFonts w:cstheme="minorHAnsi"/>
          <w:color w:val="000000"/>
        </w:rPr>
        <w:t>poplach v obci vyhlašuje:</w:t>
      </w:r>
    </w:p>
    <w:p w14:paraId="45B6924E" w14:textId="4A004E1C" w:rsidR="00605A38" w:rsidRPr="007074BE" w:rsidRDefault="00605A38" w:rsidP="007074B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074BE">
        <w:rPr>
          <w:rFonts w:cstheme="minorHAnsi"/>
          <w:color w:val="000000"/>
        </w:rPr>
        <w:t>obecním rozhlasem s ovládáním z</w:t>
      </w:r>
      <w:r w:rsidR="006C628D">
        <w:rPr>
          <w:rFonts w:cstheme="minorHAnsi"/>
          <w:color w:val="000000"/>
        </w:rPr>
        <w:t> obecního úřadu</w:t>
      </w:r>
      <w:r w:rsidRPr="007074BE">
        <w:rPr>
          <w:rFonts w:cstheme="minorHAnsi"/>
          <w:color w:val="000000"/>
        </w:rPr>
        <w:t>,</w:t>
      </w:r>
    </w:p>
    <w:p w14:paraId="0C31CD4C" w14:textId="35713252" w:rsidR="00605A38" w:rsidRDefault="002759B5" w:rsidP="007074B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dopravním prostředkem vybaveným audiotechnikou (megafonem).</w:t>
      </w:r>
    </w:p>
    <w:p w14:paraId="71953DA5" w14:textId="77777777" w:rsidR="002759B5" w:rsidRDefault="002759B5" w:rsidP="002759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2B1ACA" w14:textId="77777777" w:rsidR="002759B5" w:rsidRDefault="002759B5" w:rsidP="002759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1CA816A" w14:textId="77777777" w:rsidR="006C628D" w:rsidRPr="00FE7B92" w:rsidRDefault="006C628D" w:rsidP="00FE7B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D9D9F85" w14:textId="77777777" w:rsidR="00605A38" w:rsidRPr="00605A38" w:rsidRDefault="00605A38" w:rsidP="006C6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Čl. 9</w:t>
      </w:r>
    </w:p>
    <w:p w14:paraId="52FD9306" w14:textId="30D39C58" w:rsidR="00605A38" w:rsidRDefault="00605A38" w:rsidP="006C6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t>Seznam sil a prostředků jednotek požární ochrany</w:t>
      </w:r>
    </w:p>
    <w:p w14:paraId="4121B7D5" w14:textId="77777777" w:rsidR="006C628D" w:rsidRPr="00605A38" w:rsidRDefault="006C628D" w:rsidP="006C6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45CC5CE" w14:textId="2A6FBCB0" w:rsidR="00605A38" w:rsidRDefault="00605A38" w:rsidP="001819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05A38">
        <w:rPr>
          <w:rFonts w:cstheme="minorHAnsi"/>
          <w:color w:val="000000"/>
        </w:rPr>
        <w:t>Seznam sil a prostředků jednotek požární ochrany podle výpisu z požárního poplachového plánu</w:t>
      </w:r>
      <w:r w:rsidR="00181907">
        <w:rPr>
          <w:rFonts w:cstheme="minorHAnsi"/>
          <w:color w:val="000000"/>
        </w:rPr>
        <w:t xml:space="preserve"> </w:t>
      </w:r>
      <w:r w:rsidRPr="00605A38">
        <w:rPr>
          <w:rFonts w:cstheme="minorHAnsi"/>
          <w:color w:val="000000"/>
        </w:rPr>
        <w:t>Pardubického kraje je uveden v příloze č. 1 tohoto požárního řádu.</w:t>
      </w:r>
    </w:p>
    <w:p w14:paraId="2E644A73" w14:textId="77777777" w:rsidR="006C628D" w:rsidRPr="00605A38" w:rsidRDefault="006C628D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61D18AB" w14:textId="77777777" w:rsidR="00605A38" w:rsidRPr="00605A38" w:rsidRDefault="00605A38" w:rsidP="006C6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05A38">
        <w:rPr>
          <w:rFonts w:cstheme="minorHAnsi"/>
          <w:b/>
          <w:bCs/>
          <w:color w:val="000000"/>
          <w:sz w:val="24"/>
          <w:szCs w:val="24"/>
        </w:rPr>
        <w:lastRenderedPageBreak/>
        <w:t>Čl. 10</w:t>
      </w:r>
    </w:p>
    <w:p w14:paraId="71792F51" w14:textId="74FFA132" w:rsidR="00CE3F41" w:rsidRDefault="00CE3F41" w:rsidP="00441A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Zrušovací ustanovení</w:t>
      </w:r>
    </w:p>
    <w:p w14:paraId="71DFDF2C" w14:textId="77777777" w:rsidR="00CE3F41" w:rsidRDefault="00CE3F41" w:rsidP="00CE3F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9092AC1" w14:textId="77777777" w:rsidR="00CE3F41" w:rsidRDefault="00CE3F41" w:rsidP="00CE3F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B403FFA" w14:textId="2AE34019" w:rsidR="004E1C18" w:rsidRPr="004E1C18" w:rsidRDefault="00CE3F41" w:rsidP="00441A9F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4E1C18">
        <w:rPr>
          <w:rFonts w:cstheme="minorHAnsi"/>
          <w:bCs/>
          <w:color w:val="000000"/>
        </w:rPr>
        <w:t>Zrušuje se Obecně závazná vyhláška</w:t>
      </w:r>
      <w:r w:rsidR="00441A9F" w:rsidRPr="004E1C18">
        <w:rPr>
          <w:rFonts w:cstheme="minorHAnsi"/>
          <w:bCs/>
          <w:color w:val="000000"/>
        </w:rPr>
        <w:t xml:space="preserve"> č.2/2024</w:t>
      </w:r>
      <w:r w:rsidRPr="004E1C18">
        <w:rPr>
          <w:rFonts w:cstheme="minorHAnsi"/>
          <w:bCs/>
          <w:color w:val="000000"/>
        </w:rPr>
        <w:t xml:space="preserve"> obce Vidlatá Seč, kterou se vydáv</w:t>
      </w:r>
      <w:r w:rsidR="00441A9F" w:rsidRPr="004E1C18">
        <w:rPr>
          <w:rFonts w:cstheme="minorHAnsi"/>
          <w:bCs/>
          <w:color w:val="000000"/>
        </w:rPr>
        <w:t xml:space="preserve">á </w:t>
      </w:r>
      <w:r w:rsidRPr="004E1C18">
        <w:rPr>
          <w:rFonts w:cstheme="minorHAnsi"/>
          <w:bCs/>
          <w:color w:val="000000"/>
        </w:rPr>
        <w:t>požár</w:t>
      </w:r>
      <w:r w:rsidR="00441A9F" w:rsidRPr="004E1C18">
        <w:rPr>
          <w:rFonts w:cstheme="minorHAnsi"/>
          <w:bCs/>
          <w:color w:val="000000"/>
        </w:rPr>
        <w:t xml:space="preserve">ní </w:t>
      </w:r>
      <w:r w:rsidRPr="004E1C18">
        <w:rPr>
          <w:rFonts w:cstheme="minorHAnsi"/>
          <w:bCs/>
          <w:color w:val="000000"/>
        </w:rPr>
        <w:t>řád obce Vidlatá Seč</w:t>
      </w:r>
      <w:r w:rsidR="00441A9F" w:rsidRPr="004E1C18">
        <w:rPr>
          <w:rFonts w:cstheme="minorHAnsi"/>
          <w:bCs/>
          <w:color w:val="000000"/>
        </w:rPr>
        <w:t>, ze dne 25.11.2024.</w:t>
      </w:r>
    </w:p>
    <w:p w14:paraId="60FD9D83" w14:textId="67015C1F" w:rsidR="00CE3F41" w:rsidRDefault="00CE3F41" w:rsidP="006C6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Čl.11</w:t>
      </w:r>
    </w:p>
    <w:p w14:paraId="6453D483" w14:textId="77777777" w:rsidR="00316F0E" w:rsidRPr="00605A38" w:rsidRDefault="00316F0E" w:rsidP="006C6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EF0EF5E" w14:textId="383BF41C" w:rsidR="00605A38" w:rsidRPr="004E1C18" w:rsidRDefault="00041AF9" w:rsidP="001819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E1C18">
        <w:rPr>
          <w:rFonts w:cstheme="minorHAnsi"/>
          <w:color w:val="000000"/>
        </w:rPr>
        <w:t>Tato vyhláška nabývá účinnosti počátkem patnáctého dne následujícího po dni jejího vyhlášení.</w:t>
      </w:r>
    </w:p>
    <w:p w14:paraId="7D2E07B0" w14:textId="77777777" w:rsidR="00441A9F" w:rsidRDefault="00441A9F" w:rsidP="001819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C5B2428" w14:textId="0F9EEC05" w:rsidR="006C628D" w:rsidRDefault="006C628D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ED12DCB" w14:textId="77777777" w:rsidR="009B190B" w:rsidRPr="00605A38" w:rsidRDefault="009B190B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C1BDC9D" w14:textId="2B77C0E6" w:rsidR="00605A38" w:rsidRPr="00605A38" w:rsidRDefault="00605A38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05A38">
        <w:rPr>
          <w:rFonts w:cstheme="minorHAnsi"/>
          <w:color w:val="000000"/>
        </w:rPr>
        <w:t>...............................</w:t>
      </w:r>
      <w:r w:rsidR="009B190B">
        <w:rPr>
          <w:rFonts w:cstheme="minorHAnsi"/>
          <w:color w:val="000000"/>
        </w:rPr>
        <w:t>...............................</w:t>
      </w:r>
      <w:r w:rsidR="006C628D">
        <w:rPr>
          <w:rFonts w:cstheme="minorHAnsi"/>
          <w:color w:val="000000"/>
        </w:rPr>
        <w:t xml:space="preserve">                                         </w:t>
      </w:r>
      <w:r w:rsidRPr="00605A38">
        <w:rPr>
          <w:rFonts w:cstheme="minorHAnsi"/>
          <w:color w:val="000000"/>
        </w:rPr>
        <w:t>...................................</w:t>
      </w:r>
      <w:r w:rsidR="009B190B">
        <w:rPr>
          <w:rFonts w:cstheme="minorHAnsi"/>
          <w:color w:val="000000"/>
        </w:rPr>
        <w:t>............................</w:t>
      </w:r>
    </w:p>
    <w:p w14:paraId="43EB496D" w14:textId="2084AEC9" w:rsidR="00605A38" w:rsidRPr="00605A38" w:rsidRDefault="00172EB3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t>Jaroslav Renza</w:t>
      </w:r>
      <w:r w:rsidR="00584296">
        <w:t xml:space="preserve"> v.r.</w:t>
      </w:r>
      <w:r w:rsidR="009B190B">
        <w:tab/>
      </w:r>
      <w:r w:rsidR="009B190B">
        <w:tab/>
      </w:r>
      <w:r w:rsidR="009B190B">
        <w:tab/>
        <w:t xml:space="preserve">           </w:t>
      </w:r>
      <w:r>
        <w:tab/>
      </w:r>
      <w:r>
        <w:tab/>
        <w:t xml:space="preserve">           Jan Kuta</w:t>
      </w:r>
      <w:r w:rsidR="00584296">
        <w:t xml:space="preserve"> v.r.</w:t>
      </w:r>
    </w:p>
    <w:p w14:paraId="5DA11971" w14:textId="0A242AA8" w:rsidR="00865640" w:rsidRDefault="003C0CC7" w:rsidP="00605A38">
      <w:pPr>
        <w:autoSpaceDE w:val="0"/>
        <w:autoSpaceDN w:val="0"/>
        <w:adjustRightInd w:val="0"/>
        <w:spacing w:after="0" w:line="240" w:lineRule="auto"/>
      </w:pPr>
      <w:r w:rsidRPr="00605A38">
        <w:rPr>
          <w:rFonts w:cstheme="minorHAnsi"/>
          <w:color w:val="000000"/>
        </w:rPr>
        <w:t>S</w:t>
      </w:r>
      <w:r w:rsidR="00605A38" w:rsidRPr="00605A38">
        <w:rPr>
          <w:rFonts w:cstheme="minorHAnsi"/>
          <w:color w:val="000000"/>
        </w:rPr>
        <w:t>tarosta</w:t>
      </w:r>
      <w:r w:rsidR="009B190B">
        <w:rPr>
          <w:rFonts w:cstheme="minorHAnsi"/>
          <w:color w:val="000000"/>
        </w:rPr>
        <w:tab/>
      </w:r>
      <w:r w:rsidR="009B190B">
        <w:rPr>
          <w:rFonts w:cstheme="minorHAnsi"/>
          <w:color w:val="000000"/>
        </w:rPr>
        <w:tab/>
      </w:r>
      <w:r w:rsidR="009B190B">
        <w:rPr>
          <w:rFonts w:cstheme="minorHAnsi"/>
          <w:color w:val="000000"/>
        </w:rPr>
        <w:tab/>
      </w:r>
      <w:r w:rsidR="009B190B">
        <w:rPr>
          <w:rFonts w:cstheme="minorHAnsi"/>
          <w:color w:val="000000"/>
        </w:rPr>
        <w:tab/>
      </w:r>
      <w:r w:rsidR="009B190B">
        <w:rPr>
          <w:rFonts w:cstheme="minorHAnsi"/>
          <w:color w:val="000000"/>
        </w:rPr>
        <w:tab/>
      </w:r>
      <w:r w:rsidR="009B190B">
        <w:rPr>
          <w:rFonts w:cstheme="minorHAnsi"/>
          <w:color w:val="000000"/>
        </w:rPr>
        <w:tab/>
        <w:t xml:space="preserve">           </w:t>
      </w:r>
      <w:r w:rsidR="00172EB3">
        <w:rPr>
          <w:rFonts w:cstheme="minorHAnsi"/>
          <w:color w:val="000000"/>
        </w:rPr>
        <w:t>M</w:t>
      </w:r>
      <w:r w:rsidR="009B190B">
        <w:t xml:space="preserve">ístostarosta </w:t>
      </w:r>
    </w:p>
    <w:p w14:paraId="15DA4ECA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63B35BC5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5BF54DEF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7617FBB4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16584849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6473F2D1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12728D8A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2A91D168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2ECE7C2B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036141E1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539FC6F8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412EC6D5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0E4AAADB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6D3CF5FF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</w:pPr>
    </w:p>
    <w:p w14:paraId="246708DC" w14:textId="77777777" w:rsidR="00172EB3" w:rsidRDefault="00172EB3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BCE41C7" w14:textId="78AB45C9" w:rsidR="00605A38" w:rsidRPr="00865640" w:rsidRDefault="00605A38" w:rsidP="00605A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05A38">
        <w:rPr>
          <w:rFonts w:cstheme="minorHAnsi"/>
          <w:b/>
          <w:bCs/>
          <w:color w:val="000000"/>
        </w:rPr>
        <w:t>PŘÍLOHY:</w:t>
      </w:r>
    </w:p>
    <w:p w14:paraId="08EBCC59" w14:textId="2426B6FD" w:rsidR="009B190B" w:rsidRPr="0068627B" w:rsidRDefault="00605A38" w:rsidP="009B19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A38">
        <w:rPr>
          <w:rFonts w:cstheme="minorHAnsi"/>
          <w:b/>
          <w:bCs/>
          <w:color w:val="000000"/>
        </w:rPr>
        <w:t xml:space="preserve">Příloha č. 1 − </w:t>
      </w:r>
      <w:r w:rsidR="009B190B" w:rsidRPr="009B190B">
        <w:rPr>
          <w:rFonts w:cstheme="minorHAnsi"/>
          <w:b/>
          <w:bCs/>
          <w:color w:val="000000"/>
        </w:rPr>
        <w:t>Technika a vybavení jednotek zařazených v I. stupni požárního poplachového plánu pro obec</w:t>
      </w:r>
      <w:r w:rsidR="00E60655">
        <w:rPr>
          <w:rFonts w:cstheme="minorHAnsi"/>
          <w:b/>
          <w:bCs/>
          <w:color w:val="000000"/>
        </w:rPr>
        <w:t xml:space="preserve"> Vidlatá Seč</w:t>
      </w:r>
    </w:p>
    <w:p w14:paraId="4EE90304" w14:textId="590B2821" w:rsidR="00605A38" w:rsidRPr="00605A38" w:rsidRDefault="00605A38" w:rsidP="009B19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605A38">
        <w:rPr>
          <w:rFonts w:cstheme="minorHAnsi"/>
          <w:b/>
          <w:bCs/>
          <w:color w:val="000000"/>
        </w:rPr>
        <w:t xml:space="preserve">Příloha č. </w:t>
      </w:r>
      <w:r w:rsidR="006C628D">
        <w:rPr>
          <w:rFonts w:cstheme="minorHAnsi"/>
          <w:b/>
          <w:bCs/>
          <w:color w:val="000000"/>
        </w:rPr>
        <w:t>2</w:t>
      </w:r>
      <w:r w:rsidRPr="00605A38">
        <w:rPr>
          <w:rFonts w:cstheme="minorHAnsi"/>
          <w:b/>
          <w:bCs/>
          <w:color w:val="000000"/>
        </w:rPr>
        <w:t xml:space="preserve"> − Přehled zdrojů vody</w:t>
      </w:r>
    </w:p>
    <w:p w14:paraId="5C258951" w14:textId="66466361" w:rsidR="00605A38" w:rsidRPr="00605A38" w:rsidRDefault="00605A38" w:rsidP="003C0C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605A38">
        <w:rPr>
          <w:rFonts w:cstheme="minorHAnsi"/>
          <w:b/>
          <w:bCs/>
          <w:color w:val="000000"/>
        </w:rPr>
        <w:t xml:space="preserve">Příloha č. </w:t>
      </w:r>
      <w:r w:rsidR="006C628D">
        <w:rPr>
          <w:rFonts w:cstheme="minorHAnsi"/>
          <w:b/>
          <w:bCs/>
          <w:color w:val="000000"/>
        </w:rPr>
        <w:t>3</w:t>
      </w:r>
      <w:r w:rsidRPr="00605A38">
        <w:rPr>
          <w:rFonts w:cstheme="minorHAnsi"/>
          <w:b/>
          <w:bCs/>
          <w:color w:val="000000"/>
        </w:rPr>
        <w:t xml:space="preserve"> − Plánky obce s vyznačením zdrojů vody pro hašení požárů, čerpacích stanovišť a směru</w:t>
      </w:r>
    </w:p>
    <w:p w14:paraId="1CA1030C" w14:textId="10ADBA67" w:rsidR="00605A38" w:rsidRDefault="00605A38" w:rsidP="00605A38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605A38">
        <w:rPr>
          <w:rFonts w:cstheme="minorHAnsi"/>
          <w:b/>
          <w:bCs/>
          <w:color w:val="000000"/>
        </w:rPr>
        <w:t>příjezdu k</w:t>
      </w:r>
      <w:r w:rsidR="00BA5350">
        <w:rPr>
          <w:rFonts w:cstheme="minorHAnsi"/>
          <w:b/>
          <w:bCs/>
          <w:color w:val="000000"/>
        </w:rPr>
        <w:t> </w:t>
      </w:r>
      <w:r w:rsidRPr="00605A38">
        <w:rPr>
          <w:rFonts w:cstheme="minorHAnsi"/>
          <w:b/>
          <w:bCs/>
          <w:color w:val="000000"/>
        </w:rPr>
        <w:t>nim</w:t>
      </w:r>
    </w:p>
    <w:p w14:paraId="40AB5831" w14:textId="119543E1" w:rsidR="00BA5350" w:rsidRDefault="00BA5350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p w14:paraId="19570E0A" w14:textId="77777777" w:rsidR="00172EB3" w:rsidRDefault="00172EB3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p w14:paraId="2A52C820" w14:textId="77777777" w:rsidR="00172EB3" w:rsidRDefault="00172EB3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p w14:paraId="1E95CC73" w14:textId="77777777" w:rsidR="00172EB3" w:rsidRDefault="00172EB3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p w14:paraId="38025342" w14:textId="77777777" w:rsidR="00172EB3" w:rsidRDefault="00172EB3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p w14:paraId="6DF0961E" w14:textId="77777777" w:rsidR="00172EB3" w:rsidRDefault="00172EB3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p w14:paraId="601E0BE7" w14:textId="77777777" w:rsidR="00172EB3" w:rsidRDefault="00172EB3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p w14:paraId="578FBEF0" w14:textId="77777777" w:rsidR="00172EB3" w:rsidRPr="00316F0E" w:rsidRDefault="00172EB3" w:rsidP="00605A38">
      <w:pPr>
        <w:autoSpaceDE w:val="0"/>
        <w:autoSpaceDN w:val="0"/>
        <w:adjustRightInd w:val="0"/>
        <w:jc w:val="both"/>
        <w:rPr>
          <w:rFonts w:cstheme="minorHAnsi"/>
          <w:bCs/>
          <w:i/>
          <w:iCs/>
          <w:color w:val="000000"/>
        </w:rPr>
      </w:pPr>
    </w:p>
    <w:tbl>
      <w:tblPr>
        <w:tblStyle w:val="Mkatabulky"/>
        <w:tblpPr w:leftFromText="141" w:rightFromText="141" w:vertAnchor="page" w:horzAnchor="margin" w:tblpY="5410"/>
        <w:tblW w:w="9634" w:type="dxa"/>
        <w:tblLook w:val="04A0" w:firstRow="1" w:lastRow="0" w:firstColumn="1" w:lastColumn="0" w:noHBand="0" w:noVBand="1"/>
      </w:tblPr>
      <w:tblGrid>
        <w:gridCol w:w="1510"/>
        <w:gridCol w:w="1179"/>
        <w:gridCol w:w="1701"/>
        <w:gridCol w:w="2976"/>
        <w:gridCol w:w="2268"/>
      </w:tblGrid>
      <w:tr w:rsidR="009B190B" w:rsidRPr="00316F0E" w14:paraId="1301F3AB" w14:textId="77777777" w:rsidTr="00172EB3">
        <w:tc>
          <w:tcPr>
            <w:tcW w:w="1510" w:type="dxa"/>
            <w:vAlign w:val="center"/>
          </w:tcPr>
          <w:p w14:paraId="4319548D" w14:textId="77777777" w:rsidR="009B190B" w:rsidRPr="00316F0E" w:rsidRDefault="009B190B" w:rsidP="00172EB3">
            <w:pPr>
              <w:jc w:val="center"/>
              <w:rPr>
                <w:rFonts w:cstheme="minorHAnsi"/>
                <w:b/>
                <w:bCs/>
              </w:rPr>
            </w:pPr>
            <w:bookmarkStart w:id="1" w:name="_Hlk178846296"/>
            <w:bookmarkStart w:id="2" w:name="_Hlk178846258"/>
            <w:r w:rsidRPr="00316F0E">
              <w:rPr>
                <w:rFonts w:cstheme="minorHAnsi"/>
                <w:b/>
                <w:bCs/>
              </w:rPr>
              <w:lastRenderedPageBreak/>
              <w:t>Jednotka obce</w:t>
            </w:r>
          </w:p>
        </w:tc>
        <w:tc>
          <w:tcPr>
            <w:tcW w:w="1179" w:type="dxa"/>
            <w:vAlign w:val="center"/>
          </w:tcPr>
          <w:p w14:paraId="3DCD6BF5" w14:textId="77777777" w:rsidR="009B190B" w:rsidRPr="00316F0E" w:rsidRDefault="009B190B" w:rsidP="00172EB3">
            <w:pPr>
              <w:jc w:val="center"/>
              <w:rPr>
                <w:rFonts w:cstheme="minorHAnsi"/>
                <w:b/>
                <w:bCs/>
              </w:rPr>
            </w:pPr>
            <w:r w:rsidRPr="00316F0E">
              <w:rPr>
                <w:rFonts w:cstheme="minorHAnsi"/>
                <w:b/>
                <w:bCs/>
              </w:rPr>
              <w:t>Kategorie JPO</w:t>
            </w:r>
          </w:p>
        </w:tc>
        <w:tc>
          <w:tcPr>
            <w:tcW w:w="1701" w:type="dxa"/>
            <w:vAlign w:val="center"/>
          </w:tcPr>
          <w:p w14:paraId="0CB35B77" w14:textId="77777777" w:rsidR="009B190B" w:rsidRPr="00316F0E" w:rsidRDefault="009B190B" w:rsidP="00172EB3">
            <w:pPr>
              <w:jc w:val="center"/>
              <w:rPr>
                <w:rFonts w:cstheme="minorHAnsi"/>
                <w:b/>
                <w:bCs/>
              </w:rPr>
            </w:pPr>
            <w:r w:rsidRPr="00316F0E">
              <w:rPr>
                <w:rFonts w:cstheme="minorHAnsi"/>
                <w:b/>
                <w:bCs/>
              </w:rPr>
              <w:t>Minimální početní stav pro výjezd</w:t>
            </w:r>
          </w:p>
        </w:tc>
        <w:tc>
          <w:tcPr>
            <w:tcW w:w="2976" w:type="dxa"/>
            <w:vAlign w:val="center"/>
          </w:tcPr>
          <w:p w14:paraId="57C8A651" w14:textId="77777777" w:rsidR="009B190B" w:rsidRPr="00316F0E" w:rsidRDefault="009B190B" w:rsidP="00172EB3">
            <w:pPr>
              <w:jc w:val="center"/>
              <w:rPr>
                <w:rFonts w:cstheme="minorHAnsi"/>
                <w:b/>
                <w:bCs/>
              </w:rPr>
            </w:pPr>
            <w:r w:rsidRPr="00316F0E">
              <w:rPr>
                <w:rFonts w:cstheme="minorHAnsi"/>
                <w:b/>
                <w:bCs/>
              </w:rPr>
              <w:t>Technika</w:t>
            </w:r>
          </w:p>
        </w:tc>
        <w:tc>
          <w:tcPr>
            <w:tcW w:w="2268" w:type="dxa"/>
            <w:vAlign w:val="center"/>
          </w:tcPr>
          <w:p w14:paraId="47A15335" w14:textId="77777777" w:rsidR="009B190B" w:rsidRPr="00316F0E" w:rsidRDefault="009B190B" w:rsidP="00172EB3">
            <w:pPr>
              <w:jc w:val="center"/>
              <w:rPr>
                <w:rFonts w:cstheme="minorHAnsi"/>
                <w:b/>
                <w:bCs/>
              </w:rPr>
            </w:pPr>
            <w:r w:rsidRPr="00316F0E">
              <w:rPr>
                <w:rFonts w:cstheme="minorHAnsi"/>
                <w:b/>
                <w:bCs/>
              </w:rPr>
              <w:t>Technické prostředky ve výbavě jednotky</w:t>
            </w:r>
          </w:p>
        </w:tc>
      </w:tr>
      <w:tr w:rsidR="002759B5" w:rsidRPr="00316F0E" w14:paraId="1884DF04" w14:textId="77777777" w:rsidTr="00172EB3">
        <w:tc>
          <w:tcPr>
            <w:tcW w:w="1510" w:type="dxa"/>
          </w:tcPr>
          <w:p w14:paraId="4CEDB1AD" w14:textId="57A2274A" w:rsidR="002759B5" w:rsidRPr="00316F0E" w:rsidRDefault="002759B5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Stanice HZS Litomyšl</w:t>
            </w:r>
          </w:p>
        </w:tc>
        <w:tc>
          <w:tcPr>
            <w:tcW w:w="1179" w:type="dxa"/>
          </w:tcPr>
          <w:p w14:paraId="55C6096C" w14:textId="2167D96C" w:rsidR="002759B5" w:rsidRPr="00316F0E" w:rsidRDefault="002759B5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JPO I</w:t>
            </w:r>
          </w:p>
        </w:tc>
        <w:tc>
          <w:tcPr>
            <w:tcW w:w="1701" w:type="dxa"/>
          </w:tcPr>
          <w:p w14:paraId="29644A54" w14:textId="0B16081D" w:rsidR="002759B5" w:rsidRPr="00316F0E" w:rsidRDefault="002759B5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1+3</w:t>
            </w:r>
          </w:p>
        </w:tc>
        <w:tc>
          <w:tcPr>
            <w:tcW w:w="2976" w:type="dxa"/>
          </w:tcPr>
          <w:p w14:paraId="6A461139" w14:textId="77777777" w:rsidR="002759B5" w:rsidRPr="00316F0E" w:rsidRDefault="002759B5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CAS DN 20/4000/240-S2T</w:t>
            </w:r>
          </w:p>
          <w:p w14:paraId="1AE2EFD6" w14:textId="1D0FA255" w:rsidR="002759B5" w:rsidRPr="00316F0E" w:rsidRDefault="002759B5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CAS 32/8200/800-S3R T815</w:t>
            </w:r>
          </w:p>
        </w:tc>
        <w:tc>
          <w:tcPr>
            <w:tcW w:w="2268" w:type="dxa"/>
          </w:tcPr>
          <w:p w14:paraId="0F17A0EA" w14:textId="7692D74D" w:rsidR="002759B5" w:rsidRPr="00316F0E" w:rsidRDefault="002759B5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DN, DP, plovoucí čerpadlo, motorová pila, rozbrušovací kotoučová pila, termokamera</w:t>
            </w:r>
          </w:p>
        </w:tc>
      </w:tr>
      <w:tr w:rsidR="009B190B" w:rsidRPr="00316F0E" w14:paraId="1F551664" w14:textId="77777777" w:rsidTr="00172EB3">
        <w:tc>
          <w:tcPr>
            <w:tcW w:w="1510" w:type="dxa"/>
          </w:tcPr>
          <w:p w14:paraId="3C6C6429" w14:textId="50EC8722" w:rsidR="009B190B" w:rsidRPr="00316F0E" w:rsidRDefault="002759B5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Vidlatá Seč</w:t>
            </w:r>
          </w:p>
        </w:tc>
        <w:tc>
          <w:tcPr>
            <w:tcW w:w="1179" w:type="dxa"/>
          </w:tcPr>
          <w:p w14:paraId="254B4C37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JPO III</w:t>
            </w:r>
          </w:p>
        </w:tc>
        <w:tc>
          <w:tcPr>
            <w:tcW w:w="1701" w:type="dxa"/>
          </w:tcPr>
          <w:p w14:paraId="54B7B338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1+3</w:t>
            </w:r>
          </w:p>
        </w:tc>
        <w:tc>
          <w:tcPr>
            <w:tcW w:w="2976" w:type="dxa"/>
          </w:tcPr>
          <w:p w14:paraId="1D64700D" w14:textId="56E4D062" w:rsidR="009B190B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 xml:space="preserve">CAS </w:t>
            </w:r>
            <w:r w:rsidR="002759B5">
              <w:rPr>
                <w:rFonts w:cstheme="minorHAnsi"/>
              </w:rPr>
              <w:t>30</w:t>
            </w:r>
            <w:r w:rsidR="00172EB3">
              <w:rPr>
                <w:rFonts w:cstheme="minorHAnsi"/>
              </w:rPr>
              <w:t>/8500/510 - S2 VH</w:t>
            </w:r>
          </w:p>
          <w:p w14:paraId="11E0E032" w14:textId="6B76570F" w:rsidR="00172EB3" w:rsidRPr="00316F0E" w:rsidRDefault="00172EB3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DA MAN 4x4/S</w:t>
            </w:r>
          </w:p>
        </w:tc>
        <w:tc>
          <w:tcPr>
            <w:tcW w:w="2268" w:type="dxa"/>
          </w:tcPr>
          <w:p w14:paraId="7B058F3D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DP, plovoucí čerpadlo, kalové čerpadlo, motorová pila</w:t>
            </w:r>
          </w:p>
        </w:tc>
      </w:tr>
      <w:tr w:rsidR="009B190B" w:rsidRPr="00316F0E" w14:paraId="68016336" w14:textId="77777777" w:rsidTr="00172EB3">
        <w:tc>
          <w:tcPr>
            <w:tcW w:w="1510" w:type="dxa"/>
          </w:tcPr>
          <w:p w14:paraId="1E48BE4A" w14:textId="6B193CD0" w:rsidR="009B190B" w:rsidRPr="00316F0E" w:rsidRDefault="002759B5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Dolní Újezd</w:t>
            </w:r>
          </w:p>
        </w:tc>
        <w:tc>
          <w:tcPr>
            <w:tcW w:w="1179" w:type="dxa"/>
          </w:tcPr>
          <w:p w14:paraId="67B8ED0E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JPO III</w:t>
            </w:r>
          </w:p>
        </w:tc>
        <w:tc>
          <w:tcPr>
            <w:tcW w:w="1701" w:type="dxa"/>
          </w:tcPr>
          <w:p w14:paraId="3C6B1990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1+3</w:t>
            </w:r>
          </w:p>
        </w:tc>
        <w:tc>
          <w:tcPr>
            <w:tcW w:w="2976" w:type="dxa"/>
          </w:tcPr>
          <w:p w14:paraId="73C07D3B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CAS 20/2400/0-M1R</w:t>
            </w:r>
          </w:p>
          <w:p w14:paraId="3A912B0F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DA - Ford Transit /2x4/S</w:t>
            </w:r>
          </w:p>
        </w:tc>
        <w:tc>
          <w:tcPr>
            <w:tcW w:w="2268" w:type="dxa"/>
          </w:tcPr>
          <w:p w14:paraId="6E2DA434" w14:textId="77777777" w:rsidR="009B190B" w:rsidRPr="00316F0E" w:rsidRDefault="009B190B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DP, plovoucí čerpadlo, motorová pila</w:t>
            </w:r>
          </w:p>
        </w:tc>
      </w:tr>
      <w:tr w:rsidR="009B190B" w:rsidRPr="00316F0E" w14:paraId="4C5F81D3" w14:textId="77777777" w:rsidTr="00172EB3">
        <w:tc>
          <w:tcPr>
            <w:tcW w:w="1510" w:type="dxa"/>
          </w:tcPr>
          <w:p w14:paraId="1848066E" w14:textId="081EB203" w:rsidR="009B190B" w:rsidRPr="00316F0E" w:rsidRDefault="002759B5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Budislav</w:t>
            </w:r>
          </w:p>
        </w:tc>
        <w:tc>
          <w:tcPr>
            <w:tcW w:w="1179" w:type="dxa"/>
          </w:tcPr>
          <w:p w14:paraId="1E2B6E73" w14:textId="3CEB3B80" w:rsidR="009B190B" w:rsidRPr="00316F0E" w:rsidRDefault="002759B5" w:rsidP="00172EB3">
            <w:pPr>
              <w:rPr>
                <w:rFonts w:cstheme="minorHAnsi"/>
              </w:rPr>
            </w:pPr>
            <w:r w:rsidRPr="00316F0E">
              <w:rPr>
                <w:rFonts w:cstheme="minorHAnsi"/>
              </w:rPr>
              <w:t>JPO III</w:t>
            </w:r>
          </w:p>
        </w:tc>
        <w:tc>
          <w:tcPr>
            <w:tcW w:w="1701" w:type="dxa"/>
          </w:tcPr>
          <w:p w14:paraId="0338E602" w14:textId="51ED9BCD" w:rsidR="009B190B" w:rsidRPr="00316F0E" w:rsidRDefault="002759B5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1+3</w:t>
            </w:r>
          </w:p>
        </w:tc>
        <w:tc>
          <w:tcPr>
            <w:tcW w:w="2976" w:type="dxa"/>
          </w:tcPr>
          <w:p w14:paraId="5A31ED63" w14:textId="77777777" w:rsidR="009B190B" w:rsidRDefault="0013046C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Mercees Benz Atego</w:t>
            </w:r>
          </w:p>
          <w:p w14:paraId="7E00ACD1" w14:textId="6DA840AD" w:rsidR="0013046C" w:rsidRPr="00316F0E" w:rsidRDefault="0013046C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Mitsubishi Pajero - combi</w:t>
            </w:r>
          </w:p>
        </w:tc>
        <w:tc>
          <w:tcPr>
            <w:tcW w:w="2268" w:type="dxa"/>
          </w:tcPr>
          <w:p w14:paraId="7AF2B6E6" w14:textId="3583956B" w:rsidR="009B190B" w:rsidRPr="00316F0E" w:rsidRDefault="0013046C" w:rsidP="00172EB3">
            <w:pPr>
              <w:rPr>
                <w:rFonts w:cstheme="minorHAnsi"/>
              </w:rPr>
            </w:pPr>
            <w:r>
              <w:rPr>
                <w:rFonts w:cstheme="minorHAnsi"/>
              </w:rPr>
              <w:t>DP, vyprošťovací zařízení, motorová pila, ponorné čeradlo, benzínový generátor</w:t>
            </w:r>
          </w:p>
        </w:tc>
      </w:tr>
    </w:tbl>
    <w:bookmarkEnd w:id="1"/>
    <w:p w14:paraId="61BD735B" w14:textId="3BFF5116" w:rsidR="00E60655" w:rsidRPr="00316F0E" w:rsidRDefault="00316F0E" w:rsidP="00316F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 w:rsidRPr="00316F0E">
        <w:rPr>
          <w:rFonts w:cstheme="minorHAnsi"/>
          <w:i/>
          <w:iCs/>
          <w:color w:val="000000"/>
        </w:rPr>
        <w:t xml:space="preserve">Příloha č. 1 - </w:t>
      </w:r>
      <w:r w:rsidR="009B190B" w:rsidRPr="00316F0E">
        <w:rPr>
          <w:rFonts w:cstheme="minorHAnsi"/>
          <w:i/>
          <w:iCs/>
          <w:color w:val="000000"/>
        </w:rPr>
        <w:t xml:space="preserve">Technika a vybavení jednotek zařazených v I. stupni požárního poplachového plánu pro obec </w:t>
      </w:r>
      <w:r w:rsidR="00E60655">
        <w:rPr>
          <w:rFonts w:cstheme="minorHAnsi"/>
          <w:i/>
          <w:iCs/>
          <w:color w:val="000000"/>
        </w:rPr>
        <w:t>Vidlatá Seč</w:t>
      </w:r>
    </w:p>
    <w:p w14:paraId="74D17F81" w14:textId="77777777" w:rsidR="009B190B" w:rsidRPr="00316F0E" w:rsidRDefault="009B190B" w:rsidP="009B190B">
      <w:pPr>
        <w:rPr>
          <w:rFonts w:cstheme="minorHAnsi"/>
        </w:rPr>
      </w:pPr>
    </w:p>
    <w:p w14:paraId="2415791E" w14:textId="77777777" w:rsidR="009B190B" w:rsidRPr="00316F0E" w:rsidRDefault="009B190B" w:rsidP="009B190B">
      <w:pPr>
        <w:rPr>
          <w:rFonts w:cstheme="minorHAnsi"/>
          <w:i/>
          <w:iCs/>
        </w:rPr>
      </w:pPr>
      <w:r w:rsidRPr="00316F0E">
        <w:rPr>
          <w:rFonts w:cstheme="minorHAnsi"/>
          <w:i/>
          <w:iCs/>
        </w:rPr>
        <w:t>Vysvětlivky:</w:t>
      </w:r>
    </w:p>
    <w:p w14:paraId="66D4341C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  <w:r w:rsidRPr="00316F0E">
        <w:rPr>
          <w:rFonts w:cstheme="minorHAnsi"/>
        </w:rPr>
        <w:t>JPO</w:t>
      </w:r>
      <w:r w:rsidRPr="00316F0E">
        <w:rPr>
          <w:rFonts w:cstheme="minorHAnsi"/>
        </w:rPr>
        <w:tab/>
        <w:t>jednotka požární ochrany</w:t>
      </w:r>
    </w:p>
    <w:p w14:paraId="75E0098F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  <w:r w:rsidRPr="00316F0E">
        <w:rPr>
          <w:rFonts w:cstheme="minorHAnsi"/>
        </w:rPr>
        <w:t>HZS</w:t>
      </w:r>
      <w:r w:rsidRPr="00316F0E">
        <w:rPr>
          <w:rFonts w:cstheme="minorHAnsi"/>
        </w:rPr>
        <w:tab/>
        <w:t>Hasičský záchranný sbor</w:t>
      </w:r>
    </w:p>
    <w:p w14:paraId="2EDBA8AA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  <w:r w:rsidRPr="00316F0E">
        <w:rPr>
          <w:rFonts w:cstheme="minorHAnsi"/>
        </w:rPr>
        <w:t>CAS</w:t>
      </w:r>
      <w:r w:rsidRPr="00316F0E">
        <w:rPr>
          <w:rFonts w:cstheme="minorHAnsi"/>
        </w:rPr>
        <w:tab/>
        <w:t>cisternová automobilová stříkačka</w:t>
      </w:r>
    </w:p>
    <w:p w14:paraId="3BE24305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  <w:r w:rsidRPr="00316F0E">
        <w:rPr>
          <w:rFonts w:cstheme="minorHAnsi"/>
        </w:rPr>
        <w:t>DA</w:t>
      </w:r>
      <w:r w:rsidRPr="00316F0E">
        <w:rPr>
          <w:rFonts w:cstheme="minorHAnsi"/>
        </w:rPr>
        <w:tab/>
        <w:t>dopravní automobil</w:t>
      </w:r>
    </w:p>
    <w:p w14:paraId="7231F8AC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  <w:r w:rsidRPr="00316F0E">
        <w:rPr>
          <w:rFonts w:cstheme="minorHAnsi"/>
        </w:rPr>
        <w:t>PS</w:t>
      </w:r>
      <w:r w:rsidRPr="00316F0E">
        <w:rPr>
          <w:rFonts w:cstheme="minorHAnsi"/>
        </w:rPr>
        <w:tab/>
        <w:t>přenosná stříkačka</w:t>
      </w:r>
    </w:p>
    <w:p w14:paraId="021DC0DF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  <w:r w:rsidRPr="00316F0E">
        <w:rPr>
          <w:rFonts w:cstheme="minorHAnsi"/>
        </w:rPr>
        <w:t>DN</w:t>
      </w:r>
      <w:r w:rsidRPr="00316F0E">
        <w:rPr>
          <w:rFonts w:cstheme="minorHAnsi"/>
        </w:rPr>
        <w:tab/>
        <w:t>vybavení pro zásah u dopravních nehod</w:t>
      </w:r>
    </w:p>
    <w:p w14:paraId="4A7CCB28" w14:textId="77777777" w:rsidR="009B190B" w:rsidRDefault="009B190B" w:rsidP="009B190B">
      <w:pPr>
        <w:tabs>
          <w:tab w:val="left" w:pos="2835"/>
        </w:tabs>
        <w:spacing w:after="0"/>
        <w:rPr>
          <w:rFonts w:cstheme="minorHAnsi"/>
        </w:rPr>
      </w:pPr>
      <w:r w:rsidRPr="00316F0E">
        <w:rPr>
          <w:rFonts w:cstheme="minorHAnsi"/>
        </w:rPr>
        <w:t>DP</w:t>
      </w:r>
      <w:r w:rsidRPr="00316F0E">
        <w:rPr>
          <w:rFonts w:cstheme="minorHAnsi"/>
        </w:rPr>
        <w:tab/>
        <w:t>dýchací přístroje</w:t>
      </w:r>
    </w:p>
    <w:p w14:paraId="48306804" w14:textId="77777777" w:rsidR="00172EB3" w:rsidRDefault="00172EB3" w:rsidP="009B190B">
      <w:pPr>
        <w:tabs>
          <w:tab w:val="left" w:pos="2835"/>
        </w:tabs>
        <w:spacing w:after="0"/>
        <w:rPr>
          <w:rFonts w:cstheme="minorHAnsi"/>
        </w:rPr>
      </w:pPr>
    </w:p>
    <w:p w14:paraId="308A9474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</w:p>
    <w:p w14:paraId="4F6DE53B" w14:textId="4677CF3F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  <w:b/>
          <w:bCs/>
        </w:rPr>
      </w:pPr>
      <w:bookmarkStart w:id="3" w:name="_Hlk178847478"/>
      <w:r w:rsidRPr="00316F0E">
        <w:rPr>
          <w:rFonts w:cstheme="minorHAnsi"/>
          <w:b/>
          <w:bCs/>
        </w:rPr>
        <w:t xml:space="preserve">Další jednotky určené v PPP pro </w:t>
      </w:r>
      <w:r w:rsidR="00172EB3">
        <w:rPr>
          <w:rFonts w:cstheme="minorHAnsi"/>
          <w:b/>
          <w:bCs/>
        </w:rPr>
        <w:t>Vidlatou Seč</w:t>
      </w:r>
      <w:r w:rsidRPr="00316F0E">
        <w:rPr>
          <w:rFonts w:cstheme="minorHAnsi"/>
          <w:b/>
          <w:bCs/>
        </w:rPr>
        <w:t>:</w:t>
      </w:r>
    </w:p>
    <w:p w14:paraId="45FFE006" w14:textId="77777777" w:rsidR="009B190B" w:rsidRPr="00316F0E" w:rsidRDefault="009B190B" w:rsidP="009B190B">
      <w:pPr>
        <w:tabs>
          <w:tab w:val="left" w:pos="2835"/>
        </w:tabs>
        <w:spacing w:after="0"/>
        <w:rPr>
          <w:rFonts w:cstheme="minorHAnsi"/>
        </w:rPr>
      </w:pPr>
    </w:p>
    <w:p w14:paraId="04422CFC" w14:textId="77777777" w:rsidR="009B190B" w:rsidRPr="00316F0E" w:rsidRDefault="009B190B" w:rsidP="009B190B">
      <w:pPr>
        <w:tabs>
          <w:tab w:val="left" w:pos="2835"/>
        </w:tabs>
        <w:spacing w:after="120"/>
        <w:rPr>
          <w:rFonts w:cstheme="minorHAnsi"/>
          <w:b/>
          <w:bCs/>
        </w:rPr>
      </w:pPr>
      <w:r w:rsidRPr="00316F0E">
        <w:rPr>
          <w:rFonts w:cstheme="minorHAnsi"/>
          <w:b/>
          <w:bCs/>
        </w:rPr>
        <w:t>II: stupeň poplachu</w:t>
      </w:r>
    </w:p>
    <w:p w14:paraId="5E4F4993" w14:textId="0B78E7AC" w:rsidR="009B190B" w:rsidRPr="001D7C1C" w:rsidRDefault="001D7C1C" w:rsidP="001D7C1C">
      <w:pPr>
        <w:pStyle w:val="Odstavecseseznamem"/>
        <w:numPr>
          <w:ilvl w:val="0"/>
          <w:numId w:val="26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Cerekvice nad Loučnou</w:t>
      </w:r>
    </w:p>
    <w:p w14:paraId="4BFBBEA4" w14:textId="2770D8F5" w:rsidR="001D7C1C" w:rsidRPr="001D7C1C" w:rsidRDefault="001D7C1C" w:rsidP="001D7C1C">
      <w:pPr>
        <w:pStyle w:val="Odstavecseseznamem"/>
        <w:numPr>
          <w:ilvl w:val="0"/>
          <w:numId w:val="26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Morašice</w:t>
      </w:r>
    </w:p>
    <w:p w14:paraId="467D99B1" w14:textId="3935F0EC" w:rsidR="001D7C1C" w:rsidRPr="001D7C1C" w:rsidRDefault="001D7C1C" w:rsidP="001D7C1C">
      <w:pPr>
        <w:pStyle w:val="Odstavecseseznamem"/>
        <w:numPr>
          <w:ilvl w:val="0"/>
          <w:numId w:val="26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Chotěnov</w:t>
      </w:r>
    </w:p>
    <w:p w14:paraId="6EB6C277" w14:textId="55595A91" w:rsidR="001D7C1C" w:rsidRPr="001D7C1C" w:rsidRDefault="001D7C1C" w:rsidP="001D7C1C">
      <w:pPr>
        <w:pStyle w:val="Odstavecseseznamem"/>
        <w:numPr>
          <w:ilvl w:val="0"/>
          <w:numId w:val="26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Jarošov</w:t>
      </w:r>
    </w:p>
    <w:p w14:paraId="381FB4B0" w14:textId="36FA3B63" w:rsidR="001D7C1C" w:rsidRPr="001D7C1C" w:rsidRDefault="001D7C1C" w:rsidP="001D7C1C">
      <w:pPr>
        <w:pStyle w:val="Odstavecseseznamem"/>
        <w:numPr>
          <w:ilvl w:val="0"/>
          <w:numId w:val="26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Nové Hrady</w:t>
      </w:r>
    </w:p>
    <w:p w14:paraId="7A41D8C7" w14:textId="1B3A96AE" w:rsidR="001D7C1C" w:rsidRPr="001D7C1C" w:rsidRDefault="001D7C1C" w:rsidP="001D7C1C">
      <w:pPr>
        <w:pStyle w:val="Odstavecseseznamem"/>
        <w:numPr>
          <w:ilvl w:val="0"/>
          <w:numId w:val="26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HS Vysoké Mýto</w:t>
      </w:r>
    </w:p>
    <w:p w14:paraId="45E03FCA" w14:textId="77777777" w:rsidR="001D7C1C" w:rsidRPr="00316F0E" w:rsidRDefault="001D7C1C" w:rsidP="009B190B">
      <w:pPr>
        <w:tabs>
          <w:tab w:val="left" w:pos="2835"/>
        </w:tabs>
        <w:spacing w:after="0"/>
        <w:rPr>
          <w:rFonts w:cstheme="minorHAnsi"/>
        </w:rPr>
      </w:pPr>
    </w:p>
    <w:p w14:paraId="22C66EDC" w14:textId="77777777" w:rsidR="009B190B" w:rsidRDefault="009B190B" w:rsidP="009B190B">
      <w:pPr>
        <w:tabs>
          <w:tab w:val="left" w:pos="2835"/>
        </w:tabs>
        <w:spacing w:after="120"/>
        <w:rPr>
          <w:rFonts w:cstheme="minorHAnsi"/>
          <w:b/>
          <w:bCs/>
        </w:rPr>
      </w:pPr>
      <w:r w:rsidRPr="00316F0E">
        <w:rPr>
          <w:rFonts w:cstheme="minorHAnsi"/>
          <w:b/>
          <w:bCs/>
        </w:rPr>
        <w:t>III: stupeň poplachu</w:t>
      </w:r>
    </w:p>
    <w:p w14:paraId="4DD12C29" w14:textId="2482FFC0" w:rsidR="001D7C1C" w:rsidRPr="001D7C1C" w:rsidRDefault="001D7C1C" w:rsidP="001D7C1C">
      <w:pPr>
        <w:pStyle w:val="Odstavecseseznamem"/>
        <w:numPr>
          <w:ilvl w:val="0"/>
          <w:numId w:val="25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CHS Svitavy</w:t>
      </w:r>
    </w:p>
    <w:p w14:paraId="452538A1" w14:textId="577348C8" w:rsidR="001D7C1C" w:rsidRPr="001D7C1C" w:rsidRDefault="001D7C1C" w:rsidP="001D7C1C">
      <w:pPr>
        <w:pStyle w:val="Odstavecseseznamem"/>
        <w:numPr>
          <w:ilvl w:val="0"/>
          <w:numId w:val="25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Desná</w:t>
      </w:r>
    </w:p>
    <w:p w14:paraId="52BF2939" w14:textId="0029A2A6" w:rsidR="001D7C1C" w:rsidRPr="001D7C1C" w:rsidRDefault="001D7C1C" w:rsidP="001D7C1C">
      <w:pPr>
        <w:pStyle w:val="Odstavecseseznamem"/>
        <w:numPr>
          <w:ilvl w:val="0"/>
          <w:numId w:val="25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Poříčí u Litomyšle</w:t>
      </w:r>
    </w:p>
    <w:p w14:paraId="47A27B2F" w14:textId="4868001B" w:rsidR="001D7C1C" w:rsidRPr="001D7C1C" w:rsidRDefault="001D7C1C" w:rsidP="001D7C1C">
      <w:pPr>
        <w:pStyle w:val="Odstavecseseznamem"/>
        <w:numPr>
          <w:ilvl w:val="0"/>
          <w:numId w:val="25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Chotovice</w:t>
      </w:r>
    </w:p>
    <w:p w14:paraId="0EFA58C6" w14:textId="77777777" w:rsidR="001D7C1C" w:rsidRPr="001D7C1C" w:rsidRDefault="001D7C1C" w:rsidP="001D7C1C">
      <w:pPr>
        <w:pStyle w:val="Odstavecseseznamem"/>
        <w:numPr>
          <w:ilvl w:val="0"/>
          <w:numId w:val="25"/>
        </w:numPr>
        <w:tabs>
          <w:tab w:val="left" w:pos="2835"/>
        </w:tabs>
        <w:spacing w:after="0"/>
        <w:rPr>
          <w:rFonts w:cstheme="minorHAnsi"/>
        </w:rPr>
      </w:pPr>
      <w:r w:rsidRPr="001D7C1C">
        <w:rPr>
          <w:rFonts w:cstheme="minorHAnsi"/>
        </w:rPr>
        <w:t>Proseč</w:t>
      </w:r>
      <w:bookmarkEnd w:id="2"/>
      <w:bookmarkEnd w:id="3"/>
    </w:p>
    <w:p w14:paraId="0B402C57" w14:textId="337E4A6F" w:rsidR="00865640" w:rsidRDefault="00865640" w:rsidP="001D7C1C">
      <w:pPr>
        <w:tabs>
          <w:tab w:val="left" w:pos="2835"/>
        </w:tabs>
        <w:spacing w:after="0"/>
        <w:rPr>
          <w:rFonts w:cstheme="minorHAnsi"/>
          <w:i/>
          <w:iCs/>
          <w:color w:val="000000"/>
        </w:rPr>
      </w:pPr>
      <w:r w:rsidRPr="00865640">
        <w:rPr>
          <w:rFonts w:cstheme="minorHAnsi"/>
          <w:i/>
          <w:iCs/>
          <w:color w:val="000000"/>
        </w:rPr>
        <w:lastRenderedPageBreak/>
        <w:t>Příloha č. 2 − Přehled zdrojů vody</w:t>
      </w:r>
    </w:p>
    <w:p w14:paraId="5BB9D38A" w14:textId="02F53E90" w:rsidR="00865640" w:rsidRDefault="00865640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2995060C" w14:textId="13944CD2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color w:val="000000"/>
        </w:rPr>
        <w:t>Z</w:t>
      </w:r>
      <w:r w:rsidRPr="00191650">
        <w:rPr>
          <w:rFonts w:cstheme="minorHAnsi"/>
          <w:color w:val="000000"/>
        </w:rPr>
        <w:t>droje vody pro hašení požárů</w:t>
      </w:r>
      <w:r>
        <w:rPr>
          <w:rFonts w:cstheme="minorHAnsi"/>
          <w:color w:val="000000"/>
        </w:rPr>
        <w:t>:</w:t>
      </w:r>
    </w:p>
    <w:p w14:paraId="22CCC0EA" w14:textId="77777777" w:rsidR="00172EB3" w:rsidRDefault="00172EB3" w:rsidP="00172EB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 w:rsidRPr="00BA5350">
        <w:rPr>
          <w:rFonts w:cstheme="minorHAnsi"/>
          <w:i/>
          <w:iCs/>
          <w:color w:val="000000"/>
        </w:rPr>
        <w:t xml:space="preserve">umělé </w:t>
      </w:r>
      <w:r w:rsidRPr="00BA5350">
        <w:rPr>
          <w:rFonts w:cstheme="minorHAnsi"/>
          <w:color w:val="000000"/>
        </w:rPr>
        <w:t xml:space="preserve">– </w:t>
      </w:r>
      <w:r>
        <w:rPr>
          <w:rFonts w:cstheme="minorHAnsi"/>
          <w:color w:val="000000"/>
        </w:rPr>
        <w:t xml:space="preserve">požární nádrž u obecního úřadu, </w:t>
      </w:r>
    </w:p>
    <w:p w14:paraId="24118768" w14:textId="77777777" w:rsidR="00172EB3" w:rsidRDefault="00172EB3" w:rsidP="00172EB3">
      <w:pPr>
        <w:pStyle w:val="Odstavecseseznamem"/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 xml:space="preserve">               </w:t>
      </w:r>
      <w:r>
        <w:rPr>
          <w:rFonts w:cstheme="minorHAnsi"/>
          <w:color w:val="000000"/>
        </w:rPr>
        <w:t>hydrantová síť místního vodovodního řádu:</w:t>
      </w:r>
    </w:p>
    <w:p w14:paraId="4F8475AD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podzemní hydrant u čp 41,</w:t>
      </w:r>
    </w:p>
    <w:p w14:paraId="27A33FF9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91,</w:t>
      </w:r>
    </w:p>
    <w:p w14:paraId="3CD9E9EE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42,</w:t>
      </w:r>
    </w:p>
    <w:p w14:paraId="0EF02B54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56,</w:t>
      </w:r>
    </w:p>
    <w:p w14:paraId="2EBADD27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64,</w:t>
      </w:r>
    </w:p>
    <w:p w14:paraId="51C2FE61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podzemní hydrant u čp 11,</w:t>
      </w:r>
    </w:p>
    <w:p w14:paraId="40A5A794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podzemní hydrant u čp 83, </w:t>
      </w:r>
    </w:p>
    <w:p w14:paraId="2E1AB887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33,</w:t>
      </w:r>
    </w:p>
    <w:p w14:paraId="5225CBC3" w14:textId="77777777" w:rsidR="00172EB3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čp 24,</w:t>
      </w:r>
    </w:p>
    <w:p w14:paraId="0F06E4F0" w14:textId="77777777" w:rsidR="00172EB3" w:rsidRPr="00BA5350" w:rsidRDefault="00172EB3" w:rsidP="00172EB3">
      <w:pPr>
        <w:pStyle w:val="Odstavecseseznamem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842" w:firstLine="282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nadzemní hydrant u ČOV.</w:t>
      </w:r>
    </w:p>
    <w:p w14:paraId="367EF264" w14:textId="77777777" w:rsidR="00172EB3" w:rsidRPr="00BA5350" w:rsidRDefault="00172EB3" w:rsidP="00172EB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color w:val="000000"/>
        </w:rPr>
      </w:pPr>
      <w:r w:rsidRPr="00BA5350">
        <w:rPr>
          <w:rFonts w:cstheme="minorHAnsi"/>
          <w:i/>
          <w:iCs/>
          <w:color w:val="000000"/>
        </w:rPr>
        <w:t xml:space="preserve">přirozené </w:t>
      </w:r>
      <w:r>
        <w:rPr>
          <w:rFonts w:cstheme="minorHAnsi"/>
          <w:color w:val="000000"/>
        </w:rPr>
        <w:t>–</w:t>
      </w:r>
      <w:r w:rsidRPr="00BA535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nejsou.</w:t>
      </w:r>
    </w:p>
    <w:p w14:paraId="156DBD3B" w14:textId="77777777" w:rsidR="00865640" w:rsidRPr="00865640" w:rsidRDefault="00865640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70A62B8D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38AEF4AA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5E202E8E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078B69C2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5CD88156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44ABA708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405F8B9D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286D98DB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51878FA8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67715FD6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726E90EF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23BB1D9F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39501EFA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7E0CCF89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4CF5A385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358F2256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5A66CFA8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7192F8FB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323E6BAF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22B43796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07AFC204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71416D3C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401D4933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68048BC0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663F6828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713FF862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3980E9E2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116A53ED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3F7B7D94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000407D0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31DFF9A5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54198BEF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4F389F5C" w14:textId="77777777" w:rsidR="00172EB3" w:rsidRDefault="00172EB3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692C8940" w14:textId="77777777" w:rsidR="00EA6CD7" w:rsidRDefault="00EA6CD7">
      <w:pPr>
        <w:rPr>
          <w:rFonts w:cstheme="minorHAnsi"/>
          <w:i/>
          <w:iCs/>
          <w:color w:val="000000"/>
        </w:rPr>
        <w:sectPr w:rsidR="00EA6CD7" w:rsidSect="007D1308">
          <w:footerReference w:type="default" r:id="rId9"/>
          <w:footerReference w:type="first" r:id="rId10"/>
          <w:footnotePr>
            <w:pos w:val="beneathTex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cstheme="minorHAnsi"/>
          <w:i/>
          <w:iCs/>
          <w:color w:val="000000"/>
        </w:rPr>
        <w:br w:type="page"/>
      </w:r>
    </w:p>
    <w:p w14:paraId="4F648BA7" w14:textId="1327A13E" w:rsidR="00865640" w:rsidRPr="00865640" w:rsidRDefault="00865640" w:rsidP="0086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  <w:r w:rsidRPr="00865640">
        <w:rPr>
          <w:rFonts w:cstheme="minorHAnsi"/>
          <w:i/>
          <w:iCs/>
          <w:color w:val="000000"/>
        </w:rPr>
        <w:lastRenderedPageBreak/>
        <w:t>Příloha č. 3 − Plánky obce s vyznačením zdrojů vody pro hašení požárů, čerpacích stanovišť a směru</w:t>
      </w:r>
      <w:r w:rsidR="00EA6CD7">
        <w:rPr>
          <w:rFonts w:cstheme="minorHAnsi"/>
          <w:i/>
          <w:iCs/>
          <w:color w:val="000000"/>
        </w:rPr>
        <w:t xml:space="preserve"> </w:t>
      </w:r>
      <w:r w:rsidRPr="00865640">
        <w:rPr>
          <w:rFonts w:cstheme="minorHAnsi"/>
          <w:i/>
          <w:iCs/>
          <w:color w:val="000000"/>
        </w:rPr>
        <w:t>příjezdu k nim</w:t>
      </w:r>
    </w:p>
    <w:p w14:paraId="1A71255F" w14:textId="4E24665A" w:rsidR="00316F0E" w:rsidRDefault="00EA6CD7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C609A5" wp14:editId="1480C678">
            <wp:simplePos x="0" y="0"/>
            <wp:positionH relativeFrom="column">
              <wp:posOffset>-660959</wp:posOffset>
            </wp:positionH>
            <wp:positionV relativeFrom="paragraph">
              <wp:posOffset>137217</wp:posOffset>
            </wp:positionV>
            <wp:extent cx="10145864" cy="6166699"/>
            <wp:effectExtent l="0" t="0" r="8255" b="5715"/>
            <wp:wrapNone/>
            <wp:docPr id="411222999" name="Obrázek 1" descr="Obsah obrázku mapa,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22999" name="Obrázek 1" descr="Obsah obrázku mapa, snímek obrazovky,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864" cy="616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  <w:r w:rsidR="00D119A5">
        <w:rPr>
          <w:rFonts w:cstheme="minorHAnsi"/>
          <w:b/>
          <w:color w:val="000000"/>
        </w:rPr>
        <w:tab/>
      </w:r>
    </w:p>
    <w:p w14:paraId="5B3A88F5" w14:textId="5526419C" w:rsidR="00316F0E" w:rsidRP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F6D1D" wp14:editId="70DD0365">
                <wp:simplePos x="0" y="0"/>
                <wp:positionH relativeFrom="column">
                  <wp:posOffset>6407727</wp:posOffset>
                </wp:positionH>
                <wp:positionV relativeFrom="paragraph">
                  <wp:posOffset>186158</wp:posOffset>
                </wp:positionV>
                <wp:extent cx="712703" cy="103320"/>
                <wp:effectExtent l="209550" t="0" r="220980" b="0"/>
                <wp:wrapNone/>
                <wp:docPr id="1366161656" name="Šipka: dole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3798">
                          <a:off x="0" y="0"/>
                          <a:ext cx="712703" cy="10332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ABAC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14" o:spid="_x0000_s1026" type="#_x0000_t66" style="position:absolute;margin-left:504.55pt;margin-top:14.65pt;width:56.1pt;height:8.15pt;rotation:309526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" adj="1566" fillcolor="black [3213]" strokecolor="#09101d [484]" strokeweight="1pt"/>
            </w:pict>
          </mc:Fallback>
        </mc:AlternateContent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1E55D508" wp14:editId="228D028D">
            <wp:simplePos x="0" y="0"/>
            <wp:positionH relativeFrom="column">
              <wp:posOffset>1090153</wp:posOffset>
            </wp:positionH>
            <wp:positionV relativeFrom="paragraph">
              <wp:posOffset>5722620</wp:posOffset>
            </wp:positionV>
            <wp:extent cx="219710" cy="292735"/>
            <wp:effectExtent l="0" t="0" r="8890" b="0"/>
            <wp:wrapNone/>
            <wp:docPr id="6178385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CD7">
        <w:rPr>
          <w:noProof/>
        </w:rPr>
        <w:drawing>
          <wp:anchor distT="0" distB="0" distL="114300" distR="114300" simplePos="0" relativeHeight="251668480" behindDoc="0" locked="0" layoutInCell="1" allowOverlap="1" wp14:anchorId="6D55E5C6" wp14:editId="5F810189">
            <wp:simplePos x="0" y="0"/>
            <wp:positionH relativeFrom="column">
              <wp:posOffset>7172856</wp:posOffset>
            </wp:positionH>
            <wp:positionV relativeFrom="paragraph">
              <wp:posOffset>978042</wp:posOffset>
            </wp:positionV>
            <wp:extent cx="219075" cy="295275"/>
            <wp:effectExtent l="0" t="0" r="9525" b="9525"/>
            <wp:wrapNone/>
            <wp:docPr id="2060685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8563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4CD92D98" wp14:editId="52CCEC53">
            <wp:simplePos x="0" y="0"/>
            <wp:positionH relativeFrom="column">
              <wp:posOffset>8114419</wp:posOffset>
            </wp:positionH>
            <wp:positionV relativeFrom="paragraph">
              <wp:posOffset>1133968</wp:posOffset>
            </wp:positionV>
            <wp:extent cx="292735" cy="194945"/>
            <wp:effectExtent l="0" t="0" r="0" b="0"/>
            <wp:wrapNone/>
            <wp:docPr id="77218686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14A4AF5F" wp14:editId="0F56D317">
            <wp:simplePos x="0" y="0"/>
            <wp:positionH relativeFrom="column">
              <wp:posOffset>3855758</wp:posOffset>
            </wp:positionH>
            <wp:positionV relativeFrom="paragraph">
              <wp:posOffset>3975943</wp:posOffset>
            </wp:positionV>
            <wp:extent cx="292735" cy="194945"/>
            <wp:effectExtent l="0" t="0" r="0" b="0"/>
            <wp:wrapNone/>
            <wp:docPr id="136703145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7F0C7221" wp14:editId="10E08678">
            <wp:simplePos x="0" y="0"/>
            <wp:positionH relativeFrom="column">
              <wp:posOffset>5492940</wp:posOffset>
            </wp:positionH>
            <wp:positionV relativeFrom="paragraph">
              <wp:posOffset>2943007</wp:posOffset>
            </wp:positionV>
            <wp:extent cx="292735" cy="194945"/>
            <wp:effectExtent l="0" t="0" r="0" b="0"/>
            <wp:wrapNone/>
            <wp:docPr id="30188632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6D41C265" wp14:editId="37FD3077">
            <wp:simplePos x="0" y="0"/>
            <wp:positionH relativeFrom="column">
              <wp:posOffset>676200</wp:posOffset>
            </wp:positionH>
            <wp:positionV relativeFrom="paragraph">
              <wp:posOffset>4171514</wp:posOffset>
            </wp:positionV>
            <wp:extent cx="292735" cy="194945"/>
            <wp:effectExtent l="0" t="0" r="0" b="0"/>
            <wp:wrapNone/>
            <wp:docPr id="176766770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68F70874" wp14:editId="6CFF59CE">
            <wp:simplePos x="0" y="0"/>
            <wp:positionH relativeFrom="column">
              <wp:posOffset>3269274</wp:posOffset>
            </wp:positionH>
            <wp:positionV relativeFrom="paragraph">
              <wp:posOffset>3437066</wp:posOffset>
            </wp:positionV>
            <wp:extent cx="292735" cy="194945"/>
            <wp:effectExtent l="0" t="0" r="0" b="0"/>
            <wp:wrapNone/>
            <wp:docPr id="134152688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19B552B" wp14:editId="582AC237">
            <wp:simplePos x="0" y="0"/>
            <wp:positionH relativeFrom="column">
              <wp:posOffset>6319027</wp:posOffset>
            </wp:positionH>
            <wp:positionV relativeFrom="paragraph">
              <wp:posOffset>1762495</wp:posOffset>
            </wp:positionV>
            <wp:extent cx="292735" cy="189230"/>
            <wp:effectExtent l="0" t="0" r="0" b="1270"/>
            <wp:wrapNone/>
            <wp:docPr id="6360641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CD7"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069CB35" wp14:editId="096A407B">
            <wp:simplePos x="0" y="0"/>
            <wp:positionH relativeFrom="column">
              <wp:posOffset>7581900</wp:posOffset>
            </wp:positionH>
            <wp:positionV relativeFrom="paragraph">
              <wp:posOffset>165546</wp:posOffset>
            </wp:positionV>
            <wp:extent cx="292961" cy="184245"/>
            <wp:effectExtent l="0" t="0" r="0" b="6350"/>
            <wp:wrapNone/>
            <wp:docPr id="6425495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1" cy="18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 w:rsidRPr="00D119A5">
        <w:rPr>
          <w:rFonts w:cstheme="minorHAnsi"/>
          <w:b/>
          <w:color w:val="000000"/>
          <w:sz w:val="24"/>
          <w:szCs w:val="24"/>
        </w:rPr>
        <w:t>MAKOV</w:t>
      </w:r>
    </w:p>
    <w:p w14:paraId="6FBABFCE" w14:textId="3C43E14B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135CF22E" w14:textId="524A3C87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3CADC2DB" w14:textId="53EDE117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6DCABF91" w14:textId="03004D3F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01FA19BB" w14:textId="3F3940ED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6C894" wp14:editId="6CD31FE7">
                <wp:simplePos x="0" y="0"/>
                <wp:positionH relativeFrom="column">
                  <wp:posOffset>8790039</wp:posOffset>
                </wp:positionH>
                <wp:positionV relativeFrom="paragraph">
                  <wp:posOffset>137659</wp:posOffset>
                </wp:positionV>
                <wp:extent cx="712703" cy="103320"/>
                <wp:effectExtent l="190500" t="0" r="201930" b="0"/>
                <wp:wrapNone/>
                <wp:docPr id="1707278012" name="Šipka: dole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50401">
                          <a:off x="0" y="0"/>
                          <a:ext cx="712703" cy="10332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AF76" id="Šipka: doleva 14" o:spid="_x0000_s1026" type="#_x0000_t66" style="position:absolute;margin-left:692.15pt;margin-top:10.85pt;width:56.1pt;height:8.15pt;rotation:-8464629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" adj="1566" fillcolor="black [3213]" strokecolor="#09101d [484]" strokeweight="1pt"/>
            </w:pict>
          </mc:Fallback>
        </mc:AlternateContent>
      </w:r>
    </w:p>
    <w:p w14:paraId="5E417788" w14:textId="02818136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065F8737" w14:textId="4BBA8F2B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4DCA2A93" w14:textId="0D129154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1833273" wp14:editId="52EB8EEE">
            <wp:simplePos x="0" y="0"/>
            <wp:positionH relativeFrom="column">
              <wp:posOffset>6136835</wp:posOffset>
            </wp:positionH>
            <wp:positionV relativeFrom="paragraph">
              <wp:posOffset>321945</wp:posOffset>
            </wp:positionV>
            <wp:extent cx="476443" cy="195376"/>
            <wp:effectExtent l="0" t="0" r="0" b="0"/>
            <wp:wrapNone/>
            <wp:docPr id="1505043706" name="Obrázek 1" descr="Obsah obrázku text, Písmo, snímek obrazovky, Obdél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43706" name="Obrázek 1" descr="Obsah obrázku text, Písmo, snímek obrazovky, Obdélník&#10;&#10;Popis byl vytvořen automaticky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3" cy="195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 w:rsidR="00950FB4">
        <w:rPr>
          <w:rFonts w:cstheme="minorHAnsi"/>
          <w:b/>
          <w:color w:val="000000"/>
        </w:rPr>
        <w:t xml:space="preserve">              </w:t>
      </w:r>
      <w:r w:rsidR="00950FB4" w:rsidRPr="00950FB4">
        <w:rPr>
          <w:rFonts w:cstheme="minorHAnsi"/>
          <w:b/>
          <w:color w:val="000000"/>
          <w:sz w:val="24"/>
          <w:szCs w:val="24"/>
        </w:rPr>
        <w:t>DOLNÍ ÚJEZD</w:t>
      </w:r>
    </w:p>
    <w:p w14:paraId="4CD3EAFE" w14:textId="0C8F7DD5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6606B680" w14:textId="4BE6B386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1392069F" w14:textId="1C3C1487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0A9EE9A5" w14:textId="5550AD0C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05DB627A" w14:textId="324A98D9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3ED532EF" w14:textId="302C96B8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3F4FC491" w14:textId="21F636C6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6DC983F3" w14:textId="61881F14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074AA29B" w14:textId="6D834AB4" w:rsidR="00D119A5" w:rsidRPr="00950FB4" w:rsidRDefault="00950FB4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4"/>
          <w:szCs w:val="24"/>
        </w:rPr>
      </w:pPr>
      <w:r w:rsidRPr="00950FB4">
        <w:rPr>
          <w:rFonts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C79FA" wp14:editId="1C4EE13B">
                <wp:simplePos x="0" y="0"/>
                <wp:positionH relativeFrom="column">
                  <wp:posOffset>670947</wp:posOffset>
                </wp:positionH>
                <wp:positionV relativeFrom="paragraph">
                  <wp:posOffset>55910</wp:posOffset>
                </wp:positionV>
                <wp:extent cx="712470" cy="102870"/>
                <wp:effectExtent l="0" t="152400" r="0" b="163830"/>
                <wp:wrapNone/>
                <wp:docPr id="1225746056" name="Šipka: dole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5234">
                          <a:off x="0" y="0"/>
                          <a:ext cx="712470" cy="10287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12BFE" id="Šipka: doleva 14" o:spid="_x0000_s1026" type="#_x0000_t66" style="position:absolute;margin-left:52.85pt;margin-top:4.4pt;width:56.1pt;height:8.1pt;rotation:-174191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" adj="1559" fillcolor="black [3213]" strokecolor="#09101d [484]" strokeweight="1pt"/>
            </w:pict>
          </mc:Fallback>
        </mc:AlternateContent>
      </w:r>
      <w:r w:rsidRPr="00950FB4">
        <w:rPr>
          <w:rFonts w:cstheme="minorHAnsi"/>
          <w:b/>
          <w:color w:val="000000"/>
          <w:sz w:val="24"/>
          <w:szCs w:val="24"/>
        </w:rPr>
        <w:t>BUDISLAV</w:t>
      </w:r>
    </w:p>
    <w:p w14:paraId="00483CC9" w14:textId="2DC64E42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564A202" wp14:editId="206AB49A">
            <wp:simplePos x="0" y="0"/>
            <wp:positionH relativeFrom="column">
              <wp:posOffset>8626342</wp:posOffset>
            </wp:positionH>
            <wp:positionV relativeFrom="paragraph">
              <wp:posOffset>145112</wp:posOffset>
            </wp:positionV>
            <wp:extent cx="549352" cy="225188"/>
            <wp:effectExtent l="0" t="0" r="3175" b="3810"/>
            <wp:wrapNone/>
            <wp:docPr id="18674633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63367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8" cy="22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38295FF" wp14:editId="719AD61F">
            <wp:simplePos x="0" y="0"/>
            <wp:positionH relativeFrom="column">
              <wp:posOffset>-688255</wp:posOffset>
            </wp:positionH>
            <wp:positionV relativeFrom="paragraph">
              <wp:posOffset>-415299</wp:posOffset>
            </wp:positionV>
            <wp:extent cx="10153344" cy="6154069"/>
            <wp:effectExtent l="0" t="0" r="635" b="0"/>
            <wp:wrapNone/>
            <wp:docPr id="7530053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0536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344" cy="615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C0AFE" w14:textId="29DB5A98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2569C3C5" w14:textId="65FA5555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308E7FA7" w14:textId="1A6CB1DE" w:rsidR="00D119A5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27EA9063" w14:textId="3347E39D" w:rsidR="00D119A5" w:rsidRPr="00316F0E" w:rsidRDefault="00D119A5" w:rsidP="00605A38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341C3E1A" wp14:editId="57AE3707">
            <wp:simplePos x="0" y="0"/>
            <wp:positionH relativeFrom="column">
              <wp:posOffset>2375346</wp:posOffset>
            </wp:positionH>
            <wp:positionV relativeFrom="paragraph">
              <wp:posOffset>2857064</wp:posOffset>
            </wp:positionV>
            <wp:extent cx="219710" cy="292735"/>
            <wp:effectExtent l="0" t="0" r="8890" b="0"/>
            <wp:wrapNone/>
            <wp:docPr id="67452447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030D9A8E" wp14:editId="6814BD0D">
            <wp:simplePos x="0" y="0"/>
            <wp:positionH relativeFrom="column">
              <wp:posOffset>3514934</wp:posOffset>
            </wp:positionH>
            <wp:positionV relativeFrom="paragraph">
              <wp:posOffset>2093662</wp:posOffset>
            </wp:positionV>
            <wp:extent cx="219710" cy="292735"/>
            <wp:effectExtent l="0" t="0" r="8890" b="0"/>
            <wp:wrapNone/>
            <wp:docPr id="703764402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119A5" w:rsidRPr="00316F0E" w:rsidSect="00950FB4">
      <w:footnotePr>
        <w:pos w:val="beneathText"/>
      </w:footnotePr>
      <w:pgSz w:w="16838" w:h="11906" w:orient="landscape"/>
      <w:pgMar w:top="1417" w:right="67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F5C7" w14:textId="77777777" w:rsidR="009361FD" w:rsidRDefault="009361FD" w:rsidP="002E77BA">
      <w:pPr>
        <w:spacing w:after="0" w:line="240" w:lineRule="auto"/>
      </w:pPr>
      <w:r>
        <w:separator/>
      </w:r>
    </w:p>
  </w:endnote>
  <w:endnote w:type="continuationSeparator" w:id="0">
    <w:p w14:paraId="343D48C5" w14:textId="77777777" w:rsidR="009361FD" w:rsidRDefault="009361FD" w:rsidP="002E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243940"/>
      <w:docPartObj>
        <w:docPartGallery w:val="Page Numbers (Bottom of Page)"/>
        <w:docPartUnique/>
      </w:docPartObj>
    </w:sdtPr>
    <w:sdtContent>
      <w:p w14:paraId="6AD9A3F0" w14:textId="5D2887D0" w:rsidR="00371620" w:rsidRDefault="003716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07238" w14:textId="77777777" w:rsidR="00371620" w:rsidRDefault="00371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721332"/>
      <w:docPartObj>
        <w:docPartGallery w:val="Page Numbers (Bottom of Page)"/>
        <w:docPartUnique/>
      </w:docPartObj>
    </w:sdtPr>
    <w:sdtContent>
      <w:p w14:paraId="545FAC61" w14:textId="77777777" w:rsidR="00371620" w:rsidRDefault="00371620">
        <w:pPr>
          <w:pStyle w:val="Zpat"/>
          <w:jc w:val="center"/>
        </w:pPr>
      </w:p>
      <w:p w14:paraId="09D9A029" w14:textId="6860606A" w:rsidR="00371620" w:rsidRDefault="003716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75D78" w14:textId="77777777" w:rsidR="00371620" w:rsidRDefault="00371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D25B" w14:textId="77777777" w:rsidR="009361FD" w:rsidRDefault="009361FD" w:rsidP="002E77BA">
      <w:pPr>
        <w:spacing w:after="0" w:line="240" w:lineRule="auto"/>
      </w:pPr>
      <w:r>
        <w:separator/>
      </w:r>
    </w:p>
  </w:footnote>
  <w:footnote w:type="continuationSeparator" w:id="0">
    <w:p w14:paraId="5A7A5C87" w14:textId="77777777" w:rsidR="009361FD" w:rsidRDefault="009361FD" w:rsidP="002E77BA">
      <w:pPr>
        <w:spacing w:after="0" w:line="240" w:lineRule="auto"/>
      </w:pPr>
      <w:r>
        <w:continuationSeparator/>
      </w:r>
    </w:p>
  </w:footnote>
  <w:footnote w:id="1">
    <w:p w14:paraId="3248195A" w14:textId="77777777" w:rsidR="00C82B70" w:rsidRPr="00605A38" w:rsidRDefault="00C82B70" w:rsidP="00C82B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605A38">
        <w:rPr>
          <w:rFonts w:cstheme="minorHAnsi"/>
          <w:color w:val="000000"/>
          <w:sz w:val="20"/>
          <w:szCs w:val="20"/>
        </w:rPr>
        <w:t>nařízení Pardubického kraje č. 4/2016 ze dne 30. 3. 2016, kterým se stanoví podmínky k zabezpečení požární</w:t>
      </w:r>
    </w:p>
    <w:p w14:paraId="58E115EB" w14:textId="6BF71D51" w:rsidR="00C82B70" w:rsidRDefault="00C82B70" w:rsidP="00C82B70">
      <w:pPr>
        <w:autoSpaceDE w:val="0"/>
        <w:autoSpaceDN w:val="0"/>
        <w:adjustRightInd w:val="0"/>
        <w:spacing w:after="0" w:line="240" w:lineRule="auto"/>
      </w:pPr>
      <w:r w:rsidRPr="00605A38">
        <w:rPr>
          <w:rFonts w:cstheme="minorHAnsi"/>
          <w:color w:val="000000"/>
          <w:sz w:val="20"/>
          <w:szCs w:val="20"/>
        </w:rPr>
        <w:t>ochrany v době zvýšeného nebezpečí vzniku požáru</w:t>
      </w:r>
    </w:p>
  </w:footnote>
  <w:footnote w:id="2">
    <w:p w14:paraId="559C762D" w14:textId="62297840" w:rsidR="00C82B70" w:rsidRDefault="00C82B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5A38">
        <w:rPr>
          <w:rFonts w:cstheme="minorHAnsi"/>
          <w:color w:val="000000"/>
        </w:rPr>
        <w:t>§ 27 odst. 2 písm. b) bod 5 zákona o požární ochraně</w:t>
      </w:r>
    </w:p>
  </w:footnote>
  <w:footnote w:id="3">
    <w:p w14:paraId="34A2A9DF" w14:textId="4FF7B66B" w:rsidR="00C82B70" w:rsidRDefault="00C82B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5A38">
        <w:rPr>
          <w:rFonts w:cstheme="minorHAnsi"/>
          <w:color w:val="000000"/>
        </w:rPr>
        <w:t>§ 29 odst. 1 písm. o) bod 2 zákona o požární ochraně</w:t>
      </w:r>
    </w:p>
  </w:footnote>
  <w:footnote w:id="4">
    <w:p w14:paraId="51FBF4DC" w14:textId="608C1CBE" w:rsidR="00865640" w:rsidRDefault="008656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5A38">
        <w:rPr>
          <w:rFonts w:cstheme="minorHAnsi"/>
          <w:color w:val="000000"/>
        </w:rPr>
        <w:t>§ 13 zákona o požární ochraně</w:t>
      </w:r>
    </w:p>
  </w:footnote>
  <w:footnote w:id="5">
    <w:p w14:paraId="76B0A667" w14:textId="38D12CFE" w:rsidR="00865640" w:rsidRPr="00865640" w:rsidRDefault="00865640" w:rsidP="008656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E77BA">
        <w:rPr>
          <w:rFonts w:cstheme="minorHAnsi"/>
          <w:color w:val="000000"/>
          <w:sz w:val="20"/>
          <w:szCs w:val="20"/>
        </w:rPr>
        <w:t xml:space="preserve"> 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F5A"/>
    <w:multiLevelType w:val="hybridMultilevel"/>
    <w:tmpl w:val="D174E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0B4"/>
    <w:multiLevelType w:val="hybridMultilevel"/>
    <w:tmpl w:val="C0A2958C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2544"/>
    <w:multiLevelType w:val="hybridMultilevel"/>
    <w:tmpl w:val="C19060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2206D0"/>
    <w:multiLevelType w:val="hybridMultilevel"/>
    <w:tmpl w:val="CE96F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05A1"/>
    <w:multiLevelType w:val="hybridMultilevel"/>
    <w:tmpl w:val="196C82C4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D048E"/>
    <w:multiLevelType w:val="hybridMultilevel"/>
    <w:tmpl w:val="9A5AF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C12C7"/>
    <w:multiLevelType w:val="hybridMultilevel"/>
    <w:tmpl w:val="2988B372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61D8"/>
    <w:multiLevelType w:val="hybridMultilevel"/>
    <w:tmpl w:val="D63C5A04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5118"/>
    <w:multiLevelType w:val="hybridMultilevel"/>
    <w:tmpl w:val="7BACE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24D5F"/>
    <w:multiLevelType w:val="hybridMultilevel"/>
    <w:tmpl w:val="CE96FAC6"/>
    <w:lvl w:ilvl="0" w:tplc="7696EF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2A43"/>
    <w:multiLevelType w:val="hybridMultilevel"/>
    <w:tmpl w:val="CB204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221D"/>
    <w:multiLevelType w:val="hybridMultilevel"/>
    <w:tmpl w:val="D05631F4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67C2"/>
    <w:multiLevelType w:val="hybridMultilevel"/>
    <w:tmpl w:val="6F9AF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50F5A"/>
    <w:multiLevelType w:val="hybridMultilevel"/>
    <w:tmpl w:val="33349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9302A"/>
    <w:multiLevelType w:val="hybridMultilevel"/>
    <w:tmpl w:val="FAA2A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07A20"/>
    <w:multiLevelType w:val="hybridMultilevel"/>
    <w:tmpl w:val="D63C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5C07"/>
    <w:multiLevelType w:val="hybridMultilevel"/>
    <w:tmpl w:val="60A03E24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159AF"/>
    <w:multiLevelType w:val="multilevel"/>
    <w:tmpl w:val="4244760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535A7501"/>
    <w:multiLevelType w:val="hybridMultilevel"/>
    <w:tmpl w:val="CE96F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256D9"/>
    <w:multiLevelType w:val="hybridMultilevel"/>
    <w:tmpl w:val="3A8EE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B0EBF"/>
    <w:multiLevelType w:val="hybridMultilevel"/>
    <w:tmpl w:val="C3D65A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B719A"/>
    <w:multiLevelType w:val="hybridMultilevel"/>
    <w:tmpl w:val="E154C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270C"/>
    <w:multiLevelType w:val="hybridMultilevel"/>
    <w:tmpl w:val="50DC9D04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F092F"/>
    <w:multiLevelType w:val="hybridMultilevel"/>
    <w:tmpl w:val="D63C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F2611"/>
    <w:multiLevelType w:val="hybridMultilevel"/>
    <w:tmpl w:val="D5EA0F1C"/>
    <w:lvl w:ilvl="0" w:tplc="F2DC72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6556"/>
    <w:multiLevelType w:val="hybridMultilevel"/>
    <w:tmpl w:val="BCCC8392"/>
    <w:lvl w:ilvl="0" w:tplc="888C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54543">
    <w:abstractNumId w:val="9"/>
  </w:num>
  <w:num w:numId="2" w16cid:durableId="1168060206">
    <w:abstractNumId w:val="17"/>
  </w:num>
  <w:num w:numId="3" w16cid:durableId="752318026">
    <w:abstractNumId w:val="18"/>
  </w:num>
  <w:num w:numId="4" w16cid:durableId="1382172804">
    <w:abstractNumId w:val="3"/>
  </w:num>
  <w:num w:numId="5" w16cid:durableId="666056466">
    <w:abstractNumId w:val="24"/>
  </w:num>
  <w:num w:numId="6" w16cid:durableId="1451196272">
    <w:abstractNumId w:val="4"/>
  </w:num>
  <w:num w:numId="7" w16cid:durableId="911424336">
    <w:abstractNumId w:val="6"/>
  </w:num>
  <w:num w:numId="8" w16cid:durableId="1075395422">
    <w:abstractNumId w:val="16"/>
  </w:num>
  <w:num w:numId="9" w16cid:durableId="1536044480">
    <w:abstractNumId w:val="5"/>
  </w:num>
  <w:num w:numId="10" w16cid:durableId="771586965">
    <w:abstractNumId w:val="21"/>
  </w:num>
  <w:num w:numId="11" w16cid:durableId="1733382138">
    <w:abstractNumId w:val="7"/>
  </w:num>
  <w:num w:numId="12" w16cid:durableId="530802693">
    <w:abstractNumId w:val="22"/>
  </w:num>
  <w:num w:numId="13" w16cid:durableId="646936300">
    <w:abstractNumId w:val="25"/>
  </w:num>
  <w:num w:numId="14" w16cid:durableId="1261641167">
    <w:abstractNumId w:val="12"/>
  </w:num>
  <w:num w:numId="15" w16cid:durableId="1222327069">
    <w:abstractNumId w:val="1"/>
  </w:num>
  <w:num w:numId="16" w16cid:durableId="3365365">
    <w:abstractNumId w:val="10"/>
  </w:num>
  <w:num w:numId="17" w16cid:durableId="2011525090">
    <w:abstractNumId w:val="15"/>
  </w:num>
  <w:num w:numId="18" w16cid:durableId="184947739">
    <w:abstractNumId w:val="23"/>
  </w:num>
  <w:num w:numId="19" w16cid:durableId="1972056482">
    <w:abstractNumId w:val="20"/>
  </w:num>
  <w:num w:numId="20" w16cid:durableId="776415017">
    <w:abstractNumId w:val="0"/>
  </w:num>
  <w:num w:numId="21" w16cid:durableId="1751200073">
    <w:abstractNumId w:val="11"/>
  </w:num>
  <w:num w:numId="22" w16cid:durableId="1829243041">
    <w:abstractNumId w:val="13"/>
  </w:num>
  <w:num w:numId="23" w16cid:durableId="2126806465">
    <w:abstractNumId w:val="8"/>
  </w:num>
  <w:num w:numId="24" w16cid:durableId="498428828">
    <w:abstractNumId w:val="2"/>
  </w:num>
  <w:num w:numId="25" w16cid:durableId="1336376443">
    <w:abstractNumId w:val="14"/>
  </w:num>
  <w:num w:numId="26" w16cid:durableId="404180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9D"/>
    <w:rsid w:val="00031567"/>
    <w:rsid w:val="00035BF4"/>
    <w:rsid w:val="00041AF9"/>
    <w:rsid w:val="0013046C"/>
    <w:rsid w:val="00162EBA"/>
    <w:rsid w:val="00172EB3"/>
    <w:rsid w:val="00174F0D"/>
    <w:rsid w:val="00176E80"/>
    <w:rsid w:val="00181907"/>
    <w:rsid w:val="00191650"/>
    <w:rsid w:val="001D7C1C"/>
    <w:rsid w:val="00216A83"/>
    <w:rsid w:val="00262F2B"/>
    <w:rsid w:val="002759B5"/>
    <w:rsid w:val="00282BA0"/>
    <w:rsid w:val="002B37BC"/>
    <w:rsid w:val="002E77BA"/>
    <w:rsid w:val="00316F0E"/>
    <w:rsid w:val="00366445"/>
    <w:rsid w:val="00371620"/>
    <w:rsid w:val="003C0CC7"/>
    <w:rsid w:val="00441A9F"/>
    <w:rsid w:val="00475F5B"/>
    <w:rsid w:val="004C565A"/>
    <w:rsid w:val="004E1C18"/>
    <w:rsid w:val="00520110"/>
    <w:rsid w:val="00566C4C"/>
    <w:rsid w:val="00584296"/>
    <w:rsid w:val="00605A38"/>
    <w:rsid w:val="006422B6"/>
    <w:rsid w:val="006C628D"/>
    <w:rsid w:val="007074BE"/>
    <w:rsid w:val="007168BC"/>
    <w:rsid w:val="00745693"/>
    <w:rsid w:val="007D1308"/>
    <w:rsid w:val="007E6C2A"/>
    <w:rsid w:val="00865640"/>
    <w:rsid w:val="008E3569"/>
    <w:rsid w:val="008E4B15"/>
    <w:rsid w:val="008F1306"/>
    <w:rsid w:val="008F4376"/>
    <w:rsid w:val="009361FD"/>
    <w:rsid w:val="00950FB4"/>
    <w:rsid w:val="009538D9"/>
    <w:rsid w:val="00975EEF"/>
    <w:rsid w:val="009B190B"/>
    <w:rsid w:val="009B4193"/>
    <w:rsid w:val="00A01EA2"/>
    <w:rsid w:val="00B06DB5"/>
    <w:rsid w:val="00B34B7F"/>
    <w:rsid w:val="00BA5350"/>
    <w:rsid w:val="00BF26BF"/>
    <w:rsid w:val="00C54B03"/>
    <w:rsid w:val="00C82B70"/>
    <w:rsid w:val="00CB4257"/>
    <w:rsid w:val="00CE3F41"/>
    <w:rsid w:val="00D0149D"/>
    <w:rsid w:val="00D119A5"/>
    <w:rsid w:val="00D53651"/>
    <w:rsid w:val="00DB0514"/>
    <w:rsid w:val="00DE22D7"/>
    <w:rsid w:val="00E0658F"/>
    <w:rsid w:val="00E35F3D"/>
    <w:rsid w:val="00E54897"/>
    <w:rsid w:val="00E60655"/>
    <w:rsid w:val="00EA6CD7"/>
    <w:rsid w:val="00F36FCC"/>
    <w:rsid w:val="00F458D9"/>
    <w:rsid w:val="00F55913"/>
    <w:rsid w:val="00F7390F"/>
    <w:rsid w:val="00FB1FCD"/>
    <w:rsid w:val="00FB367D"/>
    <w:rsid w:val="00FD19C4"/>
    <w:rsid w:val="00FE23D0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C3ED"/>
  <w15:chartTrackingRefBased/>
  <w15:docId w15:val="{9C6474D2-26F7-416F-80DE-3C8DDC5E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14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E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7BA"/>
  </w:style>
  <w:style w:type="paragraph" w:styleId="Zpat">
    <w:name w:val="footer"/>
    <w:basedOn w:val="Normln"/>
    <w:link w:val="ZpatChar"/>
    <w:uiPriority w:val="99"/>
    <w:unhideWhenUsed/>
    <w:rsid w:val="002E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7BA"/>
  </w:style>
  <w:style w:type="table" w:styleId="Mkatabulky">
    <w:name w:val="Table Grid"/>
    <w:basedOn w:val="Normlntabulka"/>
    <w:uiPriority w:val="39"/>
    <w:rsid w:val="009B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6F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6F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6F0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16F0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16F0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16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43F2-2D30-411B-B760-1C03EB10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Ehrenbergerová</dc:creator>
  <cp:keywords/>
  <dc:description/>
  <cp:lastModifiedBy>Starosta Obce</cp:lastModifiedBy>
  <cp:revision>10</cp:revision>
  <cp:lastPrinted>2024-11-26T08:30:00Z</cp:lastPrinted>
  <dcterms:created xsi:type="dcterms:W3CDTF">2025-03-24T14:31:00Z</dcterms:created>
  <dcterms:modified xsi:type="dcterms:W3CDTF">2025-04-03T18:43:00Z</dcterms:modified>
</cp:coreProperties>
</file>