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E4A76" w14:textId="75F0C083" w:rsidR="0028583E" w:rsidRDefault="0028583E" w:rsidP="0028583E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1D7D11F" wp14:editId="201C3A2E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781050" cy="914400"/>
            <wp:effectExtent l="0" t="0" r="0" b="0"/>
            <wp:wrapSquare wrapText="left"/>
            <wp:docPr id="1" name="Obrázek 1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B4D2F" w14:textId="77777777" w:rsidR="0028583E" w:rsidRDefault="0028583E" w:rsidP="0028583E">
      <w:pPr>
        <w:jc w:val="center"/>
        <w:rPr>
          <w:b/>
        </w:rPr>
      </w:pPr>
    </w:p>
    <w:p w14:paraId="25CCE662" w14:textId="77777777" w:rsidR="0028583E" w:rsidRDefault="0028583E" w:rsidP="0028583E">
      <w:pPr>
        <w:jc w:val="center"/>
        <w:rPr>
          <w:b/>
        </w:rPr>
      </w:pPr>
    </w:p>
    <w:p w14:paraId="40AEFD11" w14:textId="77777777" w:rsidR="0028583E" w:rsidRDefault="0028583E" w:rsidP="0028583E">
      <w:pPr>
        <w:jc w:val="center"/>
        <w:rPr>
          <w:b/>
        </w:rPr>
      </w:pPr>
    </w:p>
    <w:p w14:paraId="142F4940" w14:textId="77777777" w:rsidR="0028583E" w:rsidRDefault="0028583E" w:rsidP="0028583E">
      <w:pPr>
        <w:jc w:val="center"/>
        <w:rPr>
          <w:b/>
        </w:rPr>
      </w:pPr>
    </w:p>
    <w:p w14:paraId="7519C815" w14:textId="77777777" w:rsidR="0028583E" w:rsidRDefault="0028583E" w:rsidP="0028583E">
      <w:pPr>
        <w:jc w:val="center"/>
        <w:rPr>
          <w:b/>
        </w:rPr>
      </w:pPr>
    </w:p>
    <w:p w14:paraId="791DB16E" w14:textId="77777777" w:rsidR="0028583E" w:rsidRDefault="0028583E" w:rsidP="0028583E">
      <w:pPr>
        <w:jc w:val="center"/>
        <w:rPr>
          <w:b/>
          <w:sz w:val="28"/>
          <w:szCs w:val="28"/>
        </w:rPr>
      </w:pPr>
    </w:p>
    <w:p w14:paraId="41E1ADC8" w14:textId="2C2BC113" w:rsidR="00766C0B" w:rsidRPr="00C038D0" w:rsidRDefault="00C038D0" w:rsidP="00766C0B">
      <w:pPr>
        <w:tabs>
          <w:tab w:val="left" w:pos="3750"/>
        </w:tabs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STATUTÁRNÍ MĚSTO </w:t>
      </w:r>
      <w:r w:rsidR="00766C0B" w:rsidRPr="00C038D0">
        <w:rPr>
          <w:b/>
          <w:sz w:val="32"/>
        </w:rPr>
        <w:t>OLOMOUC</w:t>
      </w:r>
    </w:p>
    <w:p w14:paraId="09D4A701" w14:textId="77777777" w:rsidR="00766C0B" w:rsidRPr="00C038D0" w:rsidRDefault="00766C0B" w:rsidP="00766C0B">
      <w:pPr>
        <w:tabs>
          <w:tab w:val="left" w:pos="3750"/>
        </w:tabs>
        <w:spacing w:line="360" w:lineRule="auto"/>
        <w:jc w:val="center"/>
        <w:rPr>
          <w:b/>
          <w:sz w:val="32"/>
        </w:rPr>
      </w:pPr>
      <w:r w:rsidRPr="00C038D0">
        <w:rPr>
          <w:b/>
          <w:sz w:val="32"/>
        </w:rPr>
        <w:t>ZASTUPITELSTVO MĚSTA OLOMOUC</w:t>
      </w:r>
    </w:p>
    <w:p w14:paraId="3E178092" w14:textId="2BAAADF7" w:rsidR="00766C0B" w:rsidRDefault="005716AF" w:rsidP="00766C0B">
      <w:pPr>
        <w:spacing w:line="276" w:lineRule="auto"/>
        <w:jc w:val="center"/>
        <w:rPr>
          <w:b/>
          <w:sz w:val="32"/>
        </w:rPr>
      </w:pPr>
      <w:r w:rsidRPr="00C038D0">
        <w:rPr>
          <w:b/>
          <w:sz w:val="32"/>
        </w:rPr>
        <w:t xml:space="preserve">OBECNĚ ZÁVAZNÁ VYHLÁŠKA č. </w:t>
      </w:r>
      <w:r w:rsidR="002319C4">
        <w:rPr>
          <w:b/>
          <w:sz w:val="32"/>
        </w:rPr>
        <w:t>8/2025</w:t>
      </w:r>
    </w:p>
    <w:p w14:paraId="2509E89E" w14:textId="77777777" w:rsidR="006E6FD6" w:rsidRDefault="006E6FD6" w:rsidP="006E6FD6">
      <w:pPr>
        <w:jc w:val="center"/>
        <w:rPr>
          <w:b/>
        </w:rPr>
      </w:pPr>
    </w:p>
    <w:p w14:paraId="2E72BB9F" w14:textId="58C44DBF" w:rsidR="006E6FD6" w:rsidRPr="006E6FD6" w:rsidRDefault="006E6FD6" w:rsidP="006E6FD6">
      <w:pPr>
        <w:jc w:val="center"/>
        <w:rPr>
          <w:b/>
        </w:rPr>
      </w:pPr>
      <w:r w:rsidRPr="006E6FD6">
        <w:rPr>
          <w:b/>
        </w:rPr>
        <w:t xml:space="preserve">kterou se </w:t>
      </w:r>
      <w:r w:rsidR="00723274">
        <w:rPr>
          <w:b/>
        </w:rPr>
        <w:t xml:space="preserve">doplňuje a </w:t>
      </w:r>
      <w:r w:rsidRPr="006E6FD6">
        <w:rPr>
          <w:b/>
        </w:rPr>
        <w:t>mění obecně závazná vyhláška č. 1</w:t>
      </w:r>
      <w:r w:rsidR="00E84420">
        <w:rPr>
          <w:b/>
        </w:rPr>
        <w:t>0</w:t>
      </w:r>
      <w:r w:rsidRPr="006E6FD6">
        <w:rPr>
          <w:b/>
        </w:rPr>
        <w:t>/202</w:t>
      </w:r>
      <w:r w:rsidR="00E84420">
        <w:rPr>
          <w:b/>
        </w:rPr>
        <w:t>4</w:t>
      </w:r>
      <w:r w:rsidRPr="006E6FD6">
        <w:rPr>
          <w:b/>
        </w:rPr>
        <w:t xml:space="preserve">, </w:t>
      </w:r>
    </w:p>
    <w:p w14:paraId="4ECA5FF8" w14:textId="77777777" w:rsidR="008D6906" w:rsidRPr="00C038D0" w:rsidRDefault="008D6906" w:rsidP="008D6906">
      <w:pPr>
        <w:jc w:val="center"/>
        <w:rPr>
          <w:b/>
        </w:rPr>
      </w:pPr>
      <w:r w:rsidRPr="00C038D0">
        <w:rPr>
          <w:b/>
        </w:rPr>
        <w:t xml:space="preserve">o místním poplatku </w:t>
      </w:r>
      <w:r w:rsidR="00650483" w:rsidRPr="00C038D0">
        <w:rPr>
          <w:b/>
        </w:rPr>
        <w:t>za obecní sy</w:t>
      </w:r>
      <w:r w:rsidR="00720121" w:rsidRPr="00C038D0">
        <w:rPr>
          <w:b/>
        </w:rPr>
        <w:t>s</w:t>
      </w:r>
      <w:r w:rsidR="00650483" w:rsidRPr="00C038D0">
        <w:rPr>
          <w:b/>
        </w:rPr>
        <w:t>tém odpadového hospodářství</w:t>
      </w:r>
    </w:p>
    <w:p w14:paraId="44D09565" w14:textId="77777777" w:rsidR="008D6906" w:rsidRPr="005716A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CD970D7" w14:textId="6104568F" w:rsidR="006E6FD6" w:rsidRPr="005E143F" w:rsidRDefault="00AC18A4" w:rsidP="005E143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16AF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766C0B" w:rsidRPr="005716AF">
        <w:rPr>
          <w:rFonts w:ascii="Times New Roman" w:hAnsi="Times New Roman" w:cs="Times New Roman"/>
          <w:b w:val="0"/>
          <w:sz w:val="24"/>
          <w:szCs w:val="24"/>
        </w:rPr>
        <w:t>města Olomouc</w:t>
      </w:r>
      <w:r w:rsidR="00FB235A">
        <w:rPr>
          <w:rFonts w:ascii="Times New Roman" w:hAnsi="Times New Roman" w:cs="Times New Roman"/>
          <w:b w:val="0"/>
          <w:sz w:val="24"/>
          <w:szCs w:val="24"/>
        </w:rPr>
        <w:t>e</w:t>
      </w:r>
      <w:r w:rsidR="00766C0B" w:rsidRPr="005716AF">
        <w:rPr>
          <w:rFonts w:ascii="Times New Roman" w:hAnsi="Times New Roman" w:cs="Times New Roman"/>
          <w:sz w:val="24"/>
          <w:szCs w:val="24"/>
        </w:rPr>
        <w:t xml:space="preserve"> </w:t>
      </w:r>
      <w:r w:rsidRPr="005716AF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993360">
        <w:rPr>
          <w:rFonts w:ascii="Times New Roman" w:hAnsi="Times New Roman" w:cs="Times New Roman"/>
          <w:b w:val="0"/>
          <w:sz w:val="24"/>
          <w:szCs w:val="24"/>
        </w:rPr>
        <w:t>12. 12. 2025</w:t>
      </w:r>
      <w:r w:rsidR="006E6F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716AF">
        <w:rPr>
          <w:rFonts w:ascii="Times New Roman" w:hAnsi="Times New Roman" w:cs="Times New Roman"/>
          <w:b w:val="0"/>
          <w:sz w:val="24"/>
          <w:szCs w:val="24"/>
        </w:rPr>
        <w:t>usnesením č</w:t>
      </w:r>
      <w:r w:rsidR="00993360">
        <w:rPr>
          <w:rFonts w:ascii="Times New Roman" w:hAnsi="Times New Roman" w:cs="Times New Roman"/>
          <w:b w:val="0"/>
          <w:sz w:val="24"/>
          <w:szCs w:val="24"/>
        </w:rPr>
        <w:t>. 14</w:t>
      </w:r>
      <w:r w:rsidR="005716AF" w:rsidRPr="005716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716AF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5716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1AEE3887" w14:textId="77777777" w:rsidR="006E6FD6" w:rsidRPr="005E143F" w:rsidRDefault="006E6FD6" w:rsidP="005E143F">
      <w:pPr>
        <w:pStyle w:val="slalnk"/>
        <w:spacing w:before="480"/>
        <w:rPr>
          <w:szCs w:val="24"/>
        </w:rPr>
      </w:pPr>
      <w:r w:rsidRPr="005E143F">
        <w:rPr>
          <w:szCs w:val="24"/>
        </w:rPr>
        <w:t>Článek 1</w:t>
      </w:r>
    </w:p>
    <w:p w14:paraId="717EFF08" w14:textId="06582668" w:rsidR="00131160" w:rsidRPr="006E6FD6" w:rsidRDefault="006E6FD6" w:rsidP="006E6FD6">
      <w:pPr>
        <w:jc w:val="center"/>
        <w:rPr>
          <w:b/>
        </w:rPr>
      </w:pPr>
      <w:r>
        <w:rPr>
          <w:b/>
        </w:rPr>
        <w:t>Obecně závazná vyhláška č. 1</w:t>
      </w:r>
      <w:r w:rsidR="00E84420">
        <w:rPr>
          <w:b/>
        </w:rPr>
        <w:t>0</w:t>
      </w:r>
      <w:r>
        <w:rPr>
          <w:b/>
        </w:rPr>
        <w:t>/202</w:t>
      </w:r>
      <w:r w:rsidR="00E84420">
        <w:rPr>
          <w:b/>
        </w:rPr>
        <w:t>4</w:t>
      </w:r>
      <w:r>
        <w:rPr>
          <w:b/>
        </w:rPr>
        <w:t xml:space="preserve">, </w:t>
      </w:r>
      <w:r w:rsidRPr="00C038D0">
        <w:rPr>
          <w:b/>
        </w:rPr>
        <w:t>místním poplatku za obecní systém odpadového hospodářství</w:t>
      </w:r>
      <w:r>
        <w:rPr>
          <w:b/>
        </w:rPr>
        <w:t xml:space="preserve">, se </w:t>
      </w:r>
      <w:r w:rsidR="00723274">
        <w:rPr>
          <w:b/>
        </w:rPr>
        <w:t xml:space="preserve">doplňuje a </w:t>
      </w:r>
      <w:r>
        <w:rPr>
          <w:b/>
        </w:rPr>
        <w:t xml:space="preserve">mění tak, že </w:t>
      </w:r>
      <w:r w:rsidRPr="006E6FD6">
        <w:rPr>
          <w:b/>
        </w:rPr>
        <w:t>Článek 6 – Osvobození a úlevy nově zní:</w:t>
      </w:r>
    </w:p>
    <w:p w14:paraId="3B274617" w14:textId="77777777" w:rsidR="006E6FD6" w:rsidRPr="005716AF" w:rsidRDefault="006E6FD6" w:rsidP="006E6FD6">
      <w:pPr>
        <w:pStyle w:val="slalnk"/>
        <w:spacing w:before="480"/>
        <w:rPr>
          <w:szCs w:val="24"/>
        </w:rPr>
      </w:pPr>
      <w:r w:rsidRPr="005716AF">
        <w:rPr>
          <w:szCs w:val="24"/>
        </w:rPr>
        <w:t>Čl</w:t>
      </w:r>
      <w:r>
        <w:rPr>
          <w:szCs w:val="24"/>
        </w:rPr>
        <w:t>ánek</w:t>
      </w:r>
      <w:r w:rsidRPr="005716AF">
        <w:rPr>
          <w:szCs w:val="24"/>
        </w:rPr>
        <w:t xml:space="preserve"> 6</w:t>
      </w:r>
    </w:p>
    <w:p w14:paraId="6CB8B21A" w14:textId="77777777" w:rsidR="006E6FD6" w:rsidRPr="005716AF" w:rsidRDefault="006E6FD6" w:rsidP="006E6FD6">
      <w:pPr>
        <w:pStyle w:val="Nzvylnk"/>
        <w:rPr>
          <w:szCs w:val="24"/>
        </w:rPr>
      </w:pPr>
      <w:r w:rsidRPr="005716AF">
        <w:rPr>
          <w:szCs w:val="24"/>
        </w:rPr>
        <w:t>Osvobození a úlevy</w:t>
      </w:r>
    </w:p>
    <w:p w14:paraId="04956FCF" w14:textId="37C1A943" w:rsidR="006E6FD6" w:rsidRPr="006E6FD6" w:rsidRDefault="006E6FD6" w:rsidP="00E83596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6E6FD6">
        <w:rPr>
          <w:rFonts w:ascii="Times New Roman" w:hAnsi="Times New Roman" w:cs="Times New Roman"/>
        </w:rPr>
        <w:t>Od poplatku je osvobozena osoba, které poplatková povinnost vznikla z důvodu přihlášení v</w:t>
      </w:r>
      <w:r w:rsidR="00C15650">
        <w:rPr>
          <w:rFonts w:ascii="Times New Roman" w:hAnsi="Times New Roman" w:cs="Times New Roman"/>
        </w:rPr>
        <w:t>e</w:t>
      </w:r>
      <w:r w:rsidRPr="006E6FD6">
        <w:rPr>
          <w:rFonts w:ascii="Times New Roman" w:hAnsi="Times New Roman" w:cs="Times New Roman"/>
        </w:rPr>
        <w:t xml:space="preserve"> městě a která je</w:t>
      </w:r>
      <w:r w:rsidRPr="006E6FD6">
        <w:rPr>
          <w:rStyle w:val="Znakapoznpodarou"/>
          <w:rFonts w:ascii="Times New Roman" w:hAnsi="Times New Roman" w:cs="Times New Roman"/>
        </w:rPr>
        <w:footnoteReference w:id="1"/>
      </w:r>
      <w:r w:rsidRPr="006E6FD6">
        <w:rPr>
          <w:rFonts w:ascii="Times New Roman" w:hAnsi="Times New Roman" w:cs="Times New Roman"/>
        </w:rPr>
        <w:t xml:space="preserve"> </w:t>
      </w:r>
    </w:p>
    <w:p w14:paraId="73EEFC16" w14:textId="77777777" w:rsidR="006E6FD6" w:rsidRPr="006E6FD6" w:rsidRDefault="006E6FD6" w:rsidP="00E83596">
      <w:pPr>
        <w:pStyle w:val="Default"/>
        <w:spacing w:line="264" w:lineRule="auto"/>
        <w:ind w:left="1418" w:hanging="851"/>
        <w:jc w:val="both"/>
        <w:rPr>
          <w:rFonts w:ascii="Times New Roman" w:hAnsi="Times New Roman" w:cs="Times New Roman"/>
          <w:color w:val="auto"/>
        </w:rPr>
      </w:pPr>
      <w:r w:rsidRPr="006E6FD6">
        <w:rPr>
          <w:rFonts w:ascii="Times New Roman" w:hAnsi="Times New Roman" w:cs="Times New Roman"/>
        </w:rPr>
        <w:t xml:space="preserve">a) </w:t>
      </w:r>
      <w:r w:rsidRPr="006E6FD6">
        <w:rPr>
          <w:rFonts w:ascii="Times New Roman" w:hAnsi="Times New Roman" w:cs="Times New Roman"/>
        </w:rPr>
        <w:tab/>
        <w:t xml:space="preserve">poplatníkem poplatku za odkládání komunálního odpadu z nemovité věci v jiné obci a má v této jiné obci bydliště, </w:t>
      </w:r>
    </w:p>
    <w:p w14:paraId="3249D86C" w14:textId="7EC60FE9" w:rsidR="006E6FD6" w:rsidRPr="006E6FD6" w:rsidRDefault="006E6FD6" w:rsidP="00E83596">
      <w:pPr>
        <w:pStyle w:val="Default"/>
        <w:spacing w:line="264" w:lineRule="auto"/>
        <w:ind w:left="1418" w:hanging="851"/>
        <w:jc w:val="both"/>
        <w:rPr>
          <w:rFonts w:ascii="Times New Roman" w:hAnsi="Times New Roman" w:cs="Times New Roman"/>
          <w:color w:val="auto"/>
        </w:rPr>
      </w:pPr>
      <w:r w:rsidRPr="006E6FD6">
        <w:rPr>
          <w:rFonts w:ascii="Times New Roman" w:hAnsi="Times New Roman" w:cs="Times New Roman"/>
          <w:color w:val="auto"/>
        </w:rPr>
        <w:t xml:space="preserve">b) </w:t>
      </w:r>
      <w:r w:rsidRPr="006E6FD6">
        <w:rPr>
          <w:rFonts w:ascii="Times New Roman" w:hAnsi="Times New Roman" w:cs="Times New Roman"/>
          <w:color w:val="auto"/>
        </w:rPr>
        <w:tab/>
        <w:t xml:space="preserve">umístěna do školského zařízení pro výkon ústavní nebo ochranné výchovy nebo školského zařízení pro preventivně výchovnou péči na základě rozhodnutí soudu nebo smlouvy, </w:t>
      </w:r>
    </w:p>
    <w:p w14:paraId="56006799" w14:textId="77777777" w:rsidR="006E6FD6" w:rsidRPr="006E6FD6" w:rsidRDefault="006E6FD6" w:rsidP="00E83596">
      <w:pPr>
        <w:pStyle w:val="Default"/>
        <w:spacing w:line="264" w:lineRule="auto"/>
        <w:ind w:left="1418" w:hanging="851"/>
        <w:jc w:val="both"/>
        <w:rPr>
          <w:rFonts w:ascii="Times New Roman" w:hAnsi="Times New Roman" w:cs="Times New Roman"/>
          <w:color w:val="auto"/>
        </w:rPr>
      </w:pPr>
      <w:r w:rsidRPr="006E6FD6">
        <w:rPr>
          <w:rFonts w:ascii="Times New Roman" w:hAnsi="Times New Roman" w:cs="Times New Roman"/>
          <w:color w:val="auto"/>
        </w:rPr>
        <w:t xml:space="preserve">c) </w:t>
      </w:r>
      <w:r w:rsidRPr="006E6FD6">
        <w:rPr>
          <w:rFonts w:ascii="Times New Roman" w:hAnsi="Times New Roman" w:cs="Times New Roman"/>
          <w:color w:val="auto"/>
        </w:rPr>
        <w:tab/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893338B" w14:textId="77777777" w:rsidR="006E6FD6" w:rsidRPr="006E6FD6" w:rsidRDefault="006E6FD6" w:rsidP="00E83596">
      <w:pPr>
        <w:pStyle w:val="Default"/>
        <w:spacing w:line="264" w:lineRule="auto"/>
        <w:ind w:left="1418" w:hanging="851"/>
        <w:jc w:val="both"/>
        <w:rPr>
          <w:rFonts w:ascii="Times New Roman" w:hAnsi="Times New Roman" w:cs="Times New Roman"/>
          <w:color w:val="auto"/>
        </w:rPr>
      </w:pPr>
      <w:r w:rsidRPr="006E6FD6">
        <w:rPr>
          <w:rFonts w:ascii="Times New Roman" w:hAnsi="Times New Roman" w:cs="Times New Roman"/>
          <w:color w:val="auto"/>
        </w:rPr>
        <w:t xml:space="preserve">d) </w:t>
      </w:r>
      <w:r w:rsidRPr="006E6FD6">
        <w:rPr>
          <w:rFonts w:ascii="Times New Roman" w:hAnsi="Times New Roman" w:cs="Times New Roman"/>
          <w:color w:val="auto"/>
        </w:rPr>
        <w:tab/>
        <w:t xml:space="preserve">umístěna v domově pro osoby se zdravotním postižením, domově pro seniory, domově se zvláštním režimem nebo v chráněném bydlení, nebo </w:t>
      </w:r>
    </w:p>
    <w:p w14:paraId="722D48F7" w14:textId="77777777" w:rsidR="006E6FD6" w:rsidRPr="006E6FD6" w:rsidRDefault="006E6FD6" w:rsidP="00E83596">
      <w:pPr>
        <w:pStyle w:val="Default"/>
        <w:spacing w:line="264" w:lineRule="auto"/>
        <w:ind w:left="1418" w:hanging="851"/>
        <w:jc w:val="both"/>
        <w:rPr>
          <w:rFonts w:ascii="Times New Roman" w:hAnsi="Times New Roman" w:cs="Times New Roman"/>
          <w:color w:val="auto"/>
        </w:rPr>
      </w:pPr>
      <w:r w:rsidRPr="006E6FD6">
        <w:rPr>
          <w:rFonts w:ascii="Times New Roman" w:hAnsi="Times New Roman" w:cs="Times New Roman"/>
          <w:color w:val="auto"/>
        </w:rPr>
        <w:t xml:space="preserve">e) </w:t>
      </w:r>
      <w:r w:rsidRPr="006E6FD6">
        <w:rPr>
          <w:rFonts w:ascii="Times New Roman" w:hAnsi="Times New Roman" w:cs="Times New Roman"/>
          <w:color w:val="auto"/>
        </w:rPr>
        <w:tab/>
        <w:t xml:space="preserve">na základě zákona omezena na osobní svobodě s výjimkou osoby vykonávající trest domácího vězení. </w:t>
      </w:r>
    </w:p>
    <w:p w14:paraId="4E551408" w14:textId="395236AF" w:rsidR="006E6FD6" w:rsidRPr="00C04BAD" w:rsidRDefault="006E6FD6" w:rsidP="00E83596">
      <w:pPr>
        <w:numPr>
          <w:ilvl w:val="0"/>
          <w:numId w:val="8"/>
        </w:numPr>
        <w:spacing w:line="264" w:lineRule="auto"/>
        <w:jc w:val="both"/>
      </w:pPr>
      <w:r w:rsidRPr="00C04BAD">
        <w:t>Od poplatku se osvobozuje osoba, které poplatková povinnost vznikla z důvodu přihlášení ve městě a která:</w:t>
      </w:r>
    </w:p>
    <w:p w14:paraId="0C1EF75B" w14:textId="3703C3BE" w:rsidR="006E6FD6" w:rsidRPr="00C04BAD" w:rsidRDefault="006E6FD6" w:rsidP="006E6FD6">
      <w:pPr>
        <w:pStyle w:val="Normlnweb"/>
        <w:numPr>
          <w:ilvl w:val="0"/>
          <w:numId w:val="41"/>
        </w:numPr>
        <w:jc w:val="both"/>
      </w:pPr>
      <w:r w:rsidRPr="00C04BAD">
        <w:t xml:space="preserve">v příslušném kalendářním roce dovrší 80 let věku a více; </w:t>
      </w:r>
      <w:r w:rsidRPr="00C04BAD">
        <w:rPr>
          <w:rStyle w:val="Siln"/>
          <w:b w:val="0"/>
        </w:rPr>
        <w:t>osvobození se poskytuje po celý kalendářní rok, ve kterém má tato osoba dosáhnout 80 let věku</w:t>
      </w:r>
      <w:r w:rsidRPr="00C04BAD">
        <w:rPr>
          <w:b/>
        </w:rPr>
        <w:t>,</w:t>
      </w:r>
    </w:p>
    <w:p w14:paraId="12186850" w14:textId="0FAA33F4" w:rsidR="006E6FD6" w:rsidRPr="00C04BAD" w:rsidRDefault="006E6FD6" w:rsidP="006E6FD6">
      <w:pPr>
        <w:pStyle w:val="Normlnweb"/>
        <w:numPr>
          <w:ilvl w:val="0"/>
          <w:numId w:val="41"/>
        </w:numPr>
        <w:jc w:val="both"/>
      </w:pPr>
      <w:r w:rsidRPr="00C04BAD">
        <w:lastRenderedPageBreak/>
        <w:t>je narozená v příslušném kalendářním roce,</w:t>
      </w:r>
    </w:p>
    <w:p w14:paraId="54983E35" w14:textId="23D90D36" w:rsidR="00C8616F" w:rsidRPr="00C04BAD" w:rsidRDefault="006E6FD6" w:rsidP="004F56A4">
      <w:pPr>
        <w:pStyle w:val="Normlnweb"/>
        <w:numPr>
          <w:ilvl w:val="0"/>
          <w:numId w:val="41"/>
        </w:numPr>
        <w:jc w:val="both"/>
      </w:pPr>
      <w:r w:rsidRPr="00C04BAD">
        <w:rPr>
          <w:bCs/>
        </w:rPr>
        <w:t xml:space="preserve">v kalendářním roce, ve kterém má být poplatek uhrazen, </w:t>
      </w:r>
      <w:r w:rsidR="00C8616F" w:rsidRPr="00C04BAD">
        <w:rPr>
          <w:bCs/>
        </w:rPr>
        <w:t xml:space="preserve">má </w:t>
      </w:r>
      <w:r w:rsidRPr="00C04BAD">
        <w:rPr>
          <w:bCs/>
        </w:rPr>
        <w:t>nepřetržitý pobyt v zahraničí po dobu 12 měsíců.</w:t>
      </w:r>
      <w:r w:rsidR="004F56A4" w:rsidRPr="00C04BAD">
        <w:t xml:space="preserve"> </w:t>
      </w:r>
      <w:r w:rsidR="00C8616F" w:rsidRPr="00C04BAD">
        <w:rPr>
          <w:bCs/>
        </w:rPr>
        <w:t>Má-li osoba v daném kalendářním roce pobyt v zahraničí delší než 6 měsíců, avšak kratší než 12 měsíců, stanoví se poplatek v poměrné výši za kalendářní měsíce, ve kterých pobyt v zahraničí netrval.</w:t>
      </w:r>
      <w:r w:rsidR="008B0C9E" w:rsidRPr="00C04BAD">
        <w:rPr>
          <w:rStyle w:val="Znakapoznpodarou"/>
          <w:bCs/>
        </w:rPr>
        <w:t xml:space="preserve"> </w:t>
      </w:r>
      <w:r w:rsidR="008B0C9E" w:rsidRPr="00C04BAD">
        <w:rPr>
          <w:rStyle w:val="Znakapoznpodarou"/>
          <w:bCs/>
        </w:rPr>
        <w:footnoteReference w:id="2"/>
      </w:r>
    </w:p>
    <w:p w14:paraId="1C50C8E9" w14:textId="5A0605AC" w:rsidR="00C8616F" w:rsidRPr="00C04BAD" w:rsidRDefault="00C8616F" w:rsidP="00C8616F">
      <w:pPr>
        <w:pStyle w:val="Normlnweb"/>
        <w:ind w:left="1287"/>
        <w:jc w:val="both"/>
      </w:pPr>
      <w:r w:rsidRPr="00C04BAD">
        <w:rPr>
          <w:bCs/>
        </w:rPr>
        <w:t>Pokud osoba v kalendářním roce má pobyt v zahraničí kratší než 6 měsíců, je povinna uhradit poplatek v plné výši.</w:t>
      </w:r>
    </w:p>
    <w:p w14:paraId="587BA741" w14:textId="6238449F" w:rsidR="006E6FD6" w:rsidRPr="00C04BAD" w:rsidRDefault="006E6FD6" w:rsidP="00C8616F">
      <w:pPr>
        <w:pStyle w:val="Normlnweb"/>
        <w:numPr>
          <w:ilvl w:val="0"/>
          <w:numId w:val="41"/>
        </w:numPr>
        <w:jc w:val="both"/>
      </w:pPr>
      <w:r w:rsidRPr="00C04BAD">
        <w:rPr>
          <w:bCs/>
        </w:rPr>
        <w:t>je</w:t>
      </w:r>
      <w:r w:rsidRPr="00C04BAD">
        <w:t xml:space="preserve"> čtvrté a každé další dítě ve společné domácnosti, kdy se společně posuzují ty nezletilé děti, které v </w:t>
      </w:r>
      <w:r w:rsidRPr="00C04BAD">
        <w:rPr>
          <w:rStyle w:val="Siln"/>
          <w:b w:val="0"/>
        </w:rPr>
        <w:t>kalendářním roce nedovrší 16 let</w:t>
      </w:r>
      <w:r w:rsidRPr="00C04BAD">
        <w:rPr>
          <w:b/>
        </w:rPr>
        <w:t>.</w:t>
      </w:r>
      <w:r w:rsidRPr="00C04BAD">
        <w:t xml:space="preserve"> Pokud dítě během kalendářního roku dovrší 16 let, </w:t>
      </w:r>
      <w:r w:rsidRPr="00C04BAD">
        <w:rPr>
          <w:rStyle w:val="Siln"/>
          <w:b w:val="0"/>
        </w:rPr>
        <w:t>osvobození se neposkytuje, a to ani poměrně</w:t>
      </w:r>
      <w:r w:rsidRPr="00C04BAD">
        <w:rPr>
          <w:b/>
        </w:rPr>
        <w:t>.</w:t>
      </w:r>
    </w:p>
    <w:p w14:paraId="2BA4F0B7" w14:textId="213BEDD5" w:rsidR="006E6FD6" w:rsidRPr="00C04BAD" w:rsidRDefault="006E6FD6" w:rsidP="006E6FD6">
      <w:pPr>
        <w:pStyle w:val="Normlnweb"/>
        <w:numPr>
          <w:ilvl w:val="0"/>
          <w:numId w:val="41"/>
        </w:numPr>
        <w:jc w:val="both"/>
      </w:pPr>
      <w:r w:rsidRPr="00C04BAD">
        <w:t>je přihlášená k pobytu ve statutárním městě Olomouci na vysokoškolských kolejích a v daném kalendářním roce nedovrší 26 let; pokud student během kalendářního roku dovrší 26 let, osvobození se neposkytuje, a to ani poměrně.</w:t>
      </w:r>
      <w:r w:rsidR="00C8616F" w:rsidRPr="00C04BAD">
        <w:rPr>
          <w:rStyle w:val="Znakapoznpodarou"/>
        </w:rPr>
        <w:footnoteReference w:id="3"/>
      </w:r>
    </w:p>
    <w:p w14:paraId="2176F39F" w14:textId="144F60F8" w:rsidR="00C8616F" w:rsidRPr="00C04BAD" w:rsidRDefault="00C8616F" w:rsidP="00C15650">
      <w:pPr>
        <w:pStyle w:val="Normlnweb"/>
        <w:numPr>
          <w:ilvl w:val="0"/>
          <w:numId w:val="8"/>
        </w:numPr>
        <w:jc w:val="both"/>
      </w:pPr>
      <w:r w:rsidRPr="00C04BAD">
        <w:t>Poplatník je v souladu se zákonem č. 280/2009 Sb., daňový řád, ve znění pozdějších předpisů, povinen prokázat všechny ohlášené skutečnosti, jež mu zakládají nárok na osvobození nebo úlevu od poplatku.</w:t>
      </w:r>
    </w:p>
    <w:p w14:paraId="6E261163" w14:textId="77777777" w:rsidR="006E6FD6" w:rsidRPr="005716AF" w:rsidRDefault="006E6FD6" w:rsidP="006E6FD6">
      <w:pPr>
        <w:numPr>
          <w:ilvl w:val="0"/>
          <w:numId w:val="8"/>
        </w:numPr>
        <w:spacing w:line="264" w:lineRule="auto"/>
        <w:jc w:val="both"/>
      </w:pPr>
      <w:r w:rsidRPr="005716AF">
        <w:t>Od poplatku se osvobozuje osoba, které poplatková povinnost vznikla z důvodu vlastnictví stavby pro rodinnou rekreaci, ve které není přihlášená žádná fyzická osoba a která se nachází na území statutárního města Olomouc a zároveň alespoň jeden z vlastníků je poplatníkem dle čl. 2 odst. 1 písm. a) této vyhlášky.</w:t>
      </w:r>
    </w:p>
    <w:p w14:paraId="4575EE69" w14:textId="77777777" w:rsidR="006E6FD6" w:rsidRPr="005716AF" w:rsidRDefault="006E6FD6" w:rsidP="006E6FD6">
      <w:pPr>
        <w:numPr>
          <w:ilvl w:val="0"/>
          <w:numId w:val="8"/>
        </w:numPr>
        <w:spacing w:line="264" w:lineRule="auto"/>
        <w:jc w:val="both"/>
      </w:pPr>
      <w:r w:rsidRPr="005716AF">
        <w:t>Od poplatku se osvobozuje statutární město Olomouc a příspěvkové organizace, jejichž zřizovatelem je statutární město Olomouc, kterým poplatková povinnost vznikla z důvodu vlastnictví nemovité věci zahrnující byt, rodinný dům nebo stavbu pro rodinnou rekreaci, ve které není přihlášená žádná fyzická osoba a která je umístěna na území statutárního města Olomouc</w:t>
      </w:r>
    </w:p>
    <w:p w14:paraId="20ADB29C" w14:textId="1304D19F" w:rsidR="006E6FD6" w:rsidRDefault="006E6FD6" w:rsidP="005E143F">
      <w:pPr>
        <w:numPr>
          <w:ilvl w:val="0"/>
          <w:numId w:val="8"/>
        </w:numPr>
        <w:spacing w:line="264" w:lineRule="auto"/>
        <w:jc w:val="both"/>
      </w:pPr>
      <w:r w:rsidRPr="005716AF">
        <w:t>Úleva se poskytuje osobě, které poplatková povinnost vznikla z důvodu přihlášení v městě a která v daném kalendářním roce nedovrší 16 let, a to ve výši 50</w:t>
      </w:r>
      <w:r>
        <w:t xml:space="preserve"> </w:t>
      </w:r>
      <w:r w:rsidRPr="005716AF">
        <w:t>%.</w:t>
      </w:r>
    </w:p>
    <w:p w14:paraId="3AEA6D6B" w14:textId="77777777" w:rsidR="005E143F" w:rsidRPr="00193BF3" w:rsidRDefault="005E143F" w:rsidP="005E143F">
      <w:pPr>
        <w:spacing w:line="264" w:lineRule="auto"/>
        <w:ind w:left="567"/>
        <w:jc w:val="both"/>
      </w:pPr>
    </w:p>
    <w:p w14:paraId="3D3D1DB2" w14:textId="715A3AED" w:rsidR="00A95C58" w:rsidRPr="005716AF" w:rsidRDefault="00A95C58" w:rsidP="00193BF3">
      <w:pPr>
        <w:pStyle w:val="slalnk"/>
        <w:spacing w:before="120"/>
        <w:rPr>
          <w:szCs w:val="24"/>
        </w:rPr>
      </w:pPr>
      <w:r w:rsidRPr="005716AF">
        <w:rPr>
          <w:szCs w:val="24"/>
        </w:rPr>
        <w:t>Čl</w:t>
      </w:r>
      <w:r w:rsidR="00FC6A89">
        <w:rPr>
          <w:szCs w:val="24"/>
        </w:rPr>
        <w:t>ánek</w:t>
      </w:r>
      <w:r w:rsidR="00FC6A89" w:rsidRPr="005716AF">
        <w:rPr>
          <w:szCs w:val="24"/>
        </w:rPr>
        <w:t xml:space="preserve"> </w:t>
      </w:r>
      <w:r w:rsidR="006E6FD6">
        <w:rPr>
          <w:szCs w:val="24"/>
        </w:rPr>
        <w:t>2</w:t>
      </w:r>
    </w:p>
    <w:p w14:paraId="2CE9F7DB" w14:textId="3613797E" w:rsidR="00A95C58" w:rsidRPr="00C038D0" w:rsidRDefault="00A95C58" w:rsidP="00193BF3">
      <w:pPr>
        <w:pStyle w:val="slalnk"/>
        <w:spacing w:before="120"/>
        <w:rPr>
          <w:szCs w:val="24"/>
        </w:rPr>
      </w:pPr>
      <w:r w:rsidRPr="005716AF">
        <w:rPr>
          <w:szCs w:val="24"/>
        </w:rPr>
        <w:t>Účinnost</w:t>
      </w:r>
    </w:p>
    <w:p w14:paraId="6F9A2261" w14:textId="39DDAC23" w:rsidR="00C038D0" w:rsidRPr="00CA5B85" w:rsidRDefault="006E6FD6" w:rsidP="00CA5B85">
      <w:pPr>
        <w:spacing w:before="120"/>
        <w:ind w:left="720"/>
        <w:jc w:val="both"/>
      </w:pPr>
      <w:r w:rsidRPr="006B757D">
        <w:t xml:space="preserve">Tato obecně závazná vyhláška nabývá účinnosti </w:t>
      </w:r>
      <w:r>
        <w:t>patnáctým dnem po vyhlášení.</w:t>
      </w:r>
    </w:p>
    <w:p w14:paraId="377B38D5" w14:textId="77777777" w:rsidR="00CA5B46" w:rsidRDefault="00CA5B46" w:rsidP="00A95C58">
      <w:pPr>
        <w:jc w:val="both"/>
        <w:rPr>
          <w:i/>
          <w:color w:val="ED7D31"/>
        </w:rPr>
      </w:pPr>
    </w:p>
    <w:p w14:paraId="4E74859A" w14:textId="77777777" w:rsidR="005E143F" w:rsidRDefault="005E143F" w:rsidP="00A95C58">
      <w:pPr>
        <w:jc w:val="both"/>
        <w:rPr>
          <w:i/>
          <w:color w:val="ED7D31"/>
        </w:rPr>
      </w:pPr>
    </w:p>
    <w:p w14:paraId="0A138B5C" w14:textId="77777777" w:rsidR="00CA5B85" w:rsidRDefault="00CA5B85" w:rsidP="00A95C58">
      <w:pPr>
        <w:jc w:val="both"/>
        <w:rPr>
          <w:i/>
          <w:color w:val="ED7D31"/>
        </w:rPr>
      </w:pPr>
    </w:p>
    <w:p w14:paraId="4C91F7F4" w14:textId="77777777" w:rsidR="00CA5B85" w:rsidRDefault="00CA5B85" w:rsidP="00A95C58">
      <w:pPr>
        <w:jc w:val="both"/>
        <w:rPr>
          <w:i/>
          <w:color w:val="ED7D31"/>
        </w:rPr>
      </w:pPr>
    </w:p>
    <w:p w14:paraId="16E219CB" w14:textId="77777777" w:rsidR="00CA5B85" w:rsidRPr="005716AF" w:rsidRDefault="00CA5B85" w:rsidP="00A95C58">
      <w:pPr>
        <w:jc w:val="both"/>
        <w:rPr>
          <w:i/>
          <w:color w:val="ED7D31"/>
        </w:rPr>
      </w:pPr>
      <w:bookmarkStart w:id="0" w:name="_GoBack"/>
      <w:bookmarkEnd w:id="0"/>
    </w:p>
    <w:p w14:paraId="71494CE4" w14:textId="77777777" w:rsidR="00A95C58" w:rsidRPr="005716AF" w:rsidRDefault="00A95C58" w:rsidP="00A95C58">
      <w:pPr>
        <w:pStyle w:val="Zkladntext"/>
        <w:tabs>
          <w:tab w:val="left" w:pos="1080"/>
          <w:tab w:val="left" w:pos="7020"/>
        </w:tabs>
        <w:spacing w:after="0" w:line="288" w:lineRule="auto"/>
      </w:pPr>
    </w:p>
    <w:tbl>
      <w:tblPr>
        <w:tblW w:w="8329" w:type="dxa"/>
        <w:tblLook w:val="01E0" w:firstRow="1" w:lastRow="1" w:firstColumn="1" w:lastColumn="1" w:noHBand="0" w:noVBand="0"/>
      </w:tblPr>
      <w:tblGrid>
        <w:gridCol w:w="3510"/>
        <w:gridCol w:w="1134"/>
        <w:gridCol w:w="3685"/>
      </w:tblGrid>
      <w:tr w:rsidR="00A95C58" w:rsidRPr="005716AF" w14:paraId="09319779" w14:textId="77777777" w:rsidTr="00C038D0">
        <w:tc>
          <w:tcPr>
            <w:tcW w:w="3510" w:type="dxa"/>
            <w:shd w:val="clear" w:color="auto" w:fill="auto"/>
          </w:tcPr>
          <w:p w14:paraId="2417C815" w14:textId="151E8DCE" w:rsidR="00A95C58" w:rsidRPr="005716AF" w:rsidRDefault="00A95C58" w:rsidP="00967386">
            <w:pPr>
              <w:pBdr>
                <w:top w:val="dotted" w:sz="4" w:space="1" w:color="auto"/>
              </w:pBdr>
              <w:jc w:val="center"/>
            </w:pPr>
            <w:r w:rsidRPr="005716AF">
              <w:t>Mgr. Miroslav Žbánek, MPA</w:t>
            </w:r>
            <w:r w:rsidR="00FC6A89">
              <w:t xml:space="preserve"> </w:t>
            </w:r>
            <w:proofErr w:type="gramStart"/>
            <w:r w:rsidR="00FC6A89">
              <w:t>v.r.</w:t>
            </w:r>
            <w:proofErr w:type="gramEnd"/>
          </w:p>
          <w:p w14:paraId="3F638DD8" w14:textId="77777777" w:rsidR="00A95C58" w:rsidRPr="005716AF" w:rsidRDefault="00A95C58" w:rsidP="00967386">
            <w:pPr>
              <w:jc w:val="center"/>
            </w:pPr>
            <w:r w:rsidRPr="005716AF">
              <w:t>primátor</w:t>
            </w:r>
          </w:p>
        </w:tc>
        <w:tc>
          <w:tcPr>
            <w:tcW w:w="1134" w:type="dxa"/>
            <w:shd w:val="clear" w:color="auto" w:fill="auto"/>
          </w:tcPr>
          <w:p w14:paraId="6945647E" w14:textId="77777777" w:rsidR="00A95C58" w:rsidRPr="005716AF" w:rsidRDefault="00A95C58" w:rsidP="00967386"/>
        </w:tc>
        <w:tc>
          <w:tcPr>
            <w:tcW w:w="3685" w:type="dxa"/>
            <w:shd w:val="clear" w:color="auto" w:fill="auto"/>
          </w:tcPr>
          <w:p w14:paraId="262D2B7D" w14:textId="61DCACD3" w:rsidR="00A95C58" w:rsidRPr="005716AF" w:rsidRDefault="00A95C58" w:rsidP="00C038D0">
            <w:pPr>
              <w:pBdr>
                <w:top w:val="dotted" w:sz="4" w:space="1" w:color="auto"/>
              </w:pBdr>
              <w:ind w:left="459" w:right="-109"/>
            </w:pPr>
            <w:r w:rsidRPr="005716AF">
              <w:t xml:space="preserve">   Ing. Otakar Štěpán Bačák</w:t>
            </w:r>
            <w:r w:rsidR="00FC6A89">
              <w:t xml:space="preserve"> </w:t>
            </w:r>
            <w:proofErr w:type="gramStart"/>
            <w:r w:rsidR="00FC6A89">
              <w:t>v.r.</w:t>
            </w:r>
            <w:proofErr w:type="gramEnd"/>
          </w:p>
          <w:p w14:paraId="2DEA1B99" w14:textId="77777777" w:rsidR="00A95C58" w:rsidRPr="005716AF" w:rsidRDefault="00A95C58" w:rsidP="00967386">
            <w:pPr>
              <w:jc w:val="center"/>
            </w:pPr>
            <w:r w:rsidRPr="005716AF">
              <w:t>1. náměstek primátora</w:t>
            </w:r>
          </w:p>
        </w:tc>
      </w:tr>
    </w:tbl>
    <w:p w14:paraId="1698FFB2" w14:textId="5776F3B0" w:rsidR="00A05EA6" w:rsidRPr="00C038D0" w:rsidRDefault="00A05EA6" w:rsidP="00A86A8F">
      <w:pPr>
        <w:pStyle w:val="Nzvylnk"/>
        <w:jc w:val="left"/>
        <w:rPr>
          <w:szCs w:val="24"/>
        </w:rPr>
      </w:pPr>
    </w:p>
    <w:sectPr w:rsidR="00A05EA6" w:rsidRPr="00C038D0" w:rsidSect="00CA5B85">
      <w:headerReference w:type="default" r:id="rId10"/>
      <w:footerReference w:type="default" r:id="rId11"/>
      <w:headerReference w:type="first" r:id="rId12"/>
      <w:footnotePr>
        <w:numStart w:val="10"/>
      </w:footnotePr>
      <w:pgSz w:w="11906" w:h="16838"/>
      <w:pgMar w:top="851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8B45B" w14:textId="77777777" w:rsidR="00D11431" w:rsidRDefault="00D11431">
      <w:r>
        <w:separator/>
      </w:r>
    </w:p>
  </w:endnote>
  <w:endnote w:type="continuationSeparator" w:id="0">
    <w:p w14:paraId="67E5AF6F" w14:textId="77777777" w:rsidR="00D11431" w:rsidRDefault="00D1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5B85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DFD10" w14:textId="77777777" w:rsidR="00D11431" w:rsidRDefault="00D11431">
      <w:r>
        <w:separator/>
      </w:r>
    </w:p>
  </w:footnote>
  <w:footnote w:type="continuationSeparator" w:id="0">
    <w:p w14:paraId="25DF12A2" w14:textId="77777777" w:rsidR="00D11431" w:rsidRDefault="00D11431">
      <w:r>
        <w:continuationSeparator/>
      </w:r>
    </w:p>
  </w:footnote>
  <w:footnote w:id="1">
    <w:p w14:paraId="61BDF4A9" w14:textId="2871FB47" w:rsidR="006E6FD6" w:rsidRPr="00FC6A89" w:rsidRDefault="00C15650" w:rsidP="006E6FD6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="006E6FD6" w:rsidRPr="00FC6A89">
        <w:rPr>
          <w:sz w:val="18"/>
          <w:szCs w:val="18"/>
        </w:rPr>
        <w:t>§ 10g zákona o místních poplatcích</w:t>
      </w:r>
    </w:p>
  </w:footnote>
  <w:footnote w:id="2">
    <w:p w14:paraId="6074EDA1" w14:textId="2DD614FE" w:rsidR="008B0C9E" w:rsidRDefault="008B0C9E" w:rsidP="008B0C9E">
      <w:pPr>
        <w:pStyle w:val="Textpoznpodarou"/>
      </w:pPr>
      <w:r>
        <w:rPr>
          <w:rStyle w:val="Znakapoznpodarou"/>
        </w:rPr>
        <w:footnoteRef/>
      </w:r>
      <w:r>
        <w:t xml:space="preserve"> a </w:t>
      </w:r>
      <w:r w:rsidR="00C15650">
        <w:rPr>
          <w:rStyle w:val="Znakapoznpodarou"/>
        </w:rPr>
        <w:t xml:space="preserve">12 </w:t>
      </w:r>
      <w:r w:rsidRPr="00C8616F">
        <w:t>Osoba je povinna oznámit návrat ze zahraničí nebo ukončení pobytu na kolejích či jiné dočasné adrese a poskytnout údaje potřebné k výpočtu poměrného poplatku.</w:t>
      </w:r>
    </w:p>
  </w:footnote>
  <w:footnote w:id="3">
    <w:p w14:paraId="131FD0BC" w14:textId="76FE1FE9" w:rsidR="00C8616F" w:rsidRDefault="00C8616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63ADF" w14:textId="465F8414" w:rsidR="00D56CCB" w:rsidRDefault="00D56CCB">
    <w:pPr>
      <w:pStyle w:val="Zhlav"/>
    </w:pPr>
  </w:p>
  <w:p w14:paraId="44094E99" w14:textId="77777777" w:rsidR="00D56CCB" w:rsidRDefault="00D56CC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22775" w14:textId="3C30DEBC" w:rsidR="00CA5B85" w:rsidRPr="00CA5B85" w:rsidRDefault="00CA5B85" w:rsidP="00CA5B85">
    <w:pPr>
      <w:pStyle w:val="Zhlav"/>
      <w:jc w:val="right"/>
      <w:rPr>
        <w:b/>
        <w:sz w:val="16"/>
        <w:szCs w:val="16"/>
      </w:rPr>
    </w:pPr>
    <w:r w:rsidRPr="00AF02FE">
      <w:rPr>
        <w:sz w:val="16"/>
        <w:szCs w:val="16"/>
      </w:rPr>
      <w:t xml:space="preserve">Spisový </w:t>
    </w:r>
    <w:proofErr w:type="spellStart"/>
    <w:proofErr w:type="gramStart"/>
    <w:r w:rsidRPr="00AF02FE">
      <w:rPr>
        <w:sz w:val="16"/>
        <w:szCs w:val="16"/>
      </w:rPr>
      <w:t>znak</w:t>
    </w:r>
    <w:proofErr w:type="gramEnd"/>
    <w:r w:rsidRPr="00AF02FE">
      <w:rPr>
        <w:sz w:val="16"/>
        <w:szCs w:val="16"/>
      </w:rPr>
      <w:t>.</w:t>
    </w:r>
    <w:proofErr w:type="gramStart"/>
    <w:r w:rsidRPr="00AF02FE">
      <w:rPr>
        <w:sz w:val="16"/>
        <w:szCs w:val="16"/>
      </w:rPr>
      <w:t>podznak</w:t>
    </w:r>
    <w:proofErr w:type="spellEnd"/>
    <w:proofErr w:type="gramEnd"/>
    <w:r w:rsidRPr="00AF02FE">
      <w:rPr>
        <w:sz w:val="16"/>
        <w:szCs w:val="16"/>
      </w:rPr>
      <w:t xml:space="preserve"> – </w:t>
    </w:r>
    <w:r w:rsidRPr="00AF02FE">
      <w:rPr>
        <w:b/>
        <w:sz w:val="16"/>
        <w:szCs w:val="16"/>
      </w:rPr>
      <w:t>104.1</w:t>
    </w:r>
    <w:r w:rsidRPr="00AF02FE">
      <w:rPr>
        <w:sz w:val="16"/>
        <w:szCs w:val="16"/>
      </w:rPr>
      <w:t xml:space="preserve"> skartační znak/</w:t>
    </w:r>
    <w:proofErr w:type="spellStart"/>
    <w:r w:rsidRPr="00AF02FE">
      <w:rPr>
        <w:sz w:val="16"/>
        <w:szCs w:val="16"/>
      </w:rPr>
      <w:t>skart.lhůta</w:t>
    </w:r>
    <w:proofErr w:type="spellEnd"/>
    <w:r w:rsidRPr="00AF02FE">
      <w:rPr>
        <w:sz w:val="16"/>
        <w:szCs w:val="16"/>
      </w:rPr>
      <w:t xml:space="preserve"> </w:t>
    </w:r>
    <w:r w:rsidRPr="00AF02FE">
      <w:rPr>
        <w:b/>
        <w:sz w:val="16"/>
        <w:szCs w:val="16"/>
      </w:rPr>
      <w:t>A/5</w:t>
    </w:r>
    <w:r w:rsidRPr="00AF02FE">
      <w:rPr>
        <w:sz w:val="16"/>
        <w:szCs w:val="16"/>
      </w:rPr>
      <w:br/>
    </w:r>
    <w:r w:rsidRPr="00AF02FE">
      <w:rPr>
        <w:sz w:val="22"/>
        <w:szCs w:val="20"/>
      </w:rPr>
      <w:t xml:space="preserve">Spisová značka: </w:t>
    </w:r>
    <w:r w:rsidRPr="00AF02FE">
      <w:rPr>
        <w:sz w:val="22"/>
        <w:szCs w:val="22"/>
      </w:rPr>
      <w:t>S-SMOL/106676/2025/OPR</w:t>
    </w:r>
    <w:r>
      <w:t xml:space="preserve">               </w:t>
    </w:r>
    <w:r w:rsidRPr="00AF02FE">
      <w:rPr>
        <w:sz w:val="22"/>
        <w:szCs w:val="22"/>
      </w:rPr>
      <w:tab/>
    </w:r>
    <w:r w:rsidRPr="00AF02FE">
      <w:rPr>
        <w:sz w:val="22"/>
        <w:szCs w:val="20"/>
      </w:rPr>
      <w:t xml:space="preserve">Č. j.: </w:t>
    </w:r>
    <w:r w:rsidRPr="00AF02FE">
      <w:rPr>
        <w:sz w:val="22"/>
        <w:szCs w:val="22"/>
      </w:rPr>
      <w:t>SMOL/583062/2025/OPR/</w:t>
    </w:r>
    <w:proofErr w:type="spellStart"/>
    <w:r w:rsidRPr="00AF02FE">
      <w:rPr>
        <w:sz w:val="22"/>
        <w:szCs w:val="22"/>
      </w:rPr>
      <w:t>Sat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33C4B4C"/>
    <w:multiLevelType w:val="hybridMultilevel"/>
    <w:tmpl w:val="CAEC4C6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AE45336"/>
    <w:multiLevelType w:val="multilevel"/>
    <w:tmpl w:val="A858CD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A1455B5"/>
    <w:multiLevelType w:val="multilevel"/>
    <w:tmpl w:val="A858CD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1C951BB"/>
    <w:multiLevelType w:val="hybridMultilevel"/>
    <w:tmpl w:val="3294C97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D921283"/>
    <w:multiLevelType w:val="hybridMultilevel"/>
    <w:tmpl w:val="DFD2084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5"/>
  </w:num>
  <w:num w:numId="4">
    <w:abstractNumId w:val="12"/>
  </w:num>
  <w:num w:numId="5">
    <w:abstractNumId w:val="8"/>
  </w:num>
  <w:num w:numId="6">
    <w:abstractNumId w:val="32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3"/>
  </w:num>
  <w:num w:numId="14">
    <w:abstractNumId w:val="3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7"/>
  </w:num>
  <w:num w:numId="19">
    <w:abstractNumId w:val="29"/>
  </w:num>
  <w:num w:numId="20">
    <w:abstractNumId w:val="21"/>
  </w:num>
  <w:num w:numId="21">
    <w:abstractNumId w:val="26"/>
  </w:num>
  <w:num w:numId="22">
    <w:abstractNumId w:val="6"/>
  </w:num>
  <w:num w:numId="23">
    <w:abstractNumId w:val="33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4"/>
  </w:num>
  <w:num w:numId="28">
    <w:abstractNumId w:val="22"/>
  </w:num>
  <w:num w:numId="29">
    <w:abstractNumId w:val="3"/>
  </w:num>
  <w:num w:numId="30">
    <w:abstractNumId w:val="16"/>
  </w:num>
  <w:num w:numId="31">
    <w:abstractNumId w:val="16"/>
  </w:num>
  <w:num w:numId="32">
    <w:abstractNumId w:val="27"/>
  </w:num>
  <w:num w:numId="33">
    <w:abstractNumId w:val="30"/>
  </w:num>
  <w:num w:numId="34">
    <w:abstractNumId w:val="4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0"/>
  </w:num>
  <w:num w:numId="38">
    <w:abstractNumId w:val="9"/>
  </w:num>
  <w:num w:numId="39">
    <w:abstractNumId w:val="5"/>
  </w:num>
  <w:num w:numId="40">
    <w:abstractNumId w:val="34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533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73C"/>
    <w:rsid w:val="000E741B"/>
    <w:rsid w:val="000F03ED"/>
    <w:rsid w:val="000F2E0D"/>
    <w:rsid w:val="001061CD"/>
    <w:rsid w:val="00121B13"/>
    <w:rsid w:val="00125EC7"/>
    <w:rsid w:val="00130094"/>
    <w:rsid w:val="001304C9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3BF3"/>
    <w:rsid w:val="001969FE"/>
    <w:rsid w:val="00196CA8"/>
    <w:rsid w:val="001A0C3C"/>
    <w:rsid w:val="001B36E4"/>
    <w:rsid w:val="001B6CD8"/>
    <w:rsid w:val="001C1953"/>
    <w:rsid w:val="001C3DAB"/>
    <w:rsid w:val="001D6F31"/>
    <w:rsid w:val="001E0982"/>
    <w:rsid w:val="001E1120"/>
    <w:rsid w:val="001E37DD"/>
    <w:rsid w:val="001E38ED"/>
    <w:rsid w:val="001E3C0F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19C4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2DB7"/>
    <w:rsid w:val="0027609E"/>
    <w:rsid w:val="0028583E"/>
    <w:rsid w:val="00286494"/>
    <w:rsid w:val="002871C2"/>
    <w:rsid w:val="00297AF4"/>
    <w:rsid w:val="002A3A42"/>
    <w:rsid w:val="002B2381"/>
    <w:rsid w:val="002B47E6"/>
    <w:rsid w:val="002C0C5C"/>
    <w:rsid w:val="002C307D"/>
    <w:rsid w:val="002C3721"/>
    <w:rsid w:val="002C6694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72A9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344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3720"/>
    <w:rsid w:val="004D0316"/>
    <w:rsid w:val="004E0009"/>
    <w:rsid w:val="004E065E"/>
    <w:rsid w:val="004E2C06"/>
    <w:rsid w:val="004E5BDA"/>
    <w:rsid w:val="004E6B00"/>
    <w:rsid w:val="004F1F1F"/>
    <w:rsid w:val="004F321B"/>
    <w:rsid w:val="004F47E6"/>
    <w:rsid w:val="004F56A4"/>
    <w:rsid w:val="004F6539"/>
    <w:rsid w:val="004F6661"/>
    <w:rsid w:val="00500A52"/>
    <w:rsid w:val="005015C7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16AF"/>
    <w:rsid w:val="005736D7"/>
    <w:rsid w:val="005744EB"/>
    <w:rsid w:val="00576D09"/>
    <w:rsid w:val="005867F5"/>
    <w:rsid w:val="00591C74"/>
    <w:rsid w:val="005A30C7"/>
    <w:rsid w:val="005A683D"/>
    <w:rsid w:val="005B3A3F"/>
    <w:rsid w:val="005B47E4"/>
    <w:rsid w:val="005B5A07"/>
    <w:rsid w:val="005C4381"/>
    <w:rsid w:val="005C6BA9"/>
    <w:rsid w:val="005C723F"/>
    <w:rsid w:val="005D3C5A"/>
    <w:rsid w:val="005D4726"/>
    <w:rsid w:val="005E143F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0C6B"/>
    <w:rsid w:val="00621825"/>
    <w:rsid w:val="0062314B"/>
    <w:rsid w:val="00623A3A"/>
    <w:rsid w:val="006402B9"/>
    <w:rsid w:val="0064305E"/>
    <w:rsid w:val="00645ADE"/>
    <w:rsid w:val="006467B2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1BB6"/>
    <w:rsid w:val="00695493"/>
    <w:rsid w:val="006962AD"/>
    <w:rsid w:val="006967EB"/>
    <w:rsid w:val="006A29E0"/>
    <w:rsid w:val="006A3B50"/>
    <w:rsid w:val="006A4A80"/>
    <w:rsid w:val="006C4CC7"/>
    <w:rsid w:val="006D4118"/>
    <w:rsid w:val="006E08F4"/>
    <w:rsid w:val="006E5F1F"/>
    <w:rsid w:val="006E6EB8"/>
    <w:rsid w:val="006E6FD6"/>
    <w:rsid w:val="006F6C96"/>
    <w:rsid w:val="007005F7"/>
    <w:rsid w:val="00700827"/>
    <w:rsid w:val="00702820"/>
    <w:rsid w:val="007165A1"/>
    <w:rsid w:val="00720121"/>
    <w:rsid w:val="00722383"/>
    <w:rsid w:val="00723274"/>
    <w:rsid w:val="00725984"/>
    <w:rsid w:val="00732B10"/>
    <w:rsid w:val="0073417D"/>
    <w:rsid w:val="007342A5"/>
    <w:rsid w:val="00734B9D"/>
    <w:rsid w:val="00736E0C"/>
    <w:rsid w:val="00743081"/>
    <w:rsid w:val="00743F5C"/>
    <w:rsid w:val="00746AE3"/>
    <w:rsid w:val="0074717E"/>
    <w:rsid w:val="00752037"/>
    <w:rsid w:val="00756782"/>
    <w:rsid w:val="0076252F"/>
    <w:rsid w:val="0076255E"/>
    <w:rsid w:val="0076572C"/>
    <w:rsid w:val="007661B9"/>
    <w:rsid w:val="00766C0B"/>
    <w:rsid w:val="007746D8"/>
    <w:rsid w:val="00776E64"/>
    <w:rsid w:val="00777A84"/>
    <w:rsid w:val="00777B90"/>
    <w:rsid w:val="007834F2"/>
    <w:rsid w:val="00784DE8"/>
    <w:rsid w:val="0079573C"/>
    <w:rsid w:val="007A3DF7"/>
    <w:rsid w:val="007A403B"/>
    <w:rsid w:val="007A4E58"/>
    <w:rsid w:val="007A65BA"/>
    <w:rsid w:val="007A6850"/>
    <w:rsid w:val="007A7509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4DF5"/>
    <w:rsid w:val="008109C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4E20"/>
    <w:rsid w:val="008B0A2C"/>
    <w:rsid w:val="008B0C9E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68FF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106"/>
    <w:rsid w:val="00973585"/>
    <w:rsid w:val="00981712"/>
    <w:rsid w:val="009820E8"/>
    <w:rsid w:val="00985BFB"/>
    <w:rsid w:val="00985CD5"/>
    <w:rsid w:val="0099250E"/>
    <w:rsid w:val="00993360"/>
    <w:rsid w:val="009954F5"/>
    <w:rsid w:val="009A488E"/>
    <w:rsid w:val="009C0808"/>
    <w:rsid w:val="009C4806"/>
    <w:rsid w:val="009C58E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63B8"/>
    <w:rsid w:val="00A318A9"/>
    <w:rsid w:val="00A31DEA"/>
    <w:rsid w:val="00A32AB3"/>
    <w:rsid w:val="00A36F07"/>
    <w:rsid w:val="00A418F6"/>
    <w:rsid w:val="00A427B9"/>
    <w:rsid w:val="00A55621"/>
    <w:rsid w:val="00A74D9D"/>
    <w:rsid w:val="00A76680"/>
    <w:rsid w:val="00A86A8F"/>
    <w:rsid w:val="00A904E7"/>
    <w:rsid w:val="00A95C58"/>
    <w:rsid w:val="00A97118"/>
    <w:rsid w:val="00AA0A4C"/>
    <w:rsid w:val="00AA6703"/>
    <w:rsid w:val="00AA6F21"/>
    <w:rsid w:val="00AB240E"/>
    <w:rsid w:val="00AB30F4"/>
    <w:rsid w:val="00AB44BF"/>
    <w:rsid w:val="00AB4C13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539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38D0"/>
    <w:rsid w:val="00C04BAD"/>
    <w:rsid w:val="00C1031D"/>
    <w:rsid w:val="00C119A6"/>
    <w:rsid w:val="00C15650"/>
    <w:rsid w:val="00C158F3"/>
    <w:rsid w:val="00C17467"/>
    <w:rsid w:val="00C21A46"/>
    <w:rsid w:val="00C231AF"/>
    <w:rsid w:val="00C30019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085"/>
    <w:rsid w:val="00C8616F"/>
    <w:rsid w:val="00C863F8"/>
    <w:rsid w:val="00C90A6F"/>
    <w:rsid w:val="00C94444"/>
    <w:rsid w:val="00CA1A16"/>
    <w:rsid w:val="00CA2186"/>
    <w:rsid w:val="00CA5B46"/>
    <w:rsid w:val="00CA5B8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4FF"/>
    <w:rsid w:val="00CF6C17"/>
    <w:rsid w:val="00D042DD"/>
    <w:rsid w:val="00D11431"/>
    <w:rsid w:val="00D122A6"/>
    <w:rsid w:val="00D12ADA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6CCB"/>
    <w:rsid w:val="00D57E6E"/>
    <w:rsid w:val="00D6303C"/>
    <w:rsid w:val="00D64083"/>
    <w:rsid w:val="00D727CA"/>
    <w:rsid w:val="00D90A95"/>
    <w:rsid w:val="00D91D9B"/>
    <w:rsid w:val="00D92F64"/>
    <w:rsid w:val="00D94805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EBA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122"/>
    <w:rsid w:val="00E32B06"/>
    <w:rsid w:val="00E40C1C"/>
    <w:rsid w:val="00E44423"/>
    <w:rsid w:val="00E46FA5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3596"/>
    <w:rsid w:val="00E84420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C36"/>
    <w:rsid w:val="00F42FDC"/>
    <w:rsid w:val="00F51F7D"/>
    <w:rsid w:val="00F53039"/>
    <w:rsid w:val="00F55DE6"/>
    <w:rsid w:val="00F663ED"/>
    <w:rsid w:val="00F716C9"/>
    <w:rsid w:val="00F71D1C"/>
    <w:rsid w:val="00F80B91"/>
    <w:rsid w:val="00F8166C"/>
    <w:rsid w:val="00F91DE1"/>
    <w:rsid w:val="00FB1B58"/>
    <w:rsid w:val="00FB235A"/>
    <w:rsid w:val="00FB319D"/>
    <w:rsid w:val="00FB336E"/>
    <w:rsid w:val="00FB3701"/>
    <w:rsid w:val="00FC4FAC"/>
    <w:rsid w:val="00FC6A89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F6C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E32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212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F6C1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6E6FD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E6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F6C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E32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212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F6C1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6E6FD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E6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7592-F210-4756-A5F6-BE8E4C68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Satorová Anežka</cp:lastModifiedBy>
  <cp:revision>4</cp:revision>
  <cp:lastPrinted>2025-11-24T06:09:00Z</cp:lastPrinted>
  <dcterms:created xsi:type="dcterms:W3CDTF">2025-12-15T06:24:00Z</dcterms:created>
  <dcterms:modified xsi:type="dcterms:W3CDTF">2025-12-15T06:35:00Z</dcterms:modified>
</cp:coreProperties>
</file>