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1101B" w14:textId="63974FEB" w:rsidR="008F47C1" w:rsidRPr="00F32D6B" w:rsidRDefault="008F47C1" w:rsidP="00F001F1">
      <w:pPr>
        <w:spacing w:after="0"/>
        <w:jc w:val="center"/>
        <w:rPr>
          <w:b/>
          <w:bCs/>
        </w:rPr>
      </w:pPr>
      <w:r w:rsidRPr="00F32D6B">
        <w:rPr>
          <w:b/>
          <w:bCs/>
        </w:rPr>
        <w:t>Obec Útvina</w:t>
      </w:r>
    </w:p>
    <w:p w14:paraId="59B6502A" w14:textId="2E117B74" w:rsidR="00F32D6B" w:rsidRDefault="00F32D6B" w:rsidP="00F001F1">
      <w:pPr>
        <w:spacing w:after="0"/>
        <w:jc w:val="center"/>
        <w:rPr>
          <w:b/>
          <w:bCs/>
        </w:rPr>
      </w:pPr>
      <w:r w:rsidRPr="00F32D6B">
        <w:rPr>
          <w:b/>
          <w:bCs/>
        </w:rPr>
        <w:t>Zastupitelstvo obce Útvina</w:t>
      </w:r>
    </w:p>
    <w:p w14:paraId="27DBE4F4" w14:textId="77777777" w:rsidR="00F32D6B" w:rsidRPr="00F32D6B" w:rsidRDefault="00F32D6B" w:rsidP="00F001F1">
      <w:pPr>
        <w:spacing w:after="0"/>
        <w:jc w:val="center"/>
        <w:rPr>
          <w:b/>
          <w:bCs/>
        </w:rPr>
      </w:pPr>
    </w:p>
    <w:p w14:paraId="6C8AA0AB" w14:textId="4BCE2EE4" w:rsidR="008F47C1" w:rsidRPr="00A418BA" w:rsidRDefault="008F47C1" w:rsidP="00F32D6B">
      <w:pPr>
        <w:spacing w:after="0"/>
        <w:jc w:val="center"/>
        <w:rPr>
          <w:b/>
          <w:bCs/>
        </w:rPr>
      </w:pPr>
      <w:r w:rsidRPr="00A418BA">
        <w:rPr>
          <w:b/>
          <w:bCs/>
        </w:rPr>
        <w:t xml:space="preserve">Obecně závazná vyhláška </w:t>
      </w:r>
      <w:r w:rsidR="00DD42A3">
        <w:rPr>
          <w:b/>
          <w:bCs/>
        </w:rPr>
        <w:t>obce Útvina</w:t>
      </w:r>
    </w:p>
    <w:p w14:paraId="204156DF" w14:textId="540C897D" w:rsidR="008F47C1" w:rsidRDefault="00F32D6B" w:rsidP="00F32D6B">
      <w:pPr>
        <w:spacing w:after="0"/>
        <w:jc w:val="center"/>
        <w:rPr>
          <w:b/>
          <w:bCs/>
        </w:rPr>
      </w:pPr>
      <w:r>
        <w:rPr>
          <w:b/>
          <w:bCs/>
        </w:rPr>
        <w:t>o</w:t>
      </w:r>
      <w:r w:rsidR="008F47C1" w:rsidRPr="00A418BA">
        <w:rPr>
          <w:b/>
          <w:bCs/>
        </w:rPr>
        <w:t xml:space="preserve"> společném školském obvodu základní školy</w:t>
      </w:r>
    </w:p>
    <w:p w14:paraId="5039EF28" w14:textId="77777777" w:rsidR="00F32D6B" w:rsidRPr="00A418BA" w:rsidRDefault="00F32D6B" w:rsidP="00F32D6B">
      <w:pPr>
        <w:spacing w:after="0"/>
        <w:jc w:val="center"/>
        <w:rPr>
          <w:b/>
          <w:bCs/>
        </w:rPr>
      </w:pPr>
    </w:p>
    <w:p w14:paraId="0EC58613" w14:textId="3067636D" w:rsidR="008F47C1" w:rsidRPr="00A418BA" w:rsidRDefault="008F47C1" w:rsidP="00E113EB">
      <w:pPr>
        <w:spacing w:after="240"/>
        <w:jc w:val="both"/>
      </w:pPr>
      <w:r w:rsidRPr="00A418BA">
        <w:t xml:space="preserve">Zastupitelstvo obce </w:t>
      </w:r>
      <w:r w:rsidR="00E61659" w:rsidRPr="00A418BA">
        <w:t>Útvina</w:t>
      </w:r>
      <w:r w:rsidRPr="00A418BA">
        <w:t xml:space="preserve"> se na svém zasedání dne</w:t>
      </w:r>
      <w:r w:rsidR="00DD42A3">
        <w:t xml:space="preserve"> 19. srpna 2026</w:t>
      </w:r>
      <w:r w:rsidRPr="00A418BA">
        <w:t xml:space="preserve"> usnesením č. </w:t>
      </w:r>
      <w:proofErr w:type="spellStart"/>
      <w:r w:rsidR="00DD42A3">
        <w:t>Utv</w:t>
      </w:r>
      <w:proofErr w:type="spellEnd"/>
      <w:r w:rsidR="00BA5B1B">
        <w:t>/</w:t>
      </w:r>
      <w:r w:rsidR="00045FC3">
        <w:t>693</w:t>
      </w:r>
      <w:r w:rsidR="00BA5B1B">
        <w:t xml:space="preserve">/2026 </w:t>
      </w:r>
      <w:r w:rsidRPr="00A418BA">
        <w:t xml:space="preserve">usneslo vydat na základě ustanovení </w:t>
      </w:r>
      <w:r w:rsidR="00945C69" w:rsidRPr="00A418BA">
        <w:t xml:space="preserve">§ 178 odst. </w:t>
      </w:r>
      <w:r w:rsidR="00431CEF" w:rsidRPr="00A418BA">
        <w:t>2</w:t>
      </w:r>
      <w:r w:rsidR="00945C69" w:rsidRPr="00A418BA">
        <w:t xml:space="preserve"> písm. </w:t>
      </w:r>
      <w:r w:rsidR="00431CEF" w:rsidRPr="00A418BA">
        <w:t>c</w:t>
      </w:r>
      <w:r w:rsidR="00945C69" w:rsidRPr="00A418BA">
        <w:t>) zákona č. 561/2004 Sb., o předškolním, základním, středním, vyšším odborném a jiném vzdělávání (školský zákon), ve znění pozdějších předpisů, a v souladu s § 10 písm. d) a § 84 odst. 2 písm. h) zákona č. 128/2000 Sb., o obcích (obecní zřízení), ve znění pozdějších předpisů, tuto obecně závaznou vyhlášku (dále jen „vyhláška“)</w:t>
      </w:r>
      <w:r w:rsidRPr="00A418BA">
        <w:t>:</w:t>
      </w:r>
    </w:p>
    <w:p w14:paraId="7D7F599F" w14:textId="77777777" w:rsidR="003A0B7A" w:rsidRPr="00A418BA" w:rsidRDefault="003A0B7A" w:rsidP="00E113EB">
      <w:pPr>
        <w:spacing w:after="120"/>
        <w:jc w:val="center"/>
        <w:rPr>
          <w:b/>
          <w:bCs/>
        </w:rPr>
      </w:pPr>
    </w:p>
    <w:p w14:paraId="4AB541F2" w14:textId="04AD0AAE" w:rsidR="008F47C1" w:rsidRPr="00A418BA" w:rsidRDefault="008F47C1" w:rsidP="00E113EB">
      <w:pPr>
        <w:spacing w:after="120"/>
        <w:jc w:val="center"/>
        <w:rPr>
          <w:b/>
          <w:bCs/>
        </w:rPr>
      </w:pPr>
      <w:r w:rsidRPr="00A418BA">
        <w:rPr>
          <w:b/>
          <w:bCs/>
        </w:rPr>
        <w:t>Článek 1</w:t>
      </w:r>
    </w:p>
    <w:p w14:paraId="26AFBFDA" w14:textId="77777777" w:rsidR="008F47C1" w:rsidRPr="00A418BA" w:rsidRDefault="008F47C1" w:rsidP="008F47C1">
      <w:pPr>
        <w:jc w:val="center"/>
        <w:rPr>
          <w:b/>
          <w:bCs/>
        </w:rPr>
      </w:pPr>
      <w:r w:rsidRPr="00A418BA">
        <w:rPr>
          <w:b/>
          <w:bCs/>
        </w:rPr>
        <w:t>Stanovení školského obvodu</w:t>
      </w:r>
    </w:p>
    <w:p w14:paraId="068C774F" w14:textId="49A76D59" w:rsidR="00C33204" w:rsidRPr="00A418BA" w:rsidRDefault="008F47C1" w:rsidP="00441333">
      <w:pPr>
        <w:spacing w:after="360"/>
        <w:jc w:val="both"/>
      </w:pPr>
      <w:r w:rsidRPr="00A418BA">
        <w:t>Na</w:t>
      </w:r>
      <w:r w:rsidR="00684686" w:rsidRPr="00A418BA">
        <w:t xml:space="preserve"> základě </w:t>
      </w:r>
      <w:r w:rsidR="00AF41EE">
        <w:t>dohody</w:t>
      </w:r>
      <w:r w:rsidR="00684686" w:rsidRPr="00A418BA">
        <w:t xml:space="preserve"> uzavřené mezi městem Bečov nad Teplou, IČO: 00254410, se sídlem nám. 5. května 1/1, 364 64 Bečov nad Teplou, a obcí Útvina, IČO: 00255106, se sídlem Útvina 80, 364 01 Toužim, o vytvoření společného školského obvodu pro první i druhý stupeň spádové základní školy tvoří celé území obce Útvina část společného školského obvodu Základní školy a mateřské školy Bečov nad Teplou,</w:t>
      </w:r>
      <w:r w:rsidR="00EA4E07">
        <w:t xml:space="preserve"> příspěvkové organizace,</w:t>
      </w:r>
      <w:r w:rsidR="00684686" w:rsidRPr="00A418BA">
        <w:t xml:space="preserve"> okres Karlovy Vary, se sídlem Školní 152, 364 64 Bečov nad Teplou, IČO: 60610395, zřízené městem Bečov nad Teplou.</w:t>
      </w:r>
    </w:p>
    <w:p w14:paraId="5861CBF9" w14:textId="77777777" w:rsidR="008F47C1" w:rsidRPr="00A418BA" w:rsidRDefault="008F47C1" w:rsidP="008F47C1">
      <w:pPr>
        <w:jc w:val="center"/>
        <w:rPr>
          <w:b/>
          <w:bCs/>
        </w:rPr>
      </w:pPr>
      <w:r w:rsidRPr="00A418BA">
        <w:rPr>
          <w:b/>
          <w:bCs/>
        </w:rPr>
        <w:t>Článek 2</w:t>
      </w:r>
    </w:p>
    <w:p w14:paraId="3ADAF729" w14:textId="77777777" w:rsidR="008F47C1" w:rsidRPr="00A418BA" w:rsidRDefault="008F47C1" w:rsidP="008F47C1">
      <w:pPr>
        <w:jc w:val="center"/>
        <w:rPr>
          <w:b/>
        </w:rPr>
      </w:pPr>
      <w:r w:rsidRPr="00A418BA">
        <w:rPr>
          <w:b/>
        </w:rPr>
        <w:t>Účinnost</w:t>
      </w:r>
    </w:p>
    <w:p w14:paraId="7C31EC8A" w14:textId="343771C6" w:rsidR="00C00215" w:rsidRPr="00A418BA" w:rsidRDefault="00C00215" w:rsidP="00C00215">
      <w:pPr>
        <w:jc w:val="both"/>
        <w:rPr>
          <w:bCs/>
        </w:rPr>
      </w:pPr>
      <w:r w:rsidRPr="00A418BA">
        <w:rPr>
          <w:bCs/>
        </w:rPr>
        <w:t>Tato obecně závazná vyhláška nabývá účinnosti počátkem patnáctého dne následujícího po dni je</w:t>
      </w:r>
      <w:r w:rsidR="00684686" w:rsidRPr="00A418BA">
        <w:rPr>
          <w:bCs/>
        </w:rPr>
        <w:t>jího</w:t>
      </w:r>
      <w:r w:rsidRPr="00A418BA">
        <w:rPr>
          <w:bCs/>
        </w:rPr>
        <w:t xml:space="preserve"> vyhlášení.</w:t>
      </w:r>
    </w:p>
    <w:p w14:paraId="78502CDE" w14:textId="77777777" w:rsidR="0017328B" w:rsidRPr="00A418BA" w:rsidRDefault="0017328B" w:rsidP="00C00215">
      <w:pPr>
        <w:jc w:val="both"/>
        <w:rPr>
          <w:bCs/>
        </w:rPr>
      </w:pPr>
    </w:p>
    <w:p w14:paraId="5579F1D2" w14:textId="77777777" w:rsidR="0017328B" w:rsidRPr="00A418BA" w:rsidRDefault="0017328B" w:rsidP="00C00215">
      <w:pPr>
        <w:jc w:val="both"/>
        <w:rPr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F47C1" w:rsidRPr="00A418BA" w14:paraId="10309D87" w14:textId="77777777" w:rsidTr="006414BC">
        <w:tc>
          <w:tcPr>
            <w:tcW w:w="4531" w:type="dxa"/>
          </w:tcPr>
          <w:p w14:paraId="3E811FBF" w14:textId="1BDEC4DA" w:rsidR="008F47C1" w:rsidRPr="00A418BA" w:rsidRDefault="008F47C1" w:rsidP="00BA5B1B"/>
          <w:p w14:paraId="42940D64" w14:textId="05E9790C" w:rsidR="00F32D6B" w:rsidRDefault="003F07A1" w:rsidP="006414BC">
            <w:pPr>
              <w:jc w:val="center"/>
            </w:pPr>
            <w:r w:rsidRPr="00A418BA">
              <w:t>Ing. Lenka Straková</w:t>
            </w:r>
            <w:r w:rsidR="00883B29">
              <w:t xml:space="preserve"> </w:t>
            </w:r>
          </w:p>
          <w:p w14:paraId="7AABBCBF" w14:textId="0753179D" w:rsidR="008F47C1" w:rsidRPr="00A418BA" w:rsidRDefault="008F47C1" w:rsidP="006414BC">
            <w:pPr>
              <w:jc w:val="center"/>
            </w:pPr>
            <w:r w:rsidRPr="00A418BA">
              <w:t>starostka</w:t>
            </w:r>
          </w:p>
          <w:p w14:paraId="2974EDD7" w14:textId="77777777" w:rsidR="008F47C1" w:rsidRPr="00A418BA" w:rsidRDefault="008F47C1" w:rsidP="006414BC">
            <w:pPr>
              <w:jc w:val="both"/>
            </w:pPr>
          </w:p>
        </w:tc>
        <w:tc>
          <w:tcPr>
            <w:tcW w:w="4531" w:type="dxa"/>
          </w:tcPr>
          <w:p w14:paraId="05D50DBA" w14:textId="476C6222" w:rsidR="008F47C1" w:rsidRPr="00A418BA" w:rsidRDefault="008F47C1" w:rsidP="00BA5B1B"/>
          <w:p w14:paraId="33601003" w14:textId="17F97D95" w:rsidR="00F32D6B" w:rsidRDefault="00CB2C6F" w:rsidP="006414BC">
            <w:pPr>
              <w:jc w:val="center"/>
            </w:pPr>
            <w:r w:rsidRPr="00A418BA">
              <w:t>Miroslav Mikula</w:t>
            </w:r>
            <w:r w:rsidR="00883B29">
              <w:t xml:space="preserve"> </w:t>
            </w:r>
          </w:p>
          <w:p w14:paraId="597C4A06" w14:textId="19BD9151" w:rsidR="008F47C1" w:rsidRPr="00A418BA" w:rsidRDefault="008F47C1" w:rsidP="006414BC">
            <w:pPr>
              <w:jc w:val="center"/>
            </w:pPr>
            <w:r w:rsidRPr="00A418BA">
              <w:t>místostarosta</w:t>
            </w:r>
          </w:p>
        </w:tc>
      </w:tr>
    </w:tbl>
    <w:p w14:paraId="3417F340" w14:textId="77777777" w:rsidR="008F47C1" w:rsidRPr="00A418BA" w:rsidRDefault="008F47C1" w:rsidP="008F47C1">
      <w:pPr>
        <w:jc w:val="both"/>
      </w:pPr>
    </w:p>
    <w:sectPr w:rsidR="008F47C1" w:rsidRPr="00A418BA" w:rsidSect="008F4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56A1A"/>
    <w:multiLevelType w:val="hybridMultilevel"/>
    <w:tmpl w:val="240E9D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775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BD6"/>
    <w:rsid w:val="00045FC3"/>
    <w:rsid w:val="00080F59"/>
    <w:rsid w:val="000946C0"/>
    <w:rsid w:val="000F7D9F"/>
    <w:rsid w:val="0010197F"/>
    <w:rsid w:val="0017328B"/>
    <w:rsid w:val="00190270"/>
    <w:rsid w:val="00256D1B"/>
    <w:rsid w:val="00266F10"/>
    <w:rsid w:val="002A7808"/>
    <w:rsid w:val="00317FFB"/>
    <w:rsid w:val="0032154D"/>
    <w:rsid w:val="0034388B"/>
    <w:rsid w:val="003941FB"/>
    <w:rsid w:val="003A0B7A"/>
    <w:rsid w:val="003D192E"/>
    <w:rsid w:val="003F07A1"/>
    <w:rsid w:val="00431CEF"/>
    <w:rsid w:val="00441333"/>
    <w:rsid w:val="0044379A"/>
    <w:rsid w:val="00595E62"/>
    <w:rsid w:val="005C50FE"/>
    <w:rsid w:val="00640DA4"/>
    <w:rsid w:val="00656B8F"/>
    <w:rsid w:val="00684686"/>
    <w:rsid w:val="006D5076"/>
    <w:rsid w:val="006F364E"/>
    <w:rsid w:val="007005E7"/>
    <w:rsid w:val="0071451F"/>
    <w:rsid w:val="00730B85"/>
    <w:rsid w:val="007641B8"/>
    <w:rsid w:val="00801A3D"/>
    <w:rsid w:val="0081322E"/>
    <w:rsid w:val="00883B29"/>
    <w:rsid w:val="008D1BF3"/>
    <w:rsid w:val="008F47C1"/>
    <w:rsid w:val="00945C69"/>
    <w:rsid w:val="00A418BA"/>
    <w:rsid w:val="00A80EEE"/>
    <w:rsid w:val="00AD5577"/>
    <w:rsid w:val="00AF41EE"/>
    <w:rsid w:val="00B006E1"/>
    <w:rsid w:val="00B31BD6"/>
    <w:rsid w:val="00BA5B1B"/>
    <w:rsid w:val="00BE4DA0"/>
    <w:rsid w:val="00C00215"/>
    <w:rsid w:val="00C33204"/>
    <w:rsid w:val="00CB2C6F"/>
    <w:rsid w:val="00CE3496"/>
    <w:rsid w:val="00CF7747"/>
    <w:rsid w:val="00D442B4"/>
    <w:rsid w:val="00D65E12"/>
    <w:rsid w:val="00D72C7B"/>
    <w:rsid w:val="00DB16B6"/>
    <w:rsid w:val="00DD42A3"/>
    <w:rsid w:val="00E01A73"/>
    <w:rsid w:val="00E05D1C"/>
    <w:rsid w:val="00E0748A"/>
    <w:rsid w:val="00E113EB"/>
    <w:rsid w:val="00E46A38"/>
    <w:rsid w:val="00E61659"/>
    <w:rsid w:val="00EA4E07"/>
    <w:rsid w:val="00EF1274"/>
    <w:rsid w:val="00F001F1"/>
    <w:rsid w:val="00F32D6B"/>
    <w:rsid w:val="00F833C5"/>
    <w:rsid w:val="00FE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EA1F"/>
  <w15:chartTrackingRefBased/>
  <w15:docId w15:val="{9C0CC619-5978-4B6C-812D-607CF1FD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7C1"/>
  </w:style>
  <w:style w:type="paragraph" w:styleId="Nadpis1">
    <w:name w:val="heading 1"/>
    <w:basedOn w:val="Normln"/>
    <w:next w:val="Normln"/>
    <w:link w:val="Nadpis1Char"/>
    <w:uiPriority w:val="9"/>
    <w:qFormat/>
    <w:rsid w:val="00B31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1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1B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1B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1B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1B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1B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1B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1B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1B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1B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1B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1BD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1BD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1B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1B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1B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1B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1B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1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1B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1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1B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1B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1B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1BD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1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1BD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1BD6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8F4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Vymetálková</dc:creator>
  <cp:keywords/>
  <dc:description/>
  <cp:lastModifiedBy>starostka</cp:lastModifiedBy>
  <cp:revision>4</cp:revision>
  <cp:lastPrinted>2026-08-31T12:07:00Z</cp:lastPrinted>
  <dcterms:created xsi:type="dcterms:W3CDTF">2026-08-19T10:34:00Z</dcterms:created>
  <dcterms:modified xsi:type="dcterms:W3CDTF">2026-08-31T12:07:00Z</dcterms:modified>
</cp:coreProperties>
</file>