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3B" w:rsidRDefault="0072133B">
      <w:bookmarkStart w:id="0" w:name="_GoBack"/>
      <w:bookmarkEnd w:id="0"/>
    </w:p>
    <w:p w:rsidR="00406AF8" w:rsidRPr="00327FB0" w:rsidRDefault="00406AF8">
      <w:pPr>
        <w:rPr>
          <w:rFonts w:ascii="Arial" w:hAnsi="Arial" w:cs="Arial"/>
          <w:b/>
          <w:sz w:val="24"/>
          <w:szCs w:val="24"/>
        </w:rPr>
      </w:pPr>
      <w:r w:rsidRPr="00327FB0">
        <w:rPr>
          <w:rFonts w:ascii="Arial" w:hAnsi="Arial" w:cs="Arial"/>
          <w:b/>
          <w:sz w:val="24"/>
          <w:szCs w:val="24"/>
        </w:rPr>
        <w:t xml:space="preserve">Vymezení veřejných prostranství, na nichž se vybírá místní poplatek za zvláštní </w:t>
      </w:r>
      <w:r w:rsidR="00327FB0">
        <w:rPr>
          <w:rFonts w:ascii="Arial" w:hAnsi="Arial" w:cs="Arial"/>
          <w:b/>
          <w:sz w:val="24"/>
          <w:szCs w:val="24"/>
        </w:rPr>
        <w:t xml:space="preserve">užívání veřejného prostranství </w:t>
      </w:r>
      <w:r w:rsidR="00C4352B">
        <w:rPr>
          <w:rFonts w:ascii="Arial" w:hAnsi="Arial" w:cs="Arial"/>
          <w:b/>
          <w:sz w:val="24"/>
          <w:szCs w:val="24"/>
        </w:rPr>
        <w:t>v části města</w:t>
      </w:r>
      <w:r w:rsidR="00327FB0">
        <w:rPr>
          <w:rFonts w:ascii="Arial" w:hAnsi="Arial" w:cs="Arial"/>
          <w:b/>
          <w:sz w:val="24"/>
          <w:szCs w:val="24"/>
        </w:rPr>
        <w:t xml:space="preserve"> Třebechovice pod Orebem:</w:t>
      </w:r>
    </w:p>
    <w:p w:rsidR="00406AF8" w:rsidRDefault="00406AF8">
      <w:pPr>
        <w:rPr>
          <w:rFonts w:ascii="Arial" w:hAnsi="Arial" w:cs="Arial"/>
          <w:sz w:val="24"/>
          <w:szCs w:val="24"/>
        </w:rPr>
      </w:pPr>
    </w:p>
    <w:p w:rsidR="00406AF8" w:rsidRDefault="00406AF8" w:rsidP="00327FB0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Územní Třebechovice pod Orebem </w:t>
      </w:r>
    </w:p>
    <w:p w:rsidR="00406AF8" w:rsidRDefault="00406AF8" w:rsidP="00327FB0">
      <w:pPr>
        <w:pStyle w:val="Odstavecseseznamem"/>
        <w:numPr>
          <w:ilvl w:val="0"/>
          <w:numId w:val="2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Ulice </w:t>
      </w:r>
      <w:r w:rsidR="00891C39">
        <w:rPr>
          <w:rFonts w:ascii="Arial" w:hAnsi="Arial" w:cs="Arial"/>
          <w:sz w:val="24"/>
          <w:szCs w:val="24"/>
        </w:rPr>
        <w:t xml:space="preserve">a náměstí </w:t>
      </w:r>
      <w:r>
        <w:rPr>
          <w:rFonts w:ascii="Arial" w:hAnsi="Arial" w:cs="Arial"/>
          <w:sz w:val="24"/>
          <w:szCs w:val="24"/>
        </w:rPr>
        <w:t xml:space="preserve">– Alšova, Ambrožova, </w:t>
      </w:r>
      <w:proofErr w:type="spellStart"/>
      <w:r>
        <w:rPr>
          <w:rFonts w:ascii="Arial" w:hAnsi="Arial" w:cs="Arial"/>
          <w:sz w:val="24"/>
          <w:szCs w:val="24"/>
        </w:rPr>
        <w:t>Bědovická</w:t>
      </w:r>
      <w:proofErr w:type="spellEnd"/>
      <w:r>
        <w:rPr>
          <w:rFonts w:ascii="Arial" w:hAnsi="Arial" w:cs="Arial"/>
          <w:sz w:val="24"/>
          <w:szCs w:val="24"/>
        </w:rPr>
        <w:t xml:space="preserve">, Borská, Boženy Němcové, Čapkova, Česká, Čsl. Legií, Družstevní práce, Dvorská, </w:t>
      </w:r>
      <w:proofErr w:type="spellStart"/>
      <w:r>
        <w:rPr>
          <w:rFonts w:ascii="Arial" w:hAnsi="Arial" w:cs="Arial"/>
          <w:sz w:val="24"/>
          <w:szCs w:val="24"/>
        </w:rPr>
        <w:t>Flesarova</w:t>
      </w:r>
      <w:proofErr w:type="spellEnd"/>
      <w:r>
        <w:rPr>
          <w:rFonts w:ascii="Arial" w:hAnsi="Arial" w:cs="Arial"/>
          <w:sz w:val="24"/>
          <w:szCs w:val="24"/>
        </w:rPr>
        <w:t xml:space="preserve">, Habrmanova, Haškova, Havlíčkova, Heldovo náměstí, Hradecká, Jiráskova, Jordánská, Komenského, Krátká, Kubelíkova, Lesní, Masarykovo náměstí, Moravská, Na Albě, Na Kopečku, Na Kuchyňce, Na Obci, Na Ostrově, Na Spáleništi, Na Stavě, Na Tvrzi, Na </w:t>
      </w:r>
      <w:proofErr w:type="spellStart"/>
      <w:r>
        <w:rPr>
          <w:rFonts w:ascii="Arial" w:hAnsi="Arial" w:cs="Arial"/>
          <w:sz w:val="24"/>
          <w:szCs w:val="24"/>
        </w:rPr>
        <w:t>Vartě</w:t>
      </w:r>
      <w:proofErr w:type="spellEnd"/>
      <w:r>
        <w:rPr>
          <w:rFonts w:ascii="Arial" w:hAnsi="Arial" w:cs="Arial"/>
          <w:sz w:val="24"/>
          <w:szCs w:val="24"/>
        </w:rPr>
        <w:t>, Národní gardy, Nerudova, Olbrachtova, Orebitská, Orlická,</w:t>
      </w:r>
      <w:r w:rsidR="00A554A2">
        <w:rPr>
          <w:rFonts w:ascii="Arial" w:hAnsi="Arial" w:cs="Arial"/>
          <w:sz w:val="24"/>
          <w:szCs w:val="24"/>
        </w:rPr>
        <w:t xml:space="preserve"> Palackého, Pardubická, Pitrova, </w:t>
      </w:r>
      <w:r w:rsidR="00F25955">
        <w:rPr>
          <w:rFonts w:ascii="Arial" w:hAnsi="Arial" w:cs="Arial"/>
          <w:sz w:val="24"/>
          <w:szCs w:val="24"/>
        </w:rPr>
        <w:t xml:space="preserve">Plk. Zavorala, </w:t>
      </w:r>
      <w:r w:rsidR="00A554A2">
        <w:rPr>
          <w:rFonts w:ascii="Arial" w:hAnsi="Arial" w:cs="Arial"/>
          <w:sz w:val="24"/>
          <w:szCs w:val="24"/>
        </w:rPr>
        <w:t xml:space="preserve">Pod Domy, Pod Fortnou, Pod Zahrady, </w:t>
      </w:r>
      <w:r w:rsidR="00891C39">
        <w:rPr>
          <w:rFonts w:ascii="Arial" w:hAnsi="Arial" w:cs="Arial"/>
          <w:sz w:val="24"/>
          <w:szCs w:val="24"/>
        </w:rPr>
        <w:t xml:space="preserve">Proboštova, Přemyslova, Resslova, Severní, Slezská, Slovenská, Sportovní, Staroměstské náměstí, Svatopluka Čecha, </w:t>
      </w:r>
      <w:proofErr w:type="spellStart"/>
      <w:r w:rsidR="00891C39">
        <w:rPr>
          <w:rFonts w:ascii="Arial" w:hAnsi="Arial" w:cs="Arial"/>
          <w:sz w:val="24"/>
          <w:szCs w:val="24"/>
        </w:rPr>
        <w:t>Šárovcova</w:t>
      </w:r>
      <w:proofErr w:type="spellEnd"/>
      <w:r w:rsidR="00891C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91C39">
        <w:rPr>
          <w:rFonts w:ascii="Arial" w:hAnsi="Arial" w:cs="Arial"/>
          <w:sz w:val="24"/>
          <w:szCs w:val="24"/>
        </w:rPr>
        <w:t>Štěnkovská</w:t>
      </w:r>
      <w:proofErr w:type="spellEnd"/>
      <w:r w:rsidR="00891C39">
        <w:rPr>
          <w:rFonts w:ascii="Arial" w:hAnsi="Arial" w:cs="Arial"/>
          <w:sz w:val="24"/>
          <w:szCs w:val="24"/>
        </w:rPr>
        <w:t>, Trčkova, Týnišťská, Tyršova, U Dolního mlýna, U Vodárny, Vinická, Vítězná,</w:t>
      </w:r>
      <w:r w:rsidR="00F259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955">
        <w:rPr>
          <w:rFonts w:ascii="Arial" w:hAnsi="Arial" w:cs="Arial"/>
          <w:sz w:val="24"/>
          <w:szCs w:val="24"/>
        </w:rPr>
        <w:t>Vitouškova</w:t>
      </w:r>
      <w:proofErr w:type="spellEnd"/>
      <w:r w:rsidR="00F25955">
        <w:rPr>
          <w:rFonts w:ascii="Arial" w:hAnsi="Arial" w:cs="Arial"/>
          <w:sz w:val="24"/>
          <w:szCs w:val="24"/>
        </w:rPr>
        <w:t>, Za Tratí, Žižkova</w:t>
      </w:r>
    </w:p>
    <w:p w:rsidR="00F25955" w:rsidRDefault="00F25955" w:rsidP="00327FB0">
      <w:pPr>
        <w:pStyle w:val="Odstavecseseznamem"/>
        <w:numPr>
          <w:ilvl w:val="0"/>
          <w:numId w:val="2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Pozemky </w:t>
      </w:r>
      <w:proofErr w:type="spellStart"/>
      <w:proofErr w:type="gramStart"/>
      <w:r w:rsidR="00327FB0">
        <w:rPr>
          <w:rFonts w:ascii="Arial" w:hAnsi="Arial" w:cs="Arial"/>
          <w:sz w:val="24"/>
          <w:szCs w:val="24"/>
        </w:rPr>
        <w:t>p.</w:t>
      </w:r>
      <w:r>
        <w:rPr>
          <w:rFonts w:ascii="Arial" w:hAnsi="Arial" w:cs="Arial"/>
          <w:sz w:val="24"/>
          <w:szCs w:val="24"/>
        </w:rPr>
        <w:t>č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567/2 za Kulturním domem, Třebechovice pod Orebem</w:t>
      </w:r>
    </w:p>
    <w:p w:rsidR="00F25955" w:rsidRDefault="00327FB0" w:rsidP="00327FB0">
      <w:pPr>
        <w:pStyle w:val="Odstavecseseznamem"/>
        <w:ind w:left="21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p.</w:t>
      </w:r>
      <w:r w:rsidR="00F25955">
        <w:rPr>
          <w:rFonts w:ascii="Arial" w:hAnsi="Arial" w:cs="Arial"/>
          <w:sz w:val="24"/>
          <w:szCs w:val="24"/>
        </w:rPr>
        <w:t>č</w:t>
      </w:r>
      <w:proofErr w:type="spellEnd"/>
      <w:r w:rsidR="00F25955">
        <w:rPr>
          <w:rFonts w:ascii="Arial" w:hAnsi="Arial" w:cs="Arial"/>
          <w:sz w:val="24"/>
          <w:szCs w:val="24"/>
        </w:rPr>
        <w:t>.</w:t>
      </w:r>
      <w:proofErr w:type="gramEnd"/>
      <w:r w:rsidR="00F25955">
        <w:rPr>
          <w:rFonts w:ascii="Arial" w:hAnsi="Arial" w:cs="Arial"/>
          <w:sz w:val="24"/>
          <w:szCs w:val="24"/>
        </w:rPr>
        <w:t xml:space="preserve"> 567/4 před Kulturním domem, Třebechovice pod Orebem</w:t>
      </w:r>
    </w:p>
    <w:p w:rsidR="00F25955" w:rsidRDefault="00327FB0" w:rsidP="00F25955">
      <w:pPr>
        <w:pStyle w:val="Odstavecseseznamem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p.</w:t>
      </w:r>
      <w:r w:rsidR="00F25955">
        <w:rPr>
          <w:rFonts w:ascii="Arial" w:hAnsi="Arial" w:cs="Arial"/>
          <w:sz w:val="24"/>
          <w:szCs w:val="24"/>
        </w:rPr>
        <w:t>č</w:t>
      </w:r>
      <w:proofErr w:type="spellEnd"/>
      <w:r w:rsidR="00F25955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25955">
        <w:rPr>
          <w:rFonts w:ascii="Arial" w:hAnsi="Arial" w:cs="Arial"/>
          <w:sz w:val="24"/>
          <w:szCs w:val="24"/>
        </w:rPr>
        <w:t>567/6 před Kulturním domem, Třebechovice pod Orebem</w:t>
      </w:r>
    </w:p>
    <w:p w:rsidR="00327FB0" w:rsidRDefault="00327FB0" w:rsidP="00F25955">
      <w:pPr>
        <w:pStyle w:val="Odstavecseseznamem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568/2 u Základní školy, Třebechovice pod Orebem</w:t>
      </w:r>
    </w:p>
    <w:p w:rsidR="00327FB0" w:rsidRDefault="00327FB0" w:rsidP="00F25955">
      <w:pPr>
        <w:pStyle w:val="Odstavecseseznamem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675 před Sokolovnou, Třebechovice pod Orebem</w:t>
      </w:r>
    </w:p>
    <w:p w:rsidR="00327FB0" w:rsidRDefault="00327FB0" w:rsidP="00F25955">
      <w:pPr>
        <w:pStyle w:val="Odstavecseseznamem"/>
        <w:ind w:left="1440"/>
        <w:jc w:val="both"/>
        <w:rPr>
          <w:rFonts w:ascii="Arial" w:hAnsi="Arial" w:cs="Arial"/>
          <w:sz w:val="24"/>
          <w:szCs w:val="24"/>
        </w:rPr>
      </w:pPr>
    </w:p>
    <w:p w:rsidR="00327FB0" w:rsidRDefault="00327FB0" w:rsidP="00F25955">
      <w:pPr>
        <w:pStyle w:val="Odstavecseseznamem"/>
        <w:ind w:left="1440"/>
        <w:jc w:val="both"/>
        <w:rPr>
          <w:rFonts w:ascii="Arial" w:hAnsi="Arial" w:cs="Arial"/>
          <w:sz w:val="24"/>
          <w:szCs w:val="24"/>
        </w:rPr>
      </w:pPr>
    </w:p>
    <w:sectPr w:rsidR="00327F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86" w:rsidRDefault="00257586" w:rsidP="00406AF8">
      <w:pPr>
        <w:spacing w:after="0" w:line="240" w:lineRule="auto"/>
      </w:pPr>
      <w:r>
        <w:separator/>
      </w:r>
    </w:p>
  </w:endnote>
  <w:endnote w:type="continuationSeparator" w:id="0">
    <w:p w:rsidR="00257586" w:rsidRDefault="00257586" w:rsidP="0040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86" w:rsidRDefault="00257586" w:rsidP="00406AF8">
      <w:pPr>
        <w:spacing w:after="0" w:line="240" w:lineRule="auto"/>
      </w:pPr>
      <w:r>
        <w:separator/>
      </w:r>
    </w:p>
  </w:footnote>
  <w:footnote w:type="continuationSeparator" w:id="0">
    <w:p w:rsidR="00257586" w:rsidRDefault="00257586" w:rsidP="0040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F8" w:rsidRPr="00406AF8" w:rsidRDefault="00406AF8" w:rsidP="00406AF8">
    <w:pPr>
      <w:pStyle w:val="Zhlav"/>
      <w:jc w:val="center"/>
      <w:rPr>
        <w:rFonts w:ascii="Arial" w:hAnsi="Arial" w:cs="Arial"/>
        <w:i/>
      </w:rPr>
    </w:pPr>
    <w:r w:rsidRPr="00406AF8">
      <w:rPr>
        <w:rFonts w:ascii="Arial" w:hAnsi="Arial" w:cs="Arial"/>
        <w:i/>
      </w:rPr>
      <w:t xml:space="preserve">Příloha č. 1 Obecně závazné vyhlášky </w:t>
    </w:r>
    <w:r w:rsidR="0085416B">
      <w:rPr>
        <w:rFonts w:ascii="Arial" w:hAnsi="Arial" w:cs="Arial"/>
        <w:i/>
      </w:rPr>
      <w:t>města</w:t>
    </w:r>
    <w:r w:rsidRPr="00406AF8">
      <w:rPr>
        <w:rFonts w:ascii="Arial" w:hAnsi="Arial" w:cs="Arial"/>
        <w:i/>
      </w:rPr>
      <w:t xml:space="preserve"> o místním poplatku za užívání veřejného prostranství</w:t>
    </w:r>
  </w:p>
  <w:p w:rsidR="00406AF8" w:rsidRDefault="00406A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EA6"/>
    <w:multiLevelType w:val="hybridMultilevel"/>
    <w:tmpl w:val="A9AA5F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957D2E"/>
    <w:multiLevelType w:val="hybridMultilevel"/>
    <w:tmpl w:val="DFB821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27"/>
    <w:rsid w:val="00185527"/>
    <w:rsid w:val="00257586"/>
    <w:rsid w:val="00327FB0"/>
    <w:rsid w:val="003B0D32"/>
    <w:rsid w:val="00406AF8"/>
    <w:rsid w:val="007014B8"/>
    <w:rsid w:val="0072133B"/>
    <w:rsid w:val="0085416B"/>
    <w:rsid w:val="00891C39"/>
    <w:rsid w:val="00A554A2"/>
    <w:rsid w:val="00BF2B2C"/>
    <w:rsid w:val="00C01015"/>
    <w:rsid w:val="00C11C8B"/>
    <w:rsid w:val="00C4352B"/>
    <w:rsid w:val="00F2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AF8"/>
  </w:style>
  <w:style w:type="paragraph" w:styleId="Zpat">
    <w:name w:val="footer"/>
    <w:basedOn w:val="Normln"/>
    <w:link w:val="Zpat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AF8"/>
  </w:style>
  <w:style w:type="paragraph" w:styleId="Textbubliny">
    <w:name w:val="Balloon Text"/>
    <w:basedOn w:val="Normln"/>
    <w:link w:val="TextbublinyChar"/>
    <w:uiPriority w:val="99"/>
    <w:semiHidden/>
    <w:unhideWhenUsed/>
    <w:rsid w:val="0040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A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6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AF8"/>
  </w:style>
  <w:style w:type="paragraph" w:styleId="Zpat">
    <w:name w:val="footer"/>
    <w:basedOn w:val="Normln"/>
    <w:link w:val="Zpat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AF8"/>
  </w:style>
  <w:style w:type="paragraph" w:styleId="Textbubliny">
    <w:name w:val="Balloon Text"/>
    <w:basedOn w:val="Normln"/>
    <w:link w:val="TextbublinyChar"/>
    <w:uiPriority w:val="99"/>
    <w:semiHidden/>
    <w:unhideWhenUsed/>
    <w:rsid w:val="0040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A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Petříková</dc:creator>
  <cp:lastModifiedBy>Jana Petříková</cp:lastModifiedBy>
  <cp:revision>12</cp:revision>
  <cp:lastPrinted>2023-11-14T11:24:00Z</cp:lastPrinted>
  <dcterms:created xsi:type="dcterms:W3CDTF">2019-11-18T07:16:00Z</dcterms:created>
  <dcterms:modified xsi:type="dcterms:W3CDTF">2023-11-14T11:24:00Z</dcterms:modified>
</cp:coreProperties>
</file>