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2266" w14:textId="77777777" w:rsidR="005D68FB" w:rsidRPr="00173496" w:rsidRDefault="005D68FB" w:rsidP="005D68FB">
      <w:pPr>
        <w:jc w:val="center"/>
        <w:rPr>
          <w:rFonts w:ascii="Arial" w:hAnsi="Arial" w:cs="Arial"/>
          <w:sz w:val="22"/>
          <w:szCs w:val="22"/>
        </w:rPr>
      </w:pPr>
    </w:p>
    <w:p w14:paraId="56D58835" w14:textId="77777777" w:rsidR="005D68FB" w:rsidRDefault="005D68FB" w:rsidP="005D68F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8D73B55" w14:textId="77777777" w:rsidR="005D68FB" w:rsidRDefault="005D68FB" w:rsidP="005D68F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Štěpánovice</w:t>
      </w:r>
    </w:p>
    <w:p w14:paraId="540C232A" w14:textId="77777777" w:rsidR="005D68FB" w:rsidRDefault="005D68FB" w:rsidP="005D68F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>
        <w:rPr>
          <w:rFonts w:ascii="Arial" w:hAnsi="Arial" w:cs="Arial"/>
          <w:b/>
          <w:color w:val="000000"/>
          <w:sz w:val="28"/>
          <w:szCs w:val="28"/>
        </w:rPr>
        <w:t>obce Štěpánovice</w:t>
      </w:r>
    </w:p>
    <w:p w14:paraId="70ADE2B0" w14:textId="77777777" w:rsidR="005D68FB" w:rsidRPr="00E7791D" w:rsidRDefault="005D68FB" w:rsidP="005D68F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9DE715F" w14:textId="77777777" w:rsidR="005D68FB" w:rsidRPr="00706856" w:rsidRDefault="005D68FB" w:rsidP="005D68FB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obce Štěpánovice</w:t>
      </w:r>
      <w:r w:rsidRPr="00706856">
        <w:rPr>
          <w:rFonts w:ascii="Arial" w:hAnsi="Arial" w:cs="Arial"/>
          <w:b/>
        </w:rPr>
        <w:t>,</w:t>
      </w:r>
    </w:p>
    <w:p w14:paraId="45B03808" w14:textId="77777777" w:rsidR="005D68FB" w:rsidRPr="00173496" w:rsidRDefault="005D68FB" w:rsidP="005D68FB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146261AD" w14:textId="77777777" w:rsidR="005D68FB" w:rsidRPr="00173496" w:rsidRDefault="005D68FB" w:rsidP="005D68FB">
      <w:pPr>
        <w:jc w:val="center"/>
        <w:rPr>
          <w:rFonts w:ascii="Arial" w:hAnsi="Arial" w:cs="Arial"/>
          <w:sz w:val="22"/>
          <w:szCs w:val="22"/>
        </w:rPr>
      </w:pPr>
    </w:p>
    <w:p w14:paraId="1D49EA5D" w14:textId="77777777" w:rsidR="005D68FB" w:rsidRDefault="005D68FB" w:rsidP="005D68FB">
      <w:pPr>
        <w:jc w:val="center"/>
        <w:rPr>
          <w:rFonts w:ascii="Arial" w:hAnsi="Arial" w:cs="Arial"/>
          <w:sz w:val="22"/>
          <w:szCs w:val="22"/>
        </w:rPr>
      </w:pPr>
    </w:p>
    <w:p w14:paraId="37B0B453" w14:textId="77777777" w:rsidR="005D68FB" w:rsidRPr="00173496" w:rsidRDefault="005D68FB" w:rsidP="005D68FB">
      <w:pPr>
        <w:jc w:val="center"/>
        <w:rPr>
          <w:rFonts w:ascii="Arial" w:hAnsi="Arial" w:cs="Arial"/>
          <w:sz w:val="22"/>
          <w:szCs w:val="22"/>
        </w:rPr>
      </w:pPr>
    </w:p>
    <w:p w14:paraId="11029305" w14:textId="022ED906" w:rsidR="005D68FB" w:rsidRDefault="005D68FB" w:rsidP="005D68FB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obce Štěpánovice </w:t>
      </w:r>
      <w:r w:rsidRPr="00173496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6.5.2026 </w:t>
      </w:r>
      <w:r w:rsidRPr="00173496">
        <w:rPr>
          <w:rFonts w:ascii="Arial" w:hAnsi="Arial" w:cs="Arial"/>
          <w:sz w:val="22"/>
          <w:szCs w:val="22"/>
        </w:rPr>
        <w:t>usnesením č.</w:t>
      </w:r>
      <w:r>
        <w:rPr>
          <w:rFonts w:ascii="Arial" w:hAnsi="Arial" w:cs="Arial"/>
          <w:sz w:val="22"/>
          <w:szCs w:val="22"/>
        </w:rPr>
        <w:t xml:space="preserve"> U2026/</w:t>
      </w:r>
      <w:r w:rsidR="0078404E">
        <w:rPr>
          <w:rFonts w:ascii="Arial" w:hAnsi="Arial" w:cs="Arial"/>
          <w:sz w:val="22"/>
          <w:szCs w:val="22"/>
        </w:rPr>
        <w:t>024</w:t>
      </w:r>
      <w:r>
        <w:rPr>
          <w:rFonts w:ascii="Arial" w:hAnsi="Arial" w:cs="Arial"/>
          <w:sz w:val="22"/>
          <w:szCs w:val="22"/>
        </w:rPr>
        <w:t xml:space="preserve">  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5EE0C6AA" w14:textId="77777777" w:rsidR="005D68FB" w:rsidRPr="00173496" w:rsidRDefault="005D68FB" w:rsidP="005D68FB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0324890" w14:textId="77777777" w:rsidR="005D68FB" w:rsidRPr="00173496" w:rsidRDefault="005D68FB" w:rsidP="005D68FB">
      <w:pPr>
        <w:pStyle w:val="Nadpis2"/>
        <w:rPr>
          <w:rFonts w:ascii="Arial" w:hAnsi="Arial" w:cs="Arial"/>
          <w:sz w:val="22"/>
          <w:szCs w:val="22"/>
        </w:rPr>
      </w:pPr>
    </w:p>
    <w:p w14:paraId="5416B03A" w14:textId="77777777" w:rsidR="005D68FB" w:rsidRPr="005D68FB" w:rsidRDefault="005D68FB" w:rsidP="005D68FB">
      <w:pPr>
        <w:pStyle w:val="Nadpis2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D68FB">
        <w:rPr>
          <w:rFonts w:ascii="Arial" w:hAnsi="Arial" w:cs="Arial"/>
          <w:b/>
          <w:color w:val="auto"/>
          <w:sz w:val="24"/>
          <w:szCs w:val="24"/>
        </w:rPr>
        <w:t>Čl. 1</w:t>
      </w:r>
    </w:p>
    <w:p w14:paraId="05737AEA" w14:textId="77777777" w:rsidR="005D68FB" w:rsidRPr="005D68FB" w:rsidRDefault="005D68FB" w:rsidP="005D68FB">
      <w:pPr>
        <w:jc w:val="center"/>
        <w:rPr>
          <w:rFonts w:ascii="Arial" w:hAnsi="Arial" w:cs="Arial"/>
          <w:b/>
        </w:rPr>
      </w:pPr>
      <w:r w:rsidRPr="005D68FB">
        <w:rPr>
          <w:rFonts w:ascii="Arial" w:hAnsi="Arial" w:cs="Arial"/>
          <w:b/>
        </w:rPr>
        <w:t xml:space="preserve">Stanovení školských obvodů </w:t>
      </w:r>
    </w:p>
    <w:p w14:paraId="3A3F0E51" w14:textId="77777777" w:rsidR="005D68FB" w:rsidRPr="005D68FB" w:rsidRDefault="005D68FB" w:rsidP="005D68FB">
      <w:pPr>
        <w:rPr>
          <w:rFonts w:ascii="Arial" w:hAnsi="Arial" w:cs="Arial"/>
        </w:rPr>
      </w:pPr>
    </w:p>
    <w:p w14:paraId="201512D1" w14:textId="77777777" w:rsidR="005D68FB" w:rsidRPr="005D68FB" w:rsidRDefault="005D68FB" w:rsidP="005D68FB">
      <w:pPr>
        <w:jc w:val="both"/>
        <w:rPr>
          <w:rFonts w:ascii="Arial" w:hAnsi="Arial" w:cs="Arial"/>
        </w:rPr>
      </w:pPr>
      <w:r w:rsidRPr="005D68FB">
        <w:rPr>
          <w:rFonts w:ascii="Arial" w:hAnsi="Arial" w:cs="Arial"/>
        </w:rPr>
        <w:t>Na základě uzavřené dohody mezi obcí Předklášteří a obcí Štěpánovice o vytvoření společného školského obvodu základní školy je území obce Štěpánovice částí školského obvodu základní školy Základní a Mateřská škola Předklášteří, okres Brno-venkov, příspěvková organizace, Komenského 1097, 666 02 Předklášteří, IČO 70996512 zřízené obcí Předklášteří, IČO 00365416 se sídlem nám. 5. května 1390, 666 02 Předklášteří.</w:t>
      </w:r>
    </w:p>
    <w:p w14:paraId="637FAA26" w14:textId="77777777" w:rsidR="005D68FB" w:rsidRPr="005D68FB" w:rsidRDefault="005D68FB" w:rsidP="005D68FB">
      <w:pPr>
        <w:jc w:val="both"/>
        <w:rPr>
          <w:rFonts w:ascii="Arial" w:hAnsi="Arial" w:cs="Arial"/>
        </w:rPr>
      </w:pPr>
    </w:p>
    <w:p w14:paraId="33AF65EC" w14:textId="77777777" w:rsidR="005D68FB" w:rsidRPr="005D68FB" w:rsidRDefault="005D68FB" w:rsidP="005D68FB">
      <w:pPr>
        <w:jc w:val="both"/>
        <w:rPr>
          <w:rFonts w:ascii="Arial" w:hAnsi="Arial" w:cs="Arial"/>
        </w:rPr>
      </w:pPr>
    </w:p>
    <w:p w14:paraId="6AE5DAB6" w14:textId="77777777" w:rsidR="005D68FB" w:rsidRPr="005D68FB" w:rsidRDefault="005D68FB" w:rsidP="005D68FB">
      <w:pPr>
        <w:rPr>
          <w:rFonts w:ascii="Arial" w:hAnsi="Arial" w:cs="Arial"/>
        </w:rPr>
      </w:pPr>
    </w:p>
    <w:p w14:paraId="0F045901" w14:textId="77777777" w:rsidR="005D68FB" w:rsidRPr="004F2FB0" w:rsidRDefault="005D68FB" w:rsidP="005D68FB">
      <w:pPr>
        <w:rPr>
          <w:rFonts w:ascii="Arial" w:hAnsi="Arial" w:cs="Arial"/>
          <w:b/>
          <w:bCs/>
        </w:rPr>
      </w:pPr>
    </w:p>
    <w:p w14:paraId="542EE77F" w14:textId="45A4EC4F" w:rsidR="004F2FB0" w:rsidRPr="005D68FB" w:rsidRDefault="004F2FB0" w:rsidP="004F2FB0">
      <w:pPr>
        <w:pStyle w:val="Nadpis2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D68FB">
        <w:rPr>
          <w:rFonts w:ascii="Arial" w:hAnsi="Arial" w:cs="Arial"/>
          <w:b/>
          <w:color w:val="auto"/>
          <w:sz w:val="24"/>
          <w:szCs w:val="24"/>
        </w:rPr>
        <w:t xml:space="preserve">Čl. </w:t>
      </w:r>
      <w:r>
        <w:rPr>
          <w:rFonts w:ascii="Arial" w:hAnsi="Arial" w:cs="Arial"/>
          <w:b/>
          <w:color w:val="auto"/>
          <w:sz w:val="24"/>
          <w:szCs w:val="24"/>
        </w:rPr>
        <w:t>2</w:t>
      </w:r>
    </w:p>
    <w:p w14:paraId="3D6388D5" w14:textId="77777777" w:rsidR="005D68FB" w:rsidRPr="005D68FB" w:rsidRDefault="005D68FB" w:rsidP="005D68FB">
      <w:pPr>
        <w:pStyle w:val="Nadpis4"/>
        <w:spacing w:before="0" w:after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D68FB">
        <w:rPr>
          <w:rFonts w:ascii="Arial" w:hAnsi="Arial" w:cs="Arial"/>
          <w:b/>
          <w:bCs/>
          <w:color w:val="auto"/>
          <w:sz w:val="24"/>
          <w:szCs w:val="24"/>
        </w:rPr>
        <w:t>Závěrečné ustanovení</w:t>
      </w:r>
    </w:p>
    <w:p w14:paraId="2E851A56" w14:textId="77777777" w:rsidR="005D68FB" w:rsidRPr="005D68FB" w:rsidRDefault="005D68FB" w:rsidP="005D68FB">
      <w:pPr>
        <w:pStyle w:val="Zkladntext"/>
        <w:tabs>
          <w:tab w:val="left" w:pos="540"/>
        </w:tabs>
        <w:rPr>
          <w:rFonts w:ascii="Arial" w:hAnsi="Arial" w:cs="Arial"/>
          <w:szCs w:val="24"/>
        </w:rPr>
      </w:pPr>
    </w:p>
    <w:p w14:paraId="43502F9B" w14:textId="77777777" w:rsidR="005D68FB" w:rsidRPr="00E836B1" w:rsidRDefault="005D68FB" w:rsidP="005D68FB">
      <w:pPr>
        <w:jc w:val="both"/>
        <w:rPr>
          <w:rFonts w:ascii="Arial" w:hAnsi="Arial" w:cs="Arial"/>
          <w:sz w:val="22"/>
          <w:szCs w:val="22"/>
        </w:rPr>
      </w:pPr>
      <w:r w:rsidRPr="005D68FB">
        <w:rPr>
          <w:rFonts w:ascii="Arial" w:hAnsi="Arial" w:cs="Arial"/>
        </w:rPr>
        <w:t>Tato vyhláška nabývá účinnosti počátkem patnáctého dne</w:t>
      </w:r>
      <w:r w:rsidRPr="005D68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po dni jejího vyhlášení. </w:t>
      </w:r>
    </w:p>
    <w:p w14:paraId="763F2964" w14:textId="77777777" w:rsidR="005D68FB" w:rsidRDefault="005D68FB" w:rsidP="005D68F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023EA98" w14:textId="77777777" w:rsidR="005D68FB" w:rsidRDefault="005D68FB" w:rsidP="005D68F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2CEBC06E" w14:textId="77777777" w:rsidR="005D68FB" w:rsidRDefault="005D68FB" w:rsidP="005D68F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B42157F" w14:textId="77777777" w:rsidR="005D68FB" w:rsidRDefault="005D68FB" w:rsidP="005D68F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13FABA9" w14:textId="77777777" w:rsidR="005D68FB" w:rsidRDefault="005D68FB" w:rsidP="005D68F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2A95C6B" w14:textId="77777777" w:rsidR="005D68FB" w:rsidRDefault="005D68FB" w:rsidP="005D68F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164B4F8A" w14:textId="77777777" w:rsidR="005D68FB" w:rsidRDefault="005D68FB" w:rsidP="005D68F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2370C5D" w14:textId="77777777" w:rsidR="005D68FB" w:rsidRDefault="005D68FB" w:rsidP="005D68F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74E24491" w14:textId="77777777" w:rsidR="005D68FB" w:rsidRPr="00173496" w:rsidRDefault="005D68FB" w:rsidP="005D68F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276D6763" w14:textId="77777777" w:rsidR="005D68FB" w:rsidRDefault="005D68FB" w:rsidP="005D68F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…………………………….                                   ……………………………………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B240C6B" w14:textId="77777777" w:rsidR="005D68FB" w:rsidRPr="0008754E" w:rsidRDefault="005D68FB" w:rsidP="005D68F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0"/>
          <w:szCs w:val="10"/>
        </w:rPr>
      </w:pPr>
    </w:p>
    <w:p w14:paraId="20FD3B57" w14:textId="77777777" w:rsidR="005D68FB" w:rsidRPr="00173496" w:rsidRDefault="005D68FB" w:rsidP="005D68FB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Martin Válek                                                   Mgr. Miluše Pulkrábková</w:t>
      </w:r>
    </w:p>
    <w:p w14:paraId="2DDA439C" w14:textId="77777777" w:rsidR="005D68FB" w:rsidRPr="00173496" w:rsidRDefault="005D68FB" w:rsidP="005D68F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1. m</w:t>
      </w:r>
      <w:r w:rsidRPr="00173496">
        <w:rPr>
          <w:rFonts w:ascii="Arial" w:hAnsi="Arial" w:cs="Arial"/>
          <w:color w:val="000000"/>
          <w:sz w:val="22"/>
          <w:szCs w:val="22"/>
        </w:rPr>
        <w:t>ístostarosta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starostka</w:t>
      </w:r>
    </w:p>
    <w:p w14:paraId="56C674F6" w14:textId="77777777" w:rsidR="00D32C93" w:rsidRDefault="00D32C93"/>
    <w:sectPr w:rsidR="00D32C93" w:rsidSect="005D68F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FB"/>
    <w:rsid w:val="004F2FB0"/>
    <w:rsid w:val="005D68FB"/>
    <w:rsid w:val="006E7EBF"/>
    <w:rsid w:val="0078404E"/>
    <w:rsid w:val="007D2D35"/>
    <w:rsid w:val="009115B3"/>
    <w:rsid w:val="00976DDF"/>
    <w:rsid w:val="00A85F75"/>
    <w:rsid w:val="00B04BA8"/>
    <w:rsid w:val="00BD0090"/>
    <w:rsid w:val="00D3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1365"/>
  <w15:chartTrackingRefBased/>
  <w15:docId w15:val="{00CE920B-7DBD-4547-9508-2C25E13E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68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D68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5D68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68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nhideWhenUsed/>
    <w:qFormat/>
    <w:rsid w:val="005D68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68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8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8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8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8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6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8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68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8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8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8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8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68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D6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68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D6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68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D68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68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D68F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6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68F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68FB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5D68F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D68F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cp:lastPrinted>2026-05-06T07:59:00Z</cp:lastPrinted>
  <dcterms:created xsi:type="dcterms:W3CDTF">2026-05-14T12:40:00Z</dcterms:created>
  <dcterms:modified xsi:type="dcterms:W3CDTF">2026-05-14T12:40:00Z</dcterms:modified>
</cp:coreProperties>
</file>