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896F" w14:textId="5AFBEE26" w:rsidR="00EC4523" w:rsidRDefault="009B055C" w:rsidP="00EC4523">
      <w:pPr>
        <w:pStyle w:val="Nzev"/>
        <w:spacing w:before="0" w:after="0"/>
        <w:rPr>
          <w:rFonts w:ascii="Times New Roman" w:hAnsi="Times New Roman" w:cs="Times New Roman"/>
          <w:sz w:val="36"/>
          <w:szCs w:val="36"/>
        </w:rPr>
      </w:pPr>
      <w:r>
        <w:rPr>
          <w:rFonts w:ascii="Times New Roman" w:hAnsi="Times New Roman" w:cs="Times New Roman"/>
          <w:noProof/>
          <w:sz w:val="36"/>
          <w:szCs w:val="36"/>
        </w:rPr>
        <w:drawing>
          <wp:anchor distT="0" distB="0" distL="114300" distR="114300" simplePos="0" relativeHeight="251658240" behindDoc="0" locked="0" layoutInCell="1" allowOverlap="1" wp14:anchorId="0EFE2D01" wp14:editId="491A4973">
            <wp:simplePos x="0" y="0"/>
            <wp:positionH relativeFrom="column">
              <wp:posOffset>2560320</wp:posOffset>
            </wp:positionH>
            <wp:positionV relativeFrom="page">
              <wp:posOffset>802640</wp:posOffset>
            </wp:positionV>
            <wp:extent cx="731520" cy="658495"/>
            <wp:effectExtent l="0" t="0" r="0" b="8255"/>
            <wp:wrapNone/>
            <wp:docPr id="19274950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658495"/>
                    </a:xfrm>
                    <a:prstGeom prst="rect">
                      <a:avLst/>
                    </a:prstGeom>
                    <a:noFill/>
                  </pic:spPr>
                </pic:pic>
              </a:graphicData>
            </a:graphic>
            <wp14:sizeRelH relativeFrom="page">
              <wp14:pctWidth>0</wp14:pctWidth>
            </wp14:sizeRelH>
            <wp14:sizeRelV relativeFrom="page">
              <wp14:pctHeight>0</wp14:pctHeight>
            </wp14:sizeRelV>
          </wp:anchor>
        </w:drawing>
      </w:r>
      <w:r w:rsidR="00EC4523" w:rsidRPr="009B055C">
        <w:rPr>
          <w:rFonts w:ascii="Times New Roman" w:hAnsi="Times New Roman" w:cs="Times New Roman"/>
          <w:sz w:val="36"/>
          <w:szCs w:val="36"/>
        </w:rPr>
        <w:t>O</w:t>
      </w:r>
      <w:r w:rsidR="005A4721" w:rsidRPr="009B055C">
        <w:rPr>
          <w:rFonts w:ascii="Times New Roman" w:hAnsi="Times New Roman" w:cs="Times New Roman"/>
          <w:sz w:val="36"/>
          <w:szCs w:val="36"/>
        </w:rPr>
        <w:t xml:space="preserve">bec </w:t>
      </w:r>
      <w:r w:rsidR="00582B22" w:rsidRPr="009B055C">
        <w:rPr>
          <w:rFonts w:ascii="Times New Roman" w:hAnsi="Times New Roman" w:cs="Times New Roman"/>
          <w:sz w:val="36"/>
          <w:szCs w:val="36"/>
        </w:rPr>
        <w:t>Toušice</w:t>
      </w:r>
    </w:p>
    <w:p w14:paraId="01F2A8E4" w14:textId="754108CF" w:rsidR="009B055C" w:rsidRPr="009B055C" w:rsidRDefault="009B055C" w:rsidP="00EC4523">
      <w:pPr>
        <w:pStyle w:val="Nzev"/>
        <w:spacing w:before="0" w:after="0"/>
        <w:rPr>
          <w:rFonts w:ascii="Times New Roman" w:hAnsi="Times New Roman" w:cs="Times New Roman"/>
          <w:sz w:val="36"/>
          <w:szCs w:val="36"/>
        </w:rPr>
      </w:pPr>
    </w:p>
    <w:p w14:paraId="0FE35107" w14:textId="77777777" w:rsidR="00582B22" w:rsidRPr="00B76294" w:rsidRDefault="00582B22" w:rsidP="00EC4523">
      <w:pPr>
        <w:pStyle w:val="Nzev"/>
        <w:spacing w:before="0" w:after="0"/>
        <w:rPr>
          <w:sz w:val="24"/>
          <w:szCs w:val="24"/>
        </w:rPr>
      </w:pPr>
    </w:p>
    <w:p w14:paraId="35830086" w14:textId="77777777" w:rsidR="009B055C" w:rsidRDefault="009B055C" w:rsidP="00EC4523">
      <w:pPr>
        <w:pStyle w:val="Nzev"/>
        <w:spacing w:before="0" w:after="0"/>
        <w:rPr>
          <w:sz w:val="24"/>
          <w:szCs w:val="24"/>
        </w:rPr>
      </w:pPr>
    </w:p>
    <w:p w14:paraId="3CF78161" w14:textId="77777777" w:rsidR="009B055C" w:rsidRDefault="009B055C" w:rsidP="009B055C">
      <w:pPr>
        <w:pStyle w:val="Nzev"/>
        <w:spacing w:before="0" w:after="0"/>
        <w:rPr>
          <w:sz w:val="24"/>
          <w:szCs w:val="24"/>
        </w:rPr>
      </w:pPr>
    </w:p>
    <w:p w14:paraId="6926517F" w14:textId="229B5ACF" w:rsidR="00EC4523" w:rsidRPr="00B76294" w:rsidRDefault="00EC4523" w:rsidP="009B055C">
      <w:pPr>
        <w:pStyle w:val="Nzev"/>
        <w:spacing w:before="0" w:after="0"/>
        <w:rPr>
          <w:sz w:val="24"/>
          <w:szCs w:val="24"/>
        </w:rPr>
      </w:pPr>
      <w:r w:rsidRPr="00B76294">
        <w:rPr>
          <w:sz w:val="24"/>
          <w:szCs w:val="24"/>
        </w:rPr>
        <w:t xml:space="preserve">Zastupitelstvo obce </w:t>
      </w:r>
      <w:r w:rsidR="00582B22">
        <w:rPr>
          <w:sz w:val="24"/>
          <w:szCs w:val="24"/>
        </w:rPr>
        <w:t>Toušice</w:t>
      </w:r>
    </w:p>
    <w:p w14:paraId="7E115DBC" w14:textId="77777777" w:rsidR="00EC4523" w:rsidRDefault="00EC4523" w:rsidP="00EC4523">
      <w:pPr>
        <w:jc w:val="center"/>
        <w:rPr>
          <w:rFonts w:ascii="Arial" w:hAnsi="Arial" w:cs="Arial"/>
          <w:b/>
        </w:rPr>
      </w:pPr>
    </w:p>
    <w:p w14:paraId="7B45E503" w14:textId="77777777" w:rsidR="005A4721" w:rsidRDefault="00EC4523" w:rsidP="00EC4523">
      <w:pPr>
        <w:jc w:val="center"/>
        <w:rPr>
          <w:rFonts w:ascii="Arial" w:hAnsi="Arial" w:cs="Arial"/>
          <w:b/>
        </w:rPr>
      </w:pPr>
      <w:bookmarkStart w:id="0" w:name="_Hlk199775240"/>
      <w:r w:rsidRPr="007B22E2">
        <w:rPr>
          <w:rFonts w:ascii="Arial" w:hAnsi="Arial" w:cs="Arial"/>
          <w:b/>
        </w:rPr>
        <w:t>Obecně závazná vyhláška</w:t>
      </w:r>
    </w:p>
    <w:p w14:paraId="2C01AE60" w14:textId="2A13EDF4" w:rsidR="00B15186" w:rsidRPr="002679BB" w:rsidRDefault="00EC4523" w:rsidP="009B055C">
      <w:pPr>
        <w:jc w:val="center"/>
        <w:rPr>
          <w:rFonts w:ascii="Arial" w:hAnsi="Arial" w:cs="Arial"/>
          <w:b/>
        </w:rPr>
      </w:pPr>
      <w:r w:rsidRPr="007B22E2">
        <w:rPr>
          <w:rFonts w:ascii="Arial" w:hAnsi="Arial" w:cs="Arial"/>
          <w:b/>
        </w:rPr>
        <w:t xml:space="preserve"> obce </w:t>
      </w:r>
      <w:r w:rsidR="00582B22">
        <w:rPr>
          <w:rFonts w:ascii="Arial" w:hAnsi="Arial" w:cs="Arial"/>
          <w:b/>
        </w:rPr>
        <w:t>Toušice</w:t>
      </w:r>
      <w:r w:rsidRPr="007B22E2">
        <w:rPr>
          <w:rFonts w:ascii="Arial" w:hAnsi="Arial" w:cs="Arial"/>
          <w:b/>
        </w:rPr>
        <w:t xml:space="preserve"> </w:t>
      </w:r>
    </w:p>
    <w:p w14:paraId="578B6440"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bookmarkEnd w:id="0"/>
    <w:p w14:paraId="0C75E4AA" w14:textId="77777777" w:rsidR="0024722A" w:rsidRPr="00EC4523" w:rsidRDefault="0024722A">
      <w:pPr>
        <w:jc w:val="both"/>
        <w:rPr>
          <w:rFonts w:ascii="Arial" w:hAnsi="Arial" w:cs="Arial"/>
        </w:rPr>
      </w:pPr>
    </w:p>
    <w:p w14:paraId="6EA6FDE0" w14:textId="77777777" w:rsidR="0073338D"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48044D">
        <w:rPr>
          <w:rFonts w:ascii="Arial" w:hAnsi="Arial" w:cs="Arial"/>
          <w:sz w:val="22"/>
          <w:szCs w:val="22"/>
        </w:rPr>
        <w:t>Toušice</w:t>
      </w:r>
      <w:r w:rsidR="002679BB" w:rsidRPr="00B76294">
        <w:rPr>
          <w:rFonts w:ascii="Arial" w:hAnsi="Arial" w:cs="Arial"/>
          <w:sz w:val="22"/>
          <w:szCs w:val="22"/>
        </w:rPr>
        <w:t xml:space="preserve"> </w:t>
      </w:r>
      <w:r w:rsidR="00E2491F" w:rsidRPr="00B76294">
        <w:rPr>
          <w:rFonts w:ascii="Arial" w:hAnsi="Arial" w:cs="Arial"/>
          <w:sz w:val="22"/>
          <w:szCs w:val="22"/>
        </w:rPr>
        <w:t>se na svém zasedání dne</w:t>
      </w:r>
      <w:r w:rsidR="00582B22">
        <w:rPr>
          <w:rFonts w:ascii="Arial" w:hAnsi="Arial" w:cs="Arial"/>
          <w:sz w:val="22"/>
          <w:szCs w:val="22"/>
        </w:rPr>
        <w:t xml:space="preserve"> 9.6.</w:t>
      </w:r>
      <w:r w:rsidR="002679BB" w:rsidRPr="00B76294">
        <w:rPr>
          <w:rFonts w:ascii="Arial" w:hAnsi="Arial" w:cs="Arial"/>
          <w:sz w:val="22"/>
          <w:szCs w:val="22"/>
        </w:rPr>
        <w:t>202</w:t>
      </w:r>
      <w:r w:rsidR="00582B22">
        <w:rPr>
          <w:rFonts w:ascii="Arial" w:hAnsi="Arial" w:cs="Arial"/>
          <w:sz w:val="22"/>
          <w:szCs w:val="22"/>
        </w:rPr>
        <w:t>5</w:t>
      </w:r>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w:t>
      </w:r>
      <w:r w:rsidR="0073338D">
        <w:rPr>
          <w:rFonts w:ascii="Arial" w:hAnsi="Arial" w:cs="Arial"/>
          <w:sz w:val="22"/>
          <w:szCs w:val="22"/>
        </w:rPr>
        <w:t xml:space="preserve">usnesením </w:t>
      </w:r>
    </w:p>
    <w:p w14:paraId="21D1FA0B" w14:textId="2DF181EF" w:rsidR="0024722A" w:rsidRPr="00B76294" w:rsidRDefault="0073338D" w:rsidP="00553B78">
      <w:pPr>
        <w:pStyle w:val="Zkladntextodsazen2"/>
        <w:ind w:left="0" w:firstLine="0"/>
        <w:rPr>
          <w:rFonts w:ascii="Arial" w:hAnsi="Arial" w:cs="Arial"/>
          <w:sz w:val="22"/>
          <w:szCs w:val="22"/>
        </w:rPr>
      </w:pPr>
      <w:r>
        <w:rPr>
          <w:rFonts w:ascii="Arial" w:hAnsi="Arial" w:cs="Arial"/>
          <w:sz w:val="22"/>
          <w:szCs w:val="22"/>
        </w:rPr>
        <w:t>č. 3</w:t>
      </w:r>
      <w:r w:rsidR="00A56667">
        <w:rPr>
          <w:rFonts w:ascii="Arial" w:hAnsi="Arial" w:cs="Arial"/>
          <w:sz w:val="22"/>
          <w:szCs w:val="22"/>
        </w:rPr>
        <w:t>1</w:t>
      </w:r>
      <w:r>
        <w:rPr>
          <w:rFonts w:ascii="Arial" w:hAnsi="Arial" w:cs="Arial"/>
          <w:sz w:val="22"/>
          <w:szCs w:val="22"/>
        </w:rPr>
        <w:t xml:space="preserve">/2025, </w:t>
      </w:r>
      <w:r w:rsidR="0024722A" w:rsidRPr="00B76294">
        <w:rPr>
          <w:rFonts w:ascii="Arial" w:hAnsi="Arial" w:cs="Arial"/>
          <w:sz w:val="22"/>
          <w:szCs w:val="22"/>
        </w:rPr>
        <w:t>na základě §</w:t>
      </w:r>
      <w:r w:rsidR="000B3455">
        <w:rPr>
          <w:rFonts w:ascii="Arial" w:hAnsi="Arial" w:cs="Arial"/>
          <w:sz w:val="22"/>
          <w:szCs w:val="22"/>
        </w:rPr>
        <w:t>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w:t>
      </w:r>
      <w:r w:rsidR="000B3455">
        <w:rPr>
          <w:rFonts w:ascii="Arial" w:hAnsi="Arial" w:cs="Arial"/>
          <w:sz w:val="22"/>
          <w:szCs w:val="22"/>
        </w:rPr>
        <w:t> </w:t>
      </w:r>
      <w:r w:rsidR="0024722A" w:rsidRPr="00B76294">
        <w:rPr>
          <w:rFonts w:ascii="Arial" w:hAnsi="Arial" w:cs="Arial"/>
          <w:sz w:val="22"/>
          <w:szCs w:val="22"/>
        </w:rPr>
        <w:t>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0042723F"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0F7238E3" w14:textId="77777777" w:rsidR="0024722A" w:rsidRPr="00B76294" w:rsidRDefault="0024722A">
      <w:pPr>
        <w:jc w:val="center"/>
        <w:rPr>
          <w:rFonts w:ascii="Arial" w:hAnsi="Arial" w:cs="Arial"/>
          <w:b/>
          <w:sz w:val="22"/>
          <w:szCs w:val="22"/>
        </w:rPr>
      </w:pPr>
    </w:p>
    <w:p w14:paraId="2BFD1B7B"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28140E4F"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2475B143" w14:textId="77777777" w:rsidR="00BA2FB8" w:rsidRPr="00B76294" w:rsidRDefault="00BA2FB8" w:rsidP="00540BAC">
      <w:pPr>
        <w:tabs>
          <w:tab w:val="left" w:pos="567"/>
        </w:tabs>
        <w:jc w:val="both"/>
        <w:rPr>
          <w:rFonts w:ascii="Arial" w:hAnsi="Arial" w:cs="Arial"/>
          <w:sz w:val="22"/>
          <w:szCs w:val="22"/>
        </w:rPr>
      </w:pPr>
    </w:p>
    <w:p w14:paraId="521E1288" w14:textId="6389F478"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582B22">
        <w:rPr>
          <w:rFonts w:ascii="Arial" w:hAnsi="Arial" w:cs="Arial"/>
          <w:bCs/>
          <w:sz w:val="22"/>
          <w:szCs w:val="22"/>
        </w:rPr>
        <w:t>Toušice</w:t>
      </w:r>
      <w:r w:rsidR="002679BB" w:rsidRPr="00B76294">
        <w:rPr>
          <w:rFonts w:ascii="Arial" w:hAnsi="Arial" w:cs="Arial"/>
          <w:sz w:val="22"/>
          <w:szCs w:val="22"/>
        </w:rPr>
        <w:t>.</w:t>
      </w:r>
    </w:p>
    <w:p w14:paraId="66B9D846" w14:textId="77777777" w:rsidR="00EB486C" w:rsidRPr="00B76294" w:rsidRDefault="00EB486C" w:rsidP="00540BAC">
      <w:pPr>
        <w:tabs>
          <w:tab w:val="left" w:pos="567"/>
        </w:tabs>
        <w:jc w:val="both"/>
        <w:rPr>
          <w:rFonts w:ascii="Arial" w:hAnsi="Arial" w:cs="Arial"/>
          <w:color w:val="FF0000"/>
          <w:sz w:val="22"/>
          <w:szCs w:val="22"/>
        </w:rPr>
      </w:pPr>
    </w:p>
    <w:p w14:paraId="02AAF2B7"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732DFE90"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468BE156"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7F5076EE"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4CEF8EBB"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D4388F5"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42E9DD7F" w14:textId="77777777" w:rsidR="00012F79" w:rsidRPr="00B76294" w:rsidRDefault="00012F79">
      <w:pPr>
        <w:jc w:val="center"/>
        <w:rPr>
          <w:rFonts w:ascii="Arial" w:hAnsi="Arial" w:cs="Arial"/>
          <w:b/>
          <w:sz w:val="22"/>
          <w:szCs w:val="22"/>
        </w:rPr>
      </w:pPr>
    </w:p>
    <w:p w14:paraId="20E31759"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43036C60"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75617DCE" w14:textId="77777777" w:rsidR="00CB5754" w:rsidRPr="00B76294" w:rsidRDefault="00CB5754" w:rsidP="00CB5754">
      <w:pPr>
        <w:jc w:val="center"/>
        <w:rPr>
          <w:rFonts w:ascii="Arial" w:hAnsi="Arial" w:cs="Arial"/>
          <w:sz w:val="22"/>
          <w:szCs w:val="22"/>
        </w:rPr>
      </w:pPr>
    </w:p>
    <w:p w14:paraId="38244D5C"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63B89045" w14:textId="77777777" w:rsidR="0024722A" w:rsidRPr="00B76294" w:rsidRDefault="0024722A">
      <w:pPr>
        <w:rPr>
          <w:rFonts w:ascii="Arial" w:hAnsi="Arial" w:cs="Arial"/>
          <w:i/>
          <w:iCs/>
          <w:sz w:val="22"/>
          <w:szCs w:val="22"/>
        </w:rPr>
      </w:pPr>
    </w:p>
    <w:p w14:paraId="3A839CB4"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661F85F9"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62638077"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5A4721">
        <w:rPr>
          <w:rFonts w:ascii="Arial" w:hAnsi="Arial" w:cs="Arial"/>
          <w:bCs/>
          <w:color w:val="000000"/>
        </w:rPr>
        <w:t xml:space="preserve"> a nápojových kartonů,</w:t>
      </w:r>
    </w:p>
    <w:p w14:paraId="1E443B5C"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3AA60201"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0DA7A214"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73019834"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1F38F2E9"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2399EA17" w14:textId="77777777" w:rsidR="009B055C" w:rsidRDefault="005A4721" w:rsidP="00E37865">
      <w:pPr>
        <w:numPr>
          <w:ilvl w:val="0"/>
          <w:numId w:val="10"/>
        </w:numPr>
        <w:rPr>
          <w:rFonts w:ascii="Arial" w:hAnsi="Arial" w:cs="Arial"/>
          <w:iCs/>
          <w:sz w:val="22"/>
          <w:szCs w:val="22"/>
        </w:rPr>
      </w:pPr>
      <w:r w:rsidRPr="009B055C">
        <w:rPr>
          <w:rFonts w:ascii="Arial" w:hAnsi="Arial" w:cs="Arial"/>
          <w:iCs/>
          <w:sz w:val="22"/>
          <w:szCs w:val="22"/>
        </w:rPr>
        <w:t>Textil,</w:t>
      </w:r>
    </w:p>
    <w:p w14:paraId="2C623A35" w14:textId="5045DF72" w:rsidR="00A342C0" w:rsidRPr="009B055C" w:rsidRDefault="006F432E" w:rsidP="00E37865">
      <w:pPr>
        <w:numPr>
          <w:ilvl w:val="0"/>
          <w:numId w:val="10"/>
        </w:numPr>
        <w:rPr>
          <w:rFonts w:ascii="Arial" w:hAnsi="Arial" w:cs="Arial"/>
          <w:iCs/>
          <w:sz w:val="22"/>
          <w:szCs w:val="22"/>
        </w:rPr>
      </w:pPr>
      <w:r w:rsidRPr="009B055C">
        <w:rPr>
          <w:rFonts w:ascii="Arial" w:hAnsi="Arial" w:cs="Arial"/>
          <w:iCs/>
          <w:sz w:val="22"/>
          <w:szCs w:val="22"/>
        </w:rPr>
        <w:t>Směsný komunální odpad</w:t>
      </w:r>
      <w:r w:rsidR="00B15186" w:rsidRPr="009B055C">
        <w:rPr>
          <w:rFonts w:ascii="Arial" w:hAnsi="Arial" w:cs="Arial"/>
          <w:iCs/>
          <w:sz w:val="22"/>
          <w:szCs w:val="22"/>
        </w:rPr>
        <w:t>.</w:t>
      </w:r>
    </w:p>
    <w:p w14:paraId="4F5FC929" w14:textId="77777777" w:rsidR="007909DA" w:rsidRPr="00B76294" w:rsidRDefault="007909DA" w:rsidP="00115451">
      <w:pPr>
        <w:rPr>
          <w:rFonts w:ascii="Arial" w:hAnsi="Arial" w:cs="Arial"/>
          <w:i/>
          <w:sz w:val="22"/>
          <w:szCs w:val="22"/>
        </w:rPr>
      </w:pPr>
    </w:p>
    <w:p w14:paraId="28B515CB"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1271DC">
        <w:rPr>
          <w:rFonts w:ascii="Arial" w:hAnsi="Arial" w:cs="Arial"/>
          <w:sz w:val="22"/>
          <w:szCs w:val="22"/>
        </w:rPr>
        <w:t xml:space="preserve"> a</w:t>
      </w:r>
      <w:r w:rsidR="00A56AAE" w:rsidRPr="00B76294">
        <w:rPr>
          <w:rFonts w:ascii="Arial" w:hAnsi="Arial" w:cs="Arial"/>
          <w:sz w:val="22"/>
          <w:szCs w:val="22"/>
        </w:rPr>
        <w:t xml:space="preserve"> i)</w:t>
      </w:r>
      <w:r w:rsidR="001271DC">
        <w:rPr>
          <w:rFonts w:ascii="Arial" w:hAnsi="Arial" w:cs="Arial"/>
          <w:sz w:val="22"/>
          <w:szCs w:val="22"/>
        </w:rPr>
        <w:t>.</w:t>
      </w:r>
    </w:p>
    <w:p w14:paraId="4611D5CD" w14:textId="77777777" w:rsidR="00262D62" w:rsidRPr="00B76294" w:rsidRDefault="00262D62" w:rsidP="00262D62">
      <w:pPr>
        <w:pStyle w:val="Zkladntextodsazen"/>
        <w:ind w:left="360" w:firstLine="0"/>
        <w:rPr>
          <w:rFonts w:ascii="Arial" w:hAnsi="Arial" w:cs="Arial"/>
          <w:sz w:val="22"/>
          <w:szCs w:val="22"/>
        </w:rPr>
      </w:pPr>
    </w:p>
    <w:p w14:paraId="3543F722"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0B6CAF24" w14:textId="77777777" w:rsidR="00262D62" w:rsidRPr="00B76294" w:rsidRDefault="00262D62" w:rsidP="00262D62">
      <w:pPr>
        <w:pStyle w:val="Zkladntextodsazen"/>
        <w:ind w:left="360" w:firstLine="0"/>
        <w:rPr>
          <w:rFonts w:ascii="Arial" w:hAnsi="Arial" w:cs="Arial"/>
          <w:sz w:val="22"/>
          <w:szCs w:val="22"/>
        </w:rPr>
      </w:pPr>
    </w:p>
    <w:p w14:paraId="6387BF1C" w14:textId="77777777" w:rsidR="00553B78" w:rsidRPr="00B76294" w:rsidRDefault="00553B78" w:rsidP="00553B78">
      <w:pPr>
        <w:pStyle w:val="Zkladntextodsazen"/>
        <w:ind w:left="720" w:firstLine="0"/>
        <w:jc w:val="center"/>
        <w:rPr>
          <w:rFonts w:ascii="Arial" w:hAnsi="Arial" w:cs="Arial"/>
          <w:sz w:val="22"/>
          <w:szCs w:val="22"/>
        </w:rPr>
      </w:pPr>
    </w:p>
    <w:p w14:paraId="69BB7680"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57BE0AD4"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30B24A4C" w14:textId="77777777" w:rsidR="00223F72" w:rsidRPr="00B76294" w:rsidRDefault="00223F72" w:rsidP="00223F72">
      <w:pPr>
        <w:tabs>
          <w:tab w:val="num" w:pos="927"/>
        </w:tabs>
        <w:jc w:val="both"/>
        <w:rPr>
          <w:rFonts w:ascii="Arial" w:hAnsi="Arial" w:cs="Arial"/>
          <w:b/>
          <w:sz w:val="22"/>
          <w:szCs w:val="22"/>
          <w:u w:val="single"/>
        </w:rPr>
      </w:pPr>
    </w:p>
    <w:p w14:paraId="42D912EF" w14:textId="08AF8333"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apír, plasty</w:t>
      </w:r>
      <w:r w:rsidR="00B60720">
        <w:rPr>
          <w:rFonts w:ascii="Arial" w:hAnsi="Arial" w:cs="Arial"/>
          <w:sz w:val="22"/>
          <w:szCs w:val="22"/>
        </w:rPr>
        <w:t xml:space="preserve"> včetně PET lahví a nápojových kartonů</w:t>
      </w:r>
      <w:r w:rsidR="0017608F" w:rsidRPr="00B76294">
        <w:rPr>
          <w:rFonts w:ascii="Arial" w:hAnsi="Arial" w:cs="Arial"/>
          <w:sz w:val="22"/>
          <w:szCs w:val="22"/>
        </w:rPr>
        <w:t>, sklo, kovy</w:t>
      </w:r>
      <w:r w:rsidR="00B60720">
        <w:rPr>
          <w:rFonts w:ascii="Arial" w:hAnsi="Arial" w:cs="Arial"/>
          <w:sz w:val="22"/>
          <w:szCs w:val="22"/>
        </w:rPr>
        <w:t>,</w:t>
      </w:r>
      <w:r w:rsidR="00181515" w:rsidRPr="00B76294">
        <w:rPr>
          <w:rFonts w:ascii="Arial" w:hAnsi="Arial" w:cs="Arial"/>
          <w:sz w:val="22"/>
          <w:szCs w:val="22"/>
        </w:rPr>
        <w:t xml:space="preserve"> jedlé oleje a tuky</w:t>
      </w:r>
      <w:r w:rsidR="00E81784">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4B37E8">
        <w:rPr>
          <w:rFonts w:ascii="Arial" w:hAnsi="Arial" w:cs="Arial"/>
          <w:sz w:val="22"/>
          <w:szCs w:val="22"/>
        </w:rPr>
        <w:t xml:space="preserve"> a na </w:t>
      </w:r>
      <w:r w:rsidR="004B37E8" w:rsidRPr="004B37E8">
        <w:rPr>
          <w:rFonts w:ascii="Arial" w:hAnsi="Arial" w:cs="Arial"/>
          <w:sz w:val="22"/>
          <w:szCs w:val="22"/>
        </w:rPr>
        <w:t>určen</w:t>
      </w:r>
      <w:r w:rsidR="004B37E8">
        <w:rPr>
          <w:rFonts w:ascii="Arial" w:hAnsi="Arial" w:cs="Arial"/>
          <w:sz w:val="22"/>
          <w:szCs w:val="22"/>
        </w:rPr>
        <w:t>á</w:t>
      </w:r>
      <w:r w:rsidR="004B37E8" w:rsidRPr="004B37E8">
        <w:rPr>
          <w:rFonts w:ascii="Arial" w:hAnsi="Arial" w:cs="Arial"/>
          <w:sz w:val="22"/>
          <w:szCs w:val="22"/>
        </w:rPr>
        <w:t xml:space="preserve"> stanovišt</w:t>
      </w:r>
      <w:r w:rsidR="004B37E8">
        <w:rPr>
          <w:rFonts w:ascii="Arial" w:hAnsi="Arial" w:cs="Arial"/>
          <w:sz w:val="22"/>
          <w:szCs w:val="22"/>
        </w:rPr>
        <w:t>ě</w:t>
      </w:r>
      <w:r w:rsidR="00847B35" w:rsidRPr="00B76294">
        <w:rPr>
          <w:rFonts w:ascii="Arial" w:hAnsi="Arial" w:cs="Arial"/>
          <w:sz w:val="22"/>
          <w:szCs w:val="22"/>
        </w:rPr>
        <w:t>.</w:t>
      </w:r>
    </w:p>
    <w:p w14:paraId="1CB8460D" w14:textId="77777777" w:rsidR="0024722A" w:rsidRPr="00B76294" w:rsidRDefault="0024722A">
      <w:pPr>
        <w:rPr>
          <w:rFonts w:ascii="Arial" w:hAnsi="Arial" w:cs="Arial"/>
          <w:sz w:val="22"/>
          <w:szCs w:val="22"/>
        </w:rPr>
      </w:pPr>
    </w:p>
    <w:p w14:paraId="6464116D" w14:textId="7777777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Pr="00B76294">
        <w:rPr>
          <w:rFonts w:ascii="Arial" w:hAnsi="Arial" w:cs="Arial"/>
          <w:sz w:val="22"/>
          <w:szCs w:val="22"/>
        </w:rPr>
        <w:t xml:space="preserve"> </w:t>
      </w:r>
    </w:p>
    <w:p w14:paraId="6DFD5EFB" w14:textId="77777777" w:rsidR="0024722A" w:rsidRPr="00B76294" w:rsidRDefault="0024722A" w:rsidP="00847B35">
      <w:pPr>
        <w:tabs>
          <w:tab w:val="num" w:pos="927"/>
        </w:tabs>
        <w:ind w:left="360"/>
        <w:jc w:val="both"/>
        <w:rPr>
          <w:rFonts w:ascii="Arial" w:hAnsi="Arial" w:cs="Arial"/>
          <w:sz w:val="22"/>
          <w:szCs w:val="22"/>
        </w:rPr>
      </w:pPr>
    </w:p>
    <w:p w14:paraId="2C31C1F7"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0BEAE119" w14:textId="77777777" w:rsidR="00223F72" w:rsidRPr="00B76294" w:rsidRDefault="00223F72" w:rsidP="00223F72">
      <w:pPr>
        <w:jc w:val="both"/>
        <w:rPr>
          <w:rFonts w:ascii="Arial" w:hAnsi="Arial" w:cs="Arial"/>
          <w:sz w:val="22"/>
          <w:szCs w:val="22"/>
        </w:rPr>
      </w:pPr>
    </w:p>
    <w:p w14:paraId="4CCA30AE"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03BA70AF" w14:textId="0C7B46F8"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w:t>
      </w:r>
      <w:r w:rsidR="00582B22">
        <w:rPr>
          <w:rFonts w:ascii="Arial" w:hAnsi="Arial" w:cs="Arial"/>
          <w:bCs/>
          <w:color w:val="000000"/>
        </w:rPr>
        <w:t xml:space="preserve">, </w:t>
      </w:r>
      <w:r w:rsidR="00B60720">
        <w:rPr>
          <w:rFonts w:ascii="Arial" w:hAnsi="Arial" w:cs="Arial"/>
          <w:bCs/>
          <w:color w:val="000000"/>
        </w:rPr>
        <w:t>nápojových kartonů</w:t>
      </w:r>
      <w:r w:rsidR="00A94551" w:rsidRPr="00B76294">
        <w:rPr>
          <w:rFonts w:ascii="Arial" w:hAnsi="Arial" w:cs="Arial"/>
          <w:bCs/>
          <w:color w:val="000000"/>
        </w:rPr>
        <w:t>,</w:t>
      </w:r>
      <w:r w:rsidR="00582B22">
        <w:rPr>
          <w:rFonts w:ascii="Arial" w:hAnsi="Arial" w:cs="Arial"/>
          <w:bCs/>
          <w:color w:val="000000"/>
        </w:rPr>
        <w:t xml:space="preserve"> </w:t>
      </w:r>
      <w:r w:rsidR="004B37E8" w:rsidRPr="004B37E8">
        <w:rPr>
          <w:rFonts w:ascii="Arial" w:hAnsi="Arial" w:cs="Arial"/>
          <w:bCs/>
          <w:color w:val="000000"/>
        </w:rPr>
        <w:t xml:space="preserve">drobné </w:t>
      </w:r>
      <w:proofErr w:type="gramStart"/>
      <w:r w:rsidR="004B37E8" w:rsidRPr="004B37E8">
        <w:rPr>
          <w:rFonts w:ascii="Arial" w:hAnsi="Arial" w:cs="Arial"/>
          <w:bCs/>
          <w:color w:val="000000"/>
        </w:rPr>
        <w:t xml:space="preserve">kovy - </w:t>
      </w:r>
      <w:r w:rsidR="00582B22">
        <w:rPr>
          <w:rFonts w:ascii="Arial" w:hAnsi="Arial" w:cs="Arial"/>
          <w:bCs/>
          <w:color w:val="000000"/>
        </w:rPr>
        <w:t>plechov</w:t>
      </w:r>
      <w:r w:rsidR="004B37E8">
        <w:rPr>
          <w:rFonts w:ascii="Arial" w:hAnsi="Arial" w:cs="Arial"/>
          <w:bCs/>
          <w:color w:val="000000"/>
        </w:rPr>
        <w:t>ky</w:t>
      </w:r>
      <w:proofErr w:type="gramEnd"/>
      <w:r w:rsidR="00582B22">
        <w:rPr>
          <w:rFonts w:ascii="Arial" w:hAnsi="Arial" w:cs="Arial"/>
          <w:bCs/>
          <w:color w:val="000000"/>
        </w:rPr>
        <w:t xml:space="preserve"> od nápojů,</w:t>
      </w:r>
      <w:r w:rsidR="00A94551" w:rsidRPr="00B76294">
        <w:rPr>
          <w:rFonts w:ascii="Arial" w:hAnsi="Arial" w:cs="Arial"/>
          <w:bCs/>
          <w:color w:val="000000"/>
        </w:rPr>
        <w:t xml:space="preserve"> barva </w:t>
      </w:r>
      <w:r w:rsidR="00582B22">
        <w:rPr>
          <w:rFonts w:ascii="Arial" w:hAnsi="Arial" w:cs="Arial"/>
          <w:bCs/>
          <w:color w:val="000000"/>
        </w:rPr>
        <w:t>žlutá</w:t>
      </w:r>
      <w:r w:rsidR="00847B35" w:rsidRPr="00B76294">
        <w:rPr>
          <w:rFonts w:ascii="Arial" w:hAnsi="Arial" w:cs="Arial"/>
          <w:bCs/>
          <w:color w:val="000000"/>
        </w:rPr>
        <w:t>,</w:t>
      </w:r>
    </w:p>
    <w:p w14:paraId="2281AB83" w14:textId="1E59427E"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863B9B" w:rsidRPr="00B76294">
        <w:rPr>
          <w:rFonts w:ascii="Arial" w:hAnsi="Arial" w:cs="Arial"/>
          <w:bCs/>
          <w:color w:val="000000"/>
        </w:rPr>
        <w:t>zelená</w:t>
      </w:r>
      <w:r w:rsidRPr="00B76294">
        <w:rPr>
          <w:rFonts w:ascii="Arial" w:hAnsi="Arial" w:cs="Arial"/>
          <w:bCs/>
          <w:color w:val="000000"/>
        </w:rPr>
        <w:t>,</w:t>
      </w:r>
    </w:p>
    <w:p w14:paraId="639D946F" w14:textId="77777777"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14:paraId="2F5449FB" w14:textId="77777777"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barva čer</w:t>
      </w:r>
      <w:r w:rsidR="00447355">
        <w:rPr>
          <w:rFonts w:ascii="Arial" w:hAnsi="Arial" w:cs="Arial"/>
          <w:bCs/>
          <w:color w:val="000000"/>
          <w:sz w:val="22"/>
          <w:szCs w:val="22"/>
        </w:rPr>
        <w:t>vená</w:t>
      </w:r>
      <w:r w:rsidR="00593CA8" w:rsidRPr="00B76294">
        <w:rPr>
          <w:rFonts w:ascii="Arial" w:hAnsi="Arial" w:cs="Arial"/>
          <w:bCs/>
          <w:color w:val="000000"/>
          <w:sz w:val="22"/>
          <w:szCs w:val="22"/>
        </w:rPr>
        <w:t xml:space="preserve"> s nápisem „JEDLÉ OLEJE a TUKY“</w:t>
      </w:r>
      <w:r w:rsidR="00630A20" w:rsidRPr="00B76294">
        <w:rPr>
          <w:rFonts w:ascii="Arial" w:hAnsi="Arial" w:cs="Arial"/>
          <w:iCs/>
          <w:sz w:val="22"/>
          <w:szCs w:val="22"/>
        </w:rPr>
        <w:t>,</w:t>
      </w:r>
    </w:p>
    <w:p w14:paraId="4FA6EBFD" w14:textId="3D53C870"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00E53FCA">
        <w:rPr>
          <w:rFonts w:ascii="Arial" w:hAnsi="Arial" w:cs="Arial"/>
          <w:bCs/>
          <w:color w:val="000000"/>
        </w:rPr>
        <w:t>,</w:t>
      </w:r>
      <w:r w:rsidR="006C4059">
        <w:rPr>
          <w:rFonts w:ascii="Arial" w:hAnsi="Arial" w:cs="Arial"/>
          <w:bCs/>
          <w:color w:val="000000"/>
        </w:rPr>
        <w:t xml:space="preserve"> kontejner </w:t>
      </w:r>
      <w:r w:rsidR="006149F3">
        <w:rPr>
          <w:rFonts w:ascii="Arial" w:hAnsi="Arial" w:cs="Arial"/>
          <w:bCs/>
          <w:color w:val="000000"/>
        </w:rPr>
        <w:t>s nápisem „</w:t>
      </w:r>
      <w:r w:rsidR="006149F3" w:rsidRPr="00B76294">
        <w:rPr>
          <w:rFonts w:ascii="Arial" w:hAnsi="Arial" w:cs="Arial"/>
          <w:bCs/>
          <w:color w:val="000000"/>
        </w:rPr>
        <w:t>BIOLOGICKÉ ODPADY ROSTLINNÉHO PŮVODU</w:t>
      </w:r>
      <w:r w:rsidR="006149F3">
        <w:rPr>
          <w:rFonts w:ascii="Arial" w:hAnsi="Arial" w:cs="Arial"/>
          <w:bCs/>
          <w:color w:val="000000"/>
        </w:rPr>
        <w:t>“,</w:t>
      </w:r>
    </w:p>
    <w:p w14:paraId="51B81F87" w14:textId="77777777" w:rsidR="00E53FCA" w:rsidRDefault="00E53FCA"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Textil, barva bílá </w:t>
      </w:r>
      <w:bookmarkStart w:id="1" w:name="_Hlk199756291"/>
      <w:r>
        <w:rPr>
          <w:rFonts w:ascii="Arial" w:hAnsi="Arial" w:cs="Arial"/>
          <w:bCs/>
          <w:color w:val="000000"/>
        </w:rPr>
        <w:t>s nápisem „TEXTIL“</w:t>
      </w:r>
      <w:bookmarkEnd w:id="1"/>
      <w:r w:rsidR="00E81784">
        <w:rPr>
          <w:rFonts w:ascii="Arial" w:hAnsi="Arial" w:cs="Arial"/>
          <w:bCs/>
          <w:color w:val="000000"/>
        </w:rPr>
        <w:t>.</w:t>
      </w:r>
    </w:p>
    <w:p w14:paraId="1F9E56FC" w14:textId="77777777" w:rsidR="003A0DB1" w:rsidRPr="00B76294" w:rsidRDefault="003A0DB1" w:rsidP="003A0DB1">
      <w:pPr>
        <w:pStyle w:val="Default"/>
        <w:ind w:left="360"/>
        <w:rPr>
          <w:sz w:val="22"/>
          <w:szCs w:val="22"/>
        </w:rPr>
      </w:pPr>
    </w:p>
    <w:p w14:paraId="187BCC54" w14:textId="5A516231" w:rsidR="006A7178" w:rsidRPr="006C4059" w:rsidRDefault="006A7178" w:rsidP="006A7178">
      <w:pPr>
        <w:numPr>
          <w:ilvl w:val="0"/>
          <w:numId w:val="4"/>
        </w:numPr>
        <w:jc w:val="both"/>
        <w:rPr>
          <w:rFonts w:ascii="Arial" w:hAnsi="Arial" w:cs="Arial"/>
          <w:sz w:val="22"/>
          <w:szCs w:val="22"/>
        </w:rPr>
      </w:pPr>
      <w:r w:rsidRPr="006C4059">
        <w:rPr>
          <w:rFonts w:ascii="Arial" w:hAnsi="Arial" w:cs="Arial"/>
          <w:sz w:val="22"/>
          <w:szCs w:val="22"/>
        </w:rPr>
        <w:t xml:space="preserve">Tříděný komunální odpad </w:t>
      </w:r>
      <w:r w:rsidR="006149F3">
        <w:rPr>
          <w:rFonts w:ascii="Arial" w:hAnsi="Arial" w:cs="Arial"/>
          <w:sz w:val="22"/>
          <w:szCs w:val="22"/>
        </w:rPr>
        <w:t>v rozsahu</w:t>
      </w:r>
      <w:r w:rsidR="00582B22" w:rsidRPr="006C4059">
        <w:rPr>
          <w:rFonts w:ascii="Arial" w:hAnsi="Arial" w:cs="Arial"/>
          <w:sz w:val="22"/>
          <w:szCs w:val="22"/>
        </w:rPr>
        <w:t xml:space="preserve"> </w:t>
      </w:r>
      <w:r w:rsidRPr="006C4059">
        <w:rPr>
          <w:rFonts w:ascii="Arial" w:hAnsi="Arial" w:cs="Arial"/>
          <w:sz w:val="22"/>
          <w:szCs w:val="22"/>
        </w:rPr>
        <w:t>plasty</w:t>
      </w:r>
      <w:r w:rsidR="000B3455">
        <w:rPr>
          <w:rFonts w:ascii="Arial" w:hAnsi="Arial" w:cs="Arial"/>
          <w:sz w:val="22"/>
          <w:szCs w:val="22"/>
        </w:rPr>
        <w:t>,</w:t>
      </w:r>
      <w:r w:rsidR="00582B22" w:rsidRPr="006C4059">
        <w:rPr>
          <w:rFonts w:ascii="Arial" w:hAnsi="Arial" w:cs="Arial"/>
          <w:sz w:val="22"/>
          <w:szCs w:val="22"/>
        </w:rPr>
        <w:t xml:space="preserve"> </w:t>
      </w:r>
      <w:r w:rsidRPr="006C4059">
        <w:rPr>
          <w:rFonts w:ascii="Arial" w:hAnsi="Arial" w:cs="Arial"/>
          <w:sz w:val="22"/>
          <w:szCs w:val="22"/>
        </w:rPr>
        <w:t xml:space="preserve">lze </w:t>
      </w:r>
      <w:r w:rsidR="006149F3">
        <w:rPr>
          <w:rFonts w:ascii="Arial" w:hAnsi="Arial" w:cs="Arial"/>
          <w:sz w:val="22"/>
          <w:szCs w:val="22"/>
        </w:rPr>
        <w:t xml:space="preserve">rovněž </w:t>
      </w:r>
      <w:r w:rsidRPr="006C4059">
        <w:rPr>
          <w:rFonts w:ascii="Arial" w:hAnsi="Arial" w:cs="Arial"/>
          <w:sz w:val="22"/>
          <w:szCs w:val="22"/>
        </w:rPr>
        <w:t>odevzdávat prostřednictvím individuálních sběrných nádob</w:t>
      </w:r>
      <w:r w:rsidR="006149F3">
        <w:rPr>
          <w:rFonts w:ascii="Arial" w:hAnsi="Arial" w:cs="Arial"/>
          <w:sz w:val="22"/>
          <w:szCs w:val="22"/>
        </w:rPr>
        <w:t xml:space="preserve"> – žluté barvy</w:t>
      </w:r>
      <w:r w:rsidRPr="006C4059">
        <w:rPr>
          <w:rFonts w:ascii="Arial" w:hAnsi="Arial" w:cs="Arial"/>
          <w:sz w:val="22"/>
          <w:szCs w:val="22"/>
        </w:rPr>
        <w:t xml:space="preserve"> (plasty, PET lahve</w:t>
      </w:r>
      <w:r w:rsidR="00582B22" w:rsidRPr="006C4059">
        <w:rPr>
          <w:rFonts w:ascii="Arial" w:hAnsi="Arial" w:cs="Arial"/>
          <w:sz w:val="22"/>
          <w:szCs w:val="22"/>
        </w:rPr>
        <w:t xml:space="preserve">, </w:t>
      </w:r>
      <w:r w:rsidRPr="006C4059">
        <w:rPr>
          <w:rFonts w:ascii="Arial" w:hAnsi="Arial" w:cs="Arial"/>
          <w:sz w:val="22"/>
          <w:szCs w:val="22"/>
        </w:rPr>
        <w:t>nápojové kartony</w:t>
      </w:r>
      <w:r w:rsidR="00582B22" w:rsidRPr="006C4059">
        <w:rPr>
          <w:rFonts w:ascii="Arial" w:hAnsi="Arial" w:cs="Arial"/>
          <w:sz w:val="22"/>
          <w:szCs w:val="22"/>
        </w:rPr>
        <w:t xml:space="preserve">, </w:t>
      </w:r>
      <w:bookmarkStart w:id="2" w:name="_Hlk199839254"/>
      <w:r w:rsidR="004B37E8">
        <w:rPr>
          <w:rFonts w:ascii="Arial" w:hAnsi="Arial" w:cs="Arial"/>
          <w:sz w:val="22"/>
          <w:szCs w:val="22"/>
        </w:rPr>
        <w:t xml:space="preserve">drobné </w:t>
      </w:r>
      <w:proofErr w:type="gramStart"/>
      <w:r w:rsidR="004B37E8">
        <w:rPr>
          <w:rFonts w:ascii="Arial" w:hAnsi="Arial" w:cs="Arial"/>
          <w:sz w:val="22"/>
          <w:szCs w:val="22"/>
        </w:rPr>
        <w:t xml:space="preserve">kovy - </w:t>
      </w:r>
      <w:bookmarkEnd w:id="2"/>
      <w:r w:rsidR="00582B22" w:rsidRPr="006C4059">
        <w:rPr>
          <w:rFonts w:ascii="Arial" w:hAnsi="Arial" w:cs="Arial"/>
          <w:sz w:val="22"/>
          <w:szCs w:val="22"/>
        </w:rPr>
        <w:t>plechovky</w:t>
      </w:r>
      <w:proofErr w:type="gramEnd"/>
      <w:r w:rsidR="00582B22" w:rsidRPr="006C4059">
        <w:rPr>
          <w:rFonts w:ascii="Arial" w:hAnsi="Arial" w:cs="Arial"/>
          <w:sz w:val="22"/>
          <w:szCs w:val="22"/>
        </w:rPr>
        <w:t xml:space="preserve"> od nápojů</w:t>
      </w:r>
      <w:r w:rsidR="006149F3">
        <w:rPr>
          <w:rFonts w:ascii="Arial" w:hAnsi="Arial" w:cs="Arial"/>
          <w:sz w:val="22"/>
          <w:szCs w:val="22"/>
        </w:rPr>
        <w:t>)</w:t>
      </w:r>
      <w:r w:rsidRPr="006C4059">
        <w:rPr>
          <w:rFonts w:ascii="Arial" w:hAnsi="Arial" w:cs="Arial"/>
          <w:sz w:val="22"/>
          <w:szCs w:val="22"/>
        </w:rPr>
        <w:t>, kter</w:t>
      </w:r>
      <w:r w:rsidR="006149F3">
        <w:rPr>
          <w:rFonts w:ascii="Arial" w:hAnsi="Arial" w:cs="Arial"/>
          <w:sz w:val="22"/>
          <w:szCs w:val="22"/>
        </w:rPr>
        <w:t>é</w:t>
      </w:r>
      <w:r w:rsidRPr="006C4059">
        <w:rPr>
          <w:rFonts w:ascii="Arial" w:hAnsi="Arial" w:cs="Arial"/>
          <w:sz w:val="22"/>
          <w:szCs w:val="22"/>
        </w:rPr>
        <w:t xml:space="preserve"> j</w:t>
      </w:r>
      <w:r w:rsidR="006149F3">
        <w:rPr>
          <w:rFonts w:ascii="Arial" w:hAnsi="Arial" w:cs="Arial"/>
          <w:sz w:val="22"/>
          <w:szCs w:val="22"/>
        </w:rPr>
        <w:t>sou</w:t>
      </w:r>
      <w:r w:rsidRPr="006C4059">
        <w:rPr>
          <w:rFonts w:ascii="Arial" w:hAnsi="Arial" w:cs="Arial"/>
          <w:sz w:val="22"/>
          <w:szCs w:val="22"/>
        </w:rPr>
        <w:t xml:space="preserve"> umístěn</w:t>
      </w:r>
      <w:r w:rsidR="006149F3">
        <w:rPr>
          <w:rFonts w:ascii="Arial" w:hAnsi="Arial" w:cs="Arial"/>
          <w:sz w:val="22"/>
          <w:szCs w:val="22"/>
        </w:rPr>
        <w:t>y</w:t>
      </w:r>
      <w:r w:rsidRPr="006C4059">
        <w:rPr>
          <w:rFonts w:ascii="Arial" w:hAnsi="Arial" w:cs="Arial"/>
          <w:sz w:val="22"/>
          <w:szCs w:val="22"/>
        </w:rPr>
        <w:t xml:space="preserve"> v jednotlivých nemovitostech.</w:t>
      </w:r>
    </w:p>
    <w:p w14:paraId="605A70A1" w14:textId="77777777" w:rsidR="006A7178" w:rsidRDefault="006A7178" w:rsidP="006A7178">
      <w:pPr>
        <w:jc w:val="both"/>
        <w:rPr>
          <w:rFonts w:ascii="Arial" w:hAnsi="Arial" w:cs="Arial"/>
          <w:sz w:val="22"/>
          <w:szCs w:val="22"/>
        </w:rPr>
      </w:pPr>
    </w:p>
    <w:p w14:paraId="089FC096" w14:textId="77777777"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73ABE3C6" w14:textId="77777777" w:rsidR="003F1783" w:rsidRPr="00B76294" w:rsidRDefault="003F1783" w:rsidP="003F1783">
      <w:pPr>
        <w:jc w:val="both"/>
        <w:rPr>
          <w:rFonts w:ascii="Arial" w:hAnsi="Arial" w:cs="Arial"/>
          <w:sz w:val="22"/>
          <w:szCs w:val="22"/>
        </w:rPr>
      </w:pPr>
    </w:p>
    <w:p w14:paraId="244E265B"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5223B9C" w14:textId="77777777" w:rsidR="00413D38" w:rsidRPr="00B76294" w:rsidRDefault="00413D38" w:rsidP="004C2252">
      <w:pPr>
        <w:ind w:left="360"/>
        <w:jc w:val="both"/>
        <w:rPr>
          <w:rFonts w:ascii="Arial" w:hAnsi="Arial" w:cs="Arial"/>
          <w:sz w:val="22"/>
          <w:szCs w:val="22"/>
        </w:rPr>
      </w:pPr>
    </w:p>
    <w:p w14:paraId="6D55C59B" w14:textId="77777777" w:rsidR="00691ACE" w:rsidRDefault="00691ACE" w:rsidP="00691ACE">
      <w:pPr>
        <w:pStyle w:val="Nadpis2"/>
        <w:jc w:val="center"/>
        <w:rPr>
          <w:rFonts w:ascii="Arial" w:hAnsi="Arial" w:cs="Arial"/>
          <w:b/>
          <w:bCs/>
          <w:sz w:val="22"/>
          <w:szCs w:val="22"/>
          <w:u w:val="none"/>
        </w:rPr>
      </w:pPr>
    </w:p>
    <w:p w14:paraId="0E8AC7C5"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7D1E78CD"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150D3F12" w14:textId="77777777" w:rsidR="00691ACE" w:rsidRPr="00856298" w:rsidRDefault="00691ACE" w:rsidP="00691ACE">
      <w:pPr>
        <w:ind w:left="360"/>
        <w:jc w:val="center"/>
        <w:rPr>
          <w:rFonts w:ascii="Arial" w:hAnsi="Arial" w:cs="Arial"/>
          <w:b/>
          <w:sz w:val="22"/>
          <w:szCs w:val="22"/>
        </w:rPr>
      </w:pPr>
    </w:p>
    <w:p w14:paraId="38394CE9" w14:textId="50B33658"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sidR="00197100">
        <w:rPr>
          <w:rFonts w:ascii="Arial" w:hAnsi="Arial" w:cs="Arial"/>
          <w:sz w:val="22"/>
          <w:szCs w:val="22"/>
        </w:rPr>
        <w:t xml:space="preserve">, </w:t>
      </w:r>
      <w:r>
        <w:rPr>
          <w:rFonts w:ascii="Arial" w:hAnsi="Arial" w:cs="Arial"/>
          <w:sz w:val="22"/>
          <w:szCs w:val="22"/>
        </w:rPr>
        <w:t>hlášením obecního úřadu</w:t>
      </w:r>
      <w:r w:rsidR="00197100">
        <w:rPr>
          <w:rFonts w:ascii="Arial" w:hAnsi="Arial" w:cs="Arial"/>
          <w:sz w:val="22"/>
          <w:szCs w:val="22"/>
        </w:rPr>
        <w:t xml:space="preserve"> a zveřejněny na sociálních sítích obce</w:t>
      </w:r>
      <w:r>
        <w:rPr>
          <w:rFonts w:ascii="Arial" w:hAnsi="Arial" w:cs="Arial"/>
          <w:sz w:val="22"/>
          <w:szCs w:val="22"/>
        </w:rPr>
        <w:t>.</w:t>
      </w:r>
    </w:p>
    <w:p w14:paraId="09486967" w14:textId="77777777" w:rsidR="00691ACE" w:rsidRPr="00856298" w:rsidRDefault="00691ACE" w:rsidP="00691ACE">
      <w:pPr>
        <w:jc w:val="both"/>
        <w:rPr>
          <w:rFonts w:ascii="Arial" w:hAnsi="Arial" w:cs="Arial"/>
          <w:sz w:val="22"/>
          <w:szCs w:val="22"/>
        </w:rPr>
      </w:pPr>
    </w:p>
    <w:p w14:paraId="496D40A2" w14:textId="21841E8F" w:rsidR="00197100" w:rsidRDefault="00691ACE" w:rsidP="00197100">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Pr>
          <w:rFonts w:ascii="Arial" w:hAnsi="Arial" w:cs="Arial"/>
          <w:sz w:val="22"/>
          <w:szCs w:val="22"/>
        </w:rPr>
        <w:t>5</w:t>
      </w:r>
      <w:r w:rsidRPr="00856298">
        <w:rPr>
          <w:rFonts w:ascii="Arial" w:hAnsi="Arial" w:cs="Arial"/>
          <w:sz w:val="22"/>
          <w:szCs w:val="22"/>
        </w:rPr>
        <w:t xml:space="preserve"> a </w:t>
      </w:r>
      <w:r>
        <w:rPr>
          <w:rFonts w:ascii="Arial" w:hAnsi="Arial" w:cs="Arial"/>
          <w:sz w:val="22"/>
          <w:szCs w:val="22"/>
        </w:rPr>
        <w:t>6</w:t>
      </w:r>
      <w:r w:rsidRPr="00856298">
        <w:rPr>
          <w:rFonts w:ascii="Arial" w:hAnsi="Arial" w:cs="Arial"/>
          <w:sz w:val="22"/>
          <w:szCs w:val="22"/>
        </w:rPr>
        <w:t>.</w:t>
      </w:r>
    </w:p>
    <w:p w14:paraId="3140538A" w14:textId="77777777" w:rsidR="009B055C" w:rsidRPr="000C07F3" w:rsidRDefault="009B055C" w:rsidP="009B055C">
      <w:pPr>
        <w:jc w:val="both"/>
        <w:rPr>
          <w:rFonts w:ascii="Arial" w:hAnsi="Arial" w:cs="Arial"/>
          <w:sz w:val="22"/>
          <w:szCs w:val="22"/>
        </w:rPr>
      </w:pPr>
    </w:p>
    <w:p w14:paraId="0F3836AE" w14:textId="77777777" w:rsidR="00A66572" w:rsidRDefault="00A66572" w:rsidP="00691ACE">
      <w:pPr>
        <w:jc w:val="center"/>
        <w:rPr>
          <w:rFonts w:ascii="Arial" w:hAnsi="Arial" w:cs="Arial"/>
          <w:b/>
          <w:sz w:val="22"/>
          <w:szCs w:val="22"/>
        </w:rPr>
      </w:pPr>
    </w:p>
    <w:p w14:paraId="74A1DCA0" w14:textId="77777777" w:rsidR="00A66572" w:rsidRDefault="00A66572" w:rsidP="00691ACE">
      <w:pPr>
        <w:jc w:val="center"/>
        <w:rPr>
          <w:rFonts w:ascii="Arial" w:hAnsi="Arial" w:cs="Arial"/>
          <w:b/>
          <w:sz w:val="22"/>
          <w:szCs w:val="22"/>
        </w:rPr>
      </w:pPr>
    </w:p>
    <w:p w14:paraId="0FB61099" w14:textId="77777777" w:rsidR="000B3455" w:rsidRDefault="000B3455" w:rsidP="00691ACE">
      <w:pPr>
        <w:jc w:val="center"/>
        <w:rPr>
          <w:rFonts w:ascii="Arial" w:hAnsi="Arial" w:cs="Arial"/>
          <w:b/>
          <w:sz w:val="22"/>
          <w:szCs w:val="22"/>
        </w:rPr>
      </w:pPr>
    </w:p>
    <w:p w14:paraId="540971D1" w14:textId="7F30D706"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0960467B" w14:textId="77777777"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14:paraId="4D7C9135" w14:textId="77777777" w:rsidR="006C7DA8" w:rsidRPr="00856298" w:rsidRDefault="006C7DA8" w:rsidP="00691ACE">
      <w:pPr>
        <w:jc w:val="center"/>
        <w:rPr>
          <w:rFonts w:ascii="Arial" w:hAnsi="Arial" w:cs="Arial"/>
          <w:sz w:val="22"/>
          <w:szCs w:val="22"/>
        </w:rPr>
      </w:pPr>
    </w:p>
    <w:p w14:paraId="3EDB84C2" w14:textId="4EB6E467" w:rsidR="007856C9" w:rsidRDefault="00C24D00"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w:t>
      </w:r>
      <w:bookmarkStart w:id="3" w:name="_Hlk199843538"/>
      <w:r w:rsidRPr="00856298">
        <w:rPr>
          <w:rFonts w:ascii="Arial" w:hAnsi="Arial" w:cs="Arial"/>
          <w:sz w:val="22"/>
          <w:szCs w:val="22"/>
        </w:rPr>
        <w:t>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sidR="00197100">
        <w:rPr>
          <w:rFonts w:ascii="Arial" w:hAnsi="Arial" w:cs="Arial"/>
          <w:sz w:val="22"/>
          <w:szCs w:val="22"/>
        </w:rPr>
        <w:t xml:space="preserve">, </w:t>
      </w:r>
      <w:r>
        <w:rPr>
          <w:rFonts w:ascii="Arial" w:hAnsi="Arial" w:cs="Arial"/>
          <w:sz w:val="22"/>
          <w:szCs w:val="22"/>
        </w:rPr>
        <w:t>hlášením obecního úřadu</w:t>
      </w:r>
      <w:r w:rsidR="00197100">
        <w:rPr>
          <w:rFonts w:ascii="Arial" w:hAnsi="Arial" w:cs="Arial"/>
          <w:sz w:val="22"/>
          <w:szCs w:val="22"/>
        </w:rPr>
        <w:t xml:space="preserve"> a zveřejněny na sociálních sítích obce</w:t>
      </w:r>
      <w:r>
        <w:rPr>
          <w:rFonts w:ascii="Arial" w:hAnsi="Arial" w:cs="Arial"/>
          <w:sz w:val="22"/>
          <w:szCs w:val="22"/>
        </w:rPr>
        <w:t>.</w:t>
      </w:r>
    </w:p>
    <w:bookmarkEnd w:id="3"/>
    <w:p w14:paraId="0680CC8A" w14:textId="77777777" w:rsidR="00691ACE" w:rsidRPr="00856298" w:rsidRDefault="00691ACE" w:rsidP="00691ACE">
      <w:pPr>
        <w:ind w:left="360"/>
        <w:jc w:val="both"/>
        <w:rPr>
          <w:rFonts w:ascii="Arial" w:hAnsi="Arial" w:cs="Arial"/>
          <w:sz w:val="22"/>
          <w:szCs w:val="22"/>
        </w:rPr>
      </w:pPr>
    </w:p>
    <w:p w14:paraId="1633773E" w14:textId="7777777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C71C6B">
        <w:rPr>
          <w:rFonts w:ascii="Arial" w:hAnsi="Arial" w:cs="Arial"/>
          <w:sz w:val="22"/>
          <w:szCs w:val="22"/>
        </w:rPr>
        <w:t>5</w:t>
      </w:r>
      <w:r w:rsidRPr="00856298">
        <w:rPr>
          <w:rFonts w:ascii="Arial" w:hAnsi="Arial" w:cs="Arial"/>
          <w:sz w:val="22"/>
          <w:szCs w:val="22"/>
        </w:rPr>
        <w:t xml:space="preserve"> a </w:t>
      </w:r>
      <w:r w:rsidR="00C71C6B">
        <w:rPr>
          <w:rFonts w:ascii="Arial" w:hAnsi="Arial" w:cs="Arial"/>
          <w:sz w:val="22"/>
          <w:szCs w:val="22"/>
        </w:rPr>
        <w:t>6</w:t>
      </w:r>
      <w:r w:rsidRPr="00856298">
        <w:rPr>
          <w:rFonts w:ascii="Arial" w:hAnsi="Arial" w:cs="Arial"/>
          <w:sz w:val="22"/>
          <w:szCs w:val="22"/>
        </w:rPr>
        <w:t>.</w:t>
      </w:r>
    </w:p>
    <w:p w14:paraId="4F724656" w14:textId="77777777" w:rsidR="001B559B" w:rsidRPr="00B76294" w:rsidRDefault="001B559B" w:rsidP="00A773EE">
      <w:pPr>
        <w:rPr>
          <w:rFonts w:ascii="Arial" w:hAnsi="Arial" w:cs="Arial"/>
          <w:b/>
          <w:sz w:val="22"/>
          <w:szCs w:val="22"/>
        </w:rPr>
      </w:pPr>
    </w:p>
    <w:p w14:paraId="6E012FA6" w14:textId="77777777" w:rsidR="006C7DA8" w:rsidRDefault="006C7DA8">
      <w:pPr>
        <w:jc w:val="center"/>
        <w:rPr>
          <w:rFonts w:ascii="Arial" w:hAnsi="Arial" w:cs="Arial"/>
          <w:b/>
          <w:sz w:val="22"/>
          <w:szCs w:val="22"/>
        </w:rPr>
      </w:pPr>
    </w:p>
    <w:p w14:paraId="3E8DEE6A"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66001CC4"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2D5C7740" w14:textId="77777777" w:rsidR="0024722A" w:rsidRPr="00B76294" w:rsidRDefault="0024722A">
      <w:pPr>
        <w:jc w:val="center"/>
        <w:rPr>
          <w:rFonts w:ascii="Arial" w:hAnsi="Arial" w:cs="Arial"/>
          <w:b/>
          <w:sz w:val="22"/>
          <w:szCs w:val="22"/>
        </w:rPr>
      </w:pPr>
    </w:p>
    <w:p w14:paraId="4F57A93E" w14:textId="77777777" w:rsidR="0025354B" w:rsidRPr="006C4059" w:rsidRDefault="0025354B" w:rsidP="00CC4B32">
      <w:pPr>
        <w:widowControl w:val="0"/>
        <w:numPr>
          <w:ilvl w:val="0"/>
          <w:numId w:val="28"/>
        </w:numPr>
        <w:ind w:left="426" w:hanging="426"/>
        <w:jc w:val="both"/>
        <w:rPr>
          <w:rFonts w:ascii="Arial" w:hAnsi="Arial" w:cs="Arial"/>
          <w:strike/>
          <w:sz w:val="22"/>
          <w:szCs w:val="22"/>
        </w:rPr>
      </w:pPr>
      <w:r w:rsidRPr="006C4059">
        <w:rPr>
          <w:rFonts w:ascii="Arial" w:hAnsi="Arial" w:cs="Arial"/>
          <w:sz w:val="22"/>
          <w:szCs w:val="22"/>
        </w:rPr>
        <w:t xml:space="preserve">Směsný komunální odpad se </w:t>
      </w:r>
      <w:r w:rsidR="00912D28" w:rsidRPr="006C4059">
        <w:rPr>
          <w:rFonts w:ascii="Arial" w:hAnsi="Arial" w:cs="Arial"/>
          <w:sz w:val="22"/>
          <w:szCs w:val="22"/>
        </w:rPr>
        <w:t xml:space="preserve">odkládá </w:t>
      </w:r>
      <w:r w:rsidRPr="006C4059">
        <w:rPr>
          <w:rFonts w:ascii="Arial" w:hAnsi="Arial" w:cs="Arial"/>
          <w:sz w:val="22"/>
          <w:szCs w:val="22"/>
        </w:rPr>
        <w:t>do sběrných nádob. Pro účely této vyhlášky se sběrnými nádobami rozumějí</w:t>
      </w:r>
      <w:r w:rsidR="00D736CB" w:rsidRPr="006C4059">
        <w:rPr>
          <w:rFonts w:ascii="Arial" w:hAnsi="Arial" w:cs="Arial"/>
          <w:sz w:val="22"/>
          <w:szCs w:val="22"/>
        </w:rPr>
        <w:t>:</w:t>
      </w:r>
    </w:p>
    <w:p w14:paraId="710484F0" w14:textId="77777777" w:rsidR="0025354B" w:rsidRPr="006C4059" w:rsidRDefault="005F0210" w:rsidP="00211D36">
      <w:pPr>
        <w:numPr>
          <w:ilvl w:val="0"/>
          <w:numId w:val="2"/>
        </w:numPr>
        <w:ind w:firstLine="66"/>
        <w:jc w:val="both"/>
        <w:rPr>
          <w:rFonts w:ascii="Arial" w:hAnsi="Arial" w:cs="Arial"/>
          <w:sz w:val="22"/>
          <w:szCs w:val="22"/>
        </w:rPr>
      </w:pPr>
      <w:r w:rsidRPr="006C4059">
        <w:rPr>
          <w:rFonts w:ascii="Arial" w:hAnsi="Arial" w:cs="Arial"/>
          <w:bCs/>
          <w:sz w:val="22"/>
          <w:szCs w:val="22"/>
        </w:rPr>
        <w:t>popelnice</w:t>
      </w:r>
      <w:r w:rsidR="00364EE4" w:rsidRPr="006C4059">
        <w:rPr>
          <w:rFonts w:ascii="Arial" w:hAnsi="Arial" w:cs="Arial"/>
          <w:bCs/>
          <w:sz w:val="22"/>
          <w:szCs w:val="22"/>
        </w:rPr>
        <w:t>,</w:t>
      </w:r>
    </w:p>
    <w:p w14:paraId="4EF6A86B" w14:textId="69045C6F" w:rsidR="00EB6777" w:rsidRPr="006C4059" w:rsidRDefault="008F1E7A" w:rsidP="00197100">
      <w:pPr>
        <w:numPr>
          <w:ilvl w:val="0"/>
          <w:numId w:val="2"/>
        </w:numPr>
        <w:ind w:firstLine="66"/>
        <w:jc w:val="both"/>
        <w:rPr>
          <w:rFonts w:ascii="Arial" w:hAnsi="Arial" w:cs="Arial"/>
          <w:sz w:val="22"/>
          <w:szCs w:val="22"/>
        </w:rPr>
      </w:pPr>
      <w:r w:rsidRPr="006C4059">
        <w:rPr>
          <w:rFonts w:ascii="Arial" w:hAnsi="Arial" w:cs="Arial"/>
          <w:bCs/>
          <w:sz w:val="22"/>
          <w:szCs w:val="22"/>
        </w:rPr>
        <w:t>igelitové pytle,</w:t>
      </w:r>
    </w:p>
    <w:p w14:paraId="67A7F652" w14:textId="77777777" w:rsidR="00364EE4" w:rsidRPr="006C4059" w:rsidRDefault="00364EE4" w:rsidP="00364EE4">
      <w:pPr>
        <w:numPr>
          <w:ilvl w:val="0"/>
          <w:numId w:val="2"/>
        </w:numPr>
        <w:tabs>
          <w:tab w:val="clear" w:pos="360"/>
          <w:tab w:val="num" w:pos="709"/>
        </w:tabs>
        <w:ind w:left="426" w:firstLine="0"/>
        <w:jc w:val="both"/>
        <w:rPr>
          <w:rFonts w:ascii="Arial" w:hAnsi="Arial" w:cs="Arial"/>
          <w:bCs/>
          <w:sz w:val="22"/>
          <w:szCs w:val="22"/>
        </w:rPr>
      </w:pPr>
      <w:r w:rsidRPr="006C4059">
        <w:rPr>
          <w:rFonts w:ascii="Arial" w:hAnsi="Arial" w:cs="Arial"/>
          <w:bCs/>
          <w:sz w:val="22"/>
          <w:szCs w:val="22"/>
        </w:rPr>
        <w:t>odpadkové koše, které jsou umístěny na veřejných prostranstvích v obci, sloužící pro odkládání drobného směsného komunálního odpadu</w:t>
      </w:r>
      <w:r w:rsidR="00680D66" w:rsidRPr="006C4059">
        <w:rPr>
          <w:rFonts w:ascii="Arial" w:hAnsi="Arial" w:cs="Arial"/>
          <w:bCs/>
          <w:sz w:val="22"/>
          <w:szCs w:val="22"/>
        </w:rPr>
        <w:t>,</w:t>
      </w:r>
    </w:p>
    <w:p w14:paraId="31A1A5BF" w14:textId="77777777" w:rsidR="00364EE4" w:rsidRPr="00B76294" w:rsidRDefault="00364EE4" w:rsidP="00364EE4">
      <w:pPr>
        <w:ind w:left="426"/>
        <w:jc w:val="both"/>
        <w:rPr>
          <w:rFonts w:ascii="Arial" w:hAnsi="Arial" w:cs="Arial"/>
          <w:bCs/>
          <w:sz w:val="22"/>
          <w:szCs w:val="22"/>
        </w:rPr>
      </w:pPr>
    </w:p>
    <w:p w14:paraId="216050D4" w14:textId="77777777"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C50B60" w:rsidRPr="00B76294">
        <w:rPr>
          <w:rFonts w:ascii="Arial" w:hAnsi="Arial" w:cs="Arial"/>
          <w:sz w:val="22"/>
          <w:szCs w:val="22"/>
        </w:rPr>
        <w:t>5</w:t>
      </w:r>
      <w:r w:rsidR="00E8031C" w:rsidRPr="00B76294">
        <w:rPr>
          <w:rFonts w:ascii="Arial" w:hAnsi="Arial" w:cs="Arial"/>
          <w:sz w:val="22"/>
          <w:szCs w:val="22"/>
        </w:rPr>
        <w:t xml:space="preserve"> a</w:t>
      </w:r>
      <w:r w:rsidRPr="00B76294">
        <w:rPr>
          <w:rFonts w:ascii="Arial" w:hAnsi="Arial" w:cs="Arial"/>
          <w:sz w:val="22"/>
          <w:szCs w:val="22"/>
        </w:rPr>
        <w:t xml:space="preserve"> </w:t>
      </w:r>
      <w:r w:rsidR="00C50B60" w:rsidRPr="00B76294">
        <w:rPr>
          <w:rFonts w:ascii="Arial" w:hAnsi="Arial" w:cs="Arial"/>
          <w:sz w:val="22"/>
          <w:szCs w:val="22"/>
        </w:rPr>
        <w:t>6</w:t>
      </w:r>
      <w:r w:rsidRPr="00B76294">
        <w:rPr>
          <w:rFonts w:ascii="Arial" w:hAnsi="Arial" w:cs="Arial"/>
          <w:sz w:val="22"/>
          <w:szCs w:val="22"/>
        </w:rPr>
        <w:t xml:space="preserve">. </w:t>
      </w:r>
    </w:p>
    <w:p w14:paraId="07099096" w14:textId="77777777" w:rsidR="006C7DA8" w:rsidRDefault="006C7DA8" w:rsidP="006C7DA8">
      <w:pPr>
        <w:jc w:val="center"/>
        <w:rPr>
          <w:rFonts w:ascii="Arial" w:hAnsi="Arial" w:cs="Arial"/>
          <w:b/>
          <w:sz w:val="22"/>
          <w:szCs w:val="22"/>
        </w:rPr>
      </w:pPr>
    </w:p>
    <w:p w14:paraId="14FC8D7B" w14:textId="77777777" w:rsidR="003D7902" w:rsidRDefault="003D7902" w:rsidP="003D7902">
      <w:pPr>
        <w:jc w:val="center"/>
        <w:rPr>
          <w:rFonts w:ascii="Arial" w:hAnsi="Arial" w:cs="Arial"/>
          <w:b/>
          <w:sz w:val="22"/>
          <w:szCs w:val="22"/>
        </w:rPr>
      </w:pPr>
      <w:bookmarkStart w:id="4" w:name="_Hlk89768315"/>
    </w:p>
    <w:bookmarkEnd w:id="4"/>
    <w:p w14:paraId="37CC69FF" w14:textId="77777777" w:rsidR="00060A84" w:rsidRPr="00FB6AE5" w:rsidRDefault="00060A84" w:rsidP="00060A8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380B2BF6" w14:textId="77777777" w:rsidR="00060A84" w:rsidRPr="00E56B42" w:rsidRDefault="00060A84" w:rsidP="00060A84">
      <w:pPr>
        <w:pStyle w:val="Nadpis2"/>
        <w:jc w:val="center"/>
        <w:rPr>
          <w:rFonts w:ascii="Arial" w:hAnsi="Arial" w:cs="Arial"/>
          <w:b/>
          <w:bCs/>
          <w:sz w:val="22"/>
          <w:szCs w:val="22"/>
          <w:u w:val="none"/>
        </w:rPr>
      </w:pPr>
      <w:r w:rsidRPr="00E56B42">
        <w:rPr>
          <w:rFonts w:ascii="Arial" w:hAnsi="Arial" w:cs="Arial"/>
          <w:b/>
          <w:bCs/>
          <w:sz w:val="22"/>
          <w:szCs w:val="22"/>
          <w:u w:val="none"/>
        </w:rPr>
        <w:t xml:space="preserve">Nakládání s výrobky s ukončenou životností v rámci služby pro výrobce </w:t>
      </w:r>
    </w:p>
    <w:p w14:paraId="1FA24B6B" w14:textId="77777777" w:rsidR="00060A84" w:rsidRPr="00E56B42" w:rsidRDefault="00060A84" w:rsidP="00060A84">
      <w:pPr>
        <w:pStyle w:val="Nadpis2"/>
        <w:jc w:val="center"/>
        <w:rPr>
          <w:rFonts w:ascii="Arial" w:hAnsi="Arial" w:cs="Arial"/>
          <w:b/>
          <w:bCs/>
          <w:sz w:val="22"/>
          <w:szCs w:val="22"/>
          <w:u w:val="none"/>
        </w:rPr>
      </w:pPr>
      <w:r w:rsidRPr="00E56B42">
        <w:rPr>
          <w:rFonts w:ascii="Arial" w:hAnsi="Arial" w:cs="Arial"/>
          <w:b/>
          <w:bCs/>
          <w:sz w:val="22"/>
          <w:szCs w:val="22"/>
          <w:u w:val="none"/>
        </w:rPr>
        <w:t>(zpětný odběr)</w:t>
      </w:r>
    </w:p>
    <w:p w14:paraId="3034138D" w14:textId="77777777" w:rsidR="00060A84" w:rsidRPr="00E56B42" w:rsidRDefault="00060A84" w:rsidP="00060A84">
      <w:pPr>
        <w:rPr>
          <w:sz w:val="22"/>
          <w:szCs w:val="22"/>
        </w:rPr>
      </w:pPr>
    </w:p>
    <w:p w14:paraId="58DECD3B" w14:textId="77777777" w:rsidR="00060A84" w:rsidRPr="006C4059" w:rsidRDefault="00060A84" w:rsidP="00060A84">
      <w:pPr>
        <w:numPr>
          <w:ilvl w:val="0"/>
          <w:numId w:val="29"/>
        </w:numPr>
        <w:autoSpaceDE w:val="0"/>
        <w:autoSpaceDN w:val="0"/>
        <w:adjustRightInd w:val="0"/>
        <w:ind w:left="426" w:hanging="426"/>
        <w:jc w:val="both"/>
        <w:rPr>
          <w:rFonts w:ascii="Arial" w:hAnsi="Arial" w:cs="Arial"/>
          <w:sz w:val="22"/>
          <w:szCs w:val="22"/>
        </w:rPr>
      </w:pPr>
      <w:r w:rsidRPr="006C4059">
        <w:rPr>
          <w:rFonts w:ascii="Arial" w:hAnsi="Arial" w:cs="Arial"/>
          <w:sz w:val="22"/>
          <w:szCs w:val="22"/>
        </w:rPr>
        <w:t xml:space="preserve">Obec v rámci služby pro výrobce nakládá s těmito výrobky s ukončenou životností: </w:t>
      </w:r>
    </w:p>
    <w:p w14:paraId="7674356F" w14:textId="6E3DDE61" w:rsidR="00060A84" w:rsidRDefault="004B37E8" w:rsidP="004B37E8">
      <w:pPr>
        <w:numPr>
          <w:ilvl w:val="0"/>
          <w:numId w:val="40"/>
        </w:numPr>
        <w:autoSpaceDE w:val="0"/>
        <w:autoSpaceDN w:val="0"/>
        <w:adjustRightInd w:val="0"/>
        <w:jc w:val="both"/>
        <w:rPr>
          <w:rFonts w:ascii="Arial" w:hAnsi="Arial" w:cs="Arial"/>
          <w:sz w:val="22"/>
          <w:szCs w:val="22"/>
        </w:rPr>
      </w:pPr>
      <w:r>
        <w:rPr>
          <w:rFonts w:ascii="Arial" w:hAnsi="Arial" w:cs="Arial"/>
          <w:sz w:val="22"/>
          <w:szCs w:val="22"/>
        </w:rPr>
        <w:t>e</w:t>
      </w:r>
      <w:r w:rsidR="00060A84" w:rsidRPr="006C4059">
        <w:rPr>
          <w:rFonts w:ascii="Arial" w:hAnsi="Arial" w:cs="Arial"/>
          <w:sz w:val="22"/>
          <w:szCs w:val="22"/>
        </w:rPr>
        <w:t>lektrozařízení</w:t>
      </w:r>
      <w:r>
        <w:rPr>
          <w:rFonts w:ascii="Arial" w:hAnsi="Arial" w:cs="Arial"/>
          <w:sz w:val="22"/>
          <w:szCs w:val="22"/>
        </w:rPr>
        <w:t>,</w:t>
      </w:r>
    </w:p>
    <w:p w14:paraId="64D1B3E3" w14:textId="25A6E725" w:rsidR="004B37E8" w:rsidRDefault="004B37E8" w:rsidP="004B37E8">
      <w:pPr>
        <w:numPr>
          <w:ilvl w:val="0"/>
          <w:numId w:val="40"/>
        </w:numPr>
        <w:autoSpaceDE w:val="0"/>
        <w:autoSpaceDN w:val="0"/>
        <w:adjustRightInd w:val="0"/>
        <w:jc w:val="both"/>
        <w:rPr>
          <w:rFonts w:ascii="Arial" w:hAnsi="Arial" w:cs="Arial"/>
          <w:sz w:val="22"/>
          <w:szCs w:val="22"/>
        </w:rPr>
      </w:pPr>
      <w:r>
        <w:rPr>
          <w:rFonts w:ascii="Arial" w:hAnsi="Arial" w:cs="Arial"/>
          <w:sz w:val="22"/>
          <w:szCs w:val="22"/>
        </w:rPr>
        <w:t>baterie a akumulátory</w:t>
      </w:r>
      <w:r w:rsidR="000959DC">
        <w:rPr>
          <w:rFonts w:ascii="Arial" w:hAnsi="Arial" w:cs="Arial"/>
          <w:sz w:val="22"/>
          <w:szCs w:val="22"/>
        </w:rPr>
        <w:t>,</w:t>
      </w:r>
    </w:p>
    <w:p w14:paraId="37DC0E7A" w14:textId="2BC6EF06" w:rsidR="004B37E8" w:rsidRPr="006C4059" w:rsidRDefault="004B37E8" w:rsidP="004B37E8">
      <w:pPr>
        <w:numPr>
          <w:ilvl w:val="0"/>
          <w:numId w:val="40"/>
        </w:numPr>
        <w:autoSpaceDE w:val="0"/>
        <w:autoSpaceDN w:val="0"/>
        <w:adjustRightInd w:val="0"/>
        <w:jc w:val="both"/>
        <w:rPr>
          <w:rFonts w:ascii="Arial" w:hAnsi="Arial" w:cs="Arial"/>
          <w:sz w:val="22"/>
          <w:szCs w:val="22"/>
        </w:rPr>
      </w:pPr>
      <w:r>
        <w:rPr>
          <w:rFonts w:ascii="Arial" w:hAnsi="Arial" w:cs="Arial"/>
          <w:sz w:val="22"/>
          <w:szCs w:val="22"/>
        </w:rPr>
        <w:t>pneumatiky</w:t>
      </w:r>
      <w:r w:rsidR="00A66572">
        <w:rPr>
          <w:rFonts w:ascii="Arial" w:hAnsi="Arial" w:cs="Arial"/>
          <w:sz w:val="22"/>
          <w:szCs w:val="22"/>
        </w:rPr>
        <w:t>.</w:t>
      </w:r>
    </w:p>
    <w:p w14:paraId="6332DDD5" w14:textId="77777777" w:rsidR="00060A84" w:rsidRPr="006C4059" w:rsidRDefault="00060A84" w:rsidP="00060A84">
      <w:pPr>
        <w:autoSpaceDE w:val="0"/>
        <w:autoSpaceDN w:val="0"/>
        <w:adjustRightInd w:val="0"/>
        <w:ind w:left="720"/>
        <w:jc w:val="both"/>
        <w:rPr>
          <w:rFonts w:ascii="Arial" w:hAnsi="Arial" w:cs="Arial"/>
          <w:sz w:val="22"/>
          <w:szCs w:val="22"/>
        </w:rPr>
      </w:pPr>
    </w:p>
    <w:p w14:paraId="3D764E3D" w14:textId="508E8EF9" w:rsidR="000C07F3" w:rsidRDefault="00060A84" w:rsidP="000C07F3">
      <w:pPr>
        <w:numPr>
          <w:ilvl w:val="0"/>
          <w:numId w:val="29"/>
        </w:numPr>
        <w:ind w:left="426" w:hanging="426"/>
        <w:jc w:val="both"/>
        <w:rPr>
          <w:rFonts w:ascii="Arial" w:hAnsi="Arial" w:cs="Arial"/>
          <w:sz w:val="22"/>
          <w:szCs w:val="22"/>
        </w:rPr>
      </w:pPr>
      <w:r w:rsidRPr="006C4059">
        <w:rPr>
          <w:rFonts w:ascii="Arial" w:hAnsi="Arial" w:cs="Arial"/>
          <w:sz w:val="22"/>
          <w:szCs w:val="22"/>
        </w:rPr>
        <w:t>Výrobky s ukončenou životností uvedené v odst. 1 lze před</w:t>
      </w:r>
      <w:r w:rsidR="000959DC">
        <w:rPr>
          <w:rFonts w:ascii="Arial" w:hAnsi="Arial" w:cs="Arial"/>
          <w:sz w:val="22"/>
          <w:szCs w:val="22"/>
        </w:rPr>
        <w:t>ávat</w:t>
      </w:r>
      <w:r w:rsidR="006C4059">
        <w:rPr>
          <w:rFonts w:ascii="Arial" w:hAnsi="Arial" w:cs="Arial"/>
          <w:sz w:val="22"/>
          <w:szCs w:val="22"/>
        </w:rPr>
        <w:t xml:space="preserve"> </w:t>
      </w:r>
      <w:r w:rsidR="000C07F3">
        <w:rPr>
          <w:rFonts w:ascii="Arial" w:hAnsi="Arial" w:cs="Arial"/>
          <w:sz w:val="22"/>
          <w:szCs w:val="22"/>
        </w:rPr>
        <w:t xml:space="preserve">dvakrát ročně </w:t>
      </w:r>
      <w:r w:rsidR="00694FE8" w:rsidRPr="00856298">
        <w:rPr>
          <w:rFonts w:ascii="Arial" w:hAnsi="Arial" w:cs="Arial"/>
          <w:sz w:val="22"/>
          <w:szCs w:val="22"/>
        </w:rPr>
        <w:t>na předem vyhlášených přechodných stanovištích přímo do zvláštních sběrných nádob k tomuto sběru určených</w:t>
      </w:r>
      <w:r w:rsidR="000C07F3">
        <w:rPr>
          <w:rFonts w:ascii="Arial" w:hAnsi="Arial" w:cs="Arial"/>
          <w:sz w:val="22"/>
          <w:szCs w:val="22"/>
        </w:rPr>
        <w:t>.</w:t>
      </w:r>
      <w:r w:rsidRPr="006C4059">
        <w:rPr>
          <w:rFonts w:ascii="Arial" w:hAnsi="Arial" w:cs="Arial"/>
          <w:sz w:val="22"/>
          <w:szCs w:val="22"/>
        </w:rPr>
        <w:t xml:space="preserve"> </w:t>
      </w:r>
      <w:r w:rsidR="000C07F3" w:rsidRPr="00856298">
        <w:rPr>
          <w:rFonts w:ascii="Arial" w:hAnsi="Arial" w:cs="Arial"/>
          <w:sz w:val="22"/>
          <w:szCs w:val="22"/>
        </w:rPr>
        <w:t>Informace o</w:t>
      </w:r>
      <w:r w:rsidR="000B3455">
        <w:rPr>
          <w:rFonts w:ascii="Arial" w:hAnsi="Arial" w:cs="Arial"/>
          <w:sz w:val="22"/>
          <w:szCs w:val="22"/>
        </w:rPr>
        <w:t xml:space="preserve"> </w:t>
      </w:r>
      <w:r w:rsidR="000C07F3" w:rsidRPr="00856298">
        <w:rPr>
          <w:rFonts w:ascii="Arial" w:hAnsi="Arial" w:cs="Arial"/>
          <w:sz w:val="22"/>
          <w:szCs w:val="22"/>
        </w:rPr>
        <w:t>svozu jsou zveřejňovány na úřední desce obecního úřadu</w:t>
      </w:r>
      <w:r w:rsidR="000C07F3">
        <w:rPr>
          <w:rFonts w:ascii="Arial" w:hAnsi="Arial" w:cs="Arial"/>
          <w:sz w:val="22"/>
          <w:szCs w:val="22"/>
        </w:rPr>
        <w:t>,</w:t>
      </w:r>
      <w:r w:rsidR="000C07F3" w:rsidRPr="00856298">
        <w:rPr>
          <w:rFonts w:ascii="Arial" w:hAnsi="Arial" w:cs="Arial"/>
          <w:sz w:val="22"/>
          <w:szCs w:val="22"/>
        </w:rPr>
        <w:t xml:space="preserve"> na webových stránkách obce</w:t>
      </w:r>
      <w:r w:rsidR="000C07F3">
        <w:rPr>
          <w:rFonts w:ascii="Arial" w:hAnsi="Arial" w:cs="Arial"/>
          <w:sz w:val="22"/>
          <w:szCs w:val="22"/>
        </w:rPr>
        <w:t>, hlášením obecního úřadu a zveřejněny na sociálních sítích obce (termíny sběru jsou shodné s termíny sběru nebezpečného komunálního odpadu).</w:t>
      </w:r>
    </w:p>
    <w:p w14:paraId="31750D9F" w14:textId="7EA447A2" w:rsidR="00060A84" w:rsidRPr="006C4059" w:rsidRDefault="00060A84" w:rsidP="000C07F3">
      <w:pPr>
        <w:autoSpaceDE w:val="0"/>
        <w:autoSpaceDN w:val="0"/>
        <w:adjustRightInd w:val="0"/>
        <w:ind w:left="720"/>
        <w:jc w:val="both"/>
        <w:rPr>
          <w:rFonts w:ascii="Arial" w:hAnsi="Arial" w:cs="Arial"/>
          <w:sz w:val="22"/>
          <w:szCs w:val="22"/>
        </w:rPr>
      </w:pPr>
    </w:p>
    <w:p w14:paraId="03545BFE" w14:textId="77777777" w:rsidR="00A66572" w:rsidRDefault="00A66572" w:rsidP="006C7DA8">
      <w:pPr>
        <w:jc w:val="center"/>
        <w:rPr>
          <w:rFonts w:ascii="Arial" w:hAnsi="Arial" w:cs="Arial"/>
          <w:b/>
          <w:sz w:val="22"/>
          <w:szCs w:val="22"/>
        </w:rPr>
      </w:pPr>
    </w:p>
    <w:p w14:paraId="7E57C125" w14:textId="77777777" w:rsidR="00F33CE1" w:rsidRPr="00FB6AE5" w:rsidRDefault="00F33CE1" w:rsidP="00F33CE1">
      <w:pPr>
        <w:jc w:val="center"/>
        <w:rPr>
          <w:rFonts w:ascii="Arial" w:hAnsi="Arial" w:cs="Arial"/>
          <w:b/>
          <w:sz w:val="22"/>
          <w:szCs w:val="22"/>
        </w:rPr>
      </w:pPr>
      <w:r w:rsidRPr="00FB6AE5">
        <w:rPr>
          <w:rFonts w:ascii="Arial" w:hAnsi="Arial" w:cs="Arial"/>
          <w:b/>
          <w:sz w:val="22"/>
          <w:szCs w:val="22"/>
        </w:rPr>
        <w:t xml:space="preserve">Čl. </w:t>
      </w:r>
      <w:r w:rsidR="006E2357">
        <w:rPr>
          <w:rFonts w:ascii="Arial" w:hAnsi="Arial" w:cs="Arial"/>
          <w:b/>
          <w:sz w:val="22"/>
          <w:szCs w:val="22"/>
        </w:rPr>
        <w:t>8</w:t>
      </w:r>
    </w:p>
    <w:p w14:paraId="27BA9085"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3B47092C" w14:textId="77777777" w:rsidR="00714012" w:rsidRPr="00B76294" w:rsidRDefault="00714012">
      <w:pPr>
        <w:jc w:val="center"/>
        <w:rPr>
          <w:rFonts w:ascii="Arial" w:hAnsi="Arial" w:cs="Arial"/>
          <w:b/>
          <w:sz w:val="22"/>
          <w:szCs w:val="22"/>
        </w:rPr>
      </w:pPr>
    </w:p>
    <w:p w14:paraId="2F37A212"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04515227" w14:textId="77777777" w:rsidR="00B500D5" w:rsidRPr="009F6E11" w:rsidRDefault="00B500D5" w:rsidP="00B500D5">
      <w:pPr>
        <w:ind w:left="426"/>
        <w:jc w:val="both"/>
        <w:rPr>
          <w:rFonts w:ascii="Arial" w:hAnsi="Arial" w:cs="Arial"/>
          <w:sz w:val="22"/>
          <w:szCs w:val="22"/>
        </w:rPr>
      </w:pPr>
    </w:p>
    <w:p w14:paraId="3EC94BD4"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4B6EDD8E" w14:textId="77777777" w:rsidR="00B500D5" w:rsidRPr="009F6E11" w:rsidRDefault="00B500D5" w:rsidP="00B500D5">
      <w:pPr>
        <w:ind w:left="426"/>
        <w:jc w:val="both"/>
        <w:rPr>
          <w:rFonts w:ascii="Arial" w:hAnsi="Arial" w:cs="Arial"/>
          <w:sz w:val="22"/>
          <w:szCs w:val="22"/>
        </w:rPr>
      </w:pPr>
    </w:p>
    <w:p w14:paraId="77366CBF" w14:textId="77777777" w:rsidR="00B500D5" w:rsidRPr="00856298" w:rsidRDefault="00B500D5" w:rsidP="00B500D5">
      <w:pPr>
        <w:numPr>
          <w:ilvl w:val="0"/>
          <w:numId w:val="31"/>
        </w:numPr>
        <w:ind w:left="426" w:hanging="426"/>
        <w:jc w:val="both"/>
        <w:rPr>
          <w:rFonts w:ascii="Arial" w:hAnsi="Arial" w:cs="Arial"/>
          <w:sz w:val="22"/>
          <w:szCs w:val="22"/>
        </w:rPr>
      </w:pPr>
      <w:r w:rsidRPr="00F10F18">
        <w:rPr>
          <w:rFonts w:ascii="Arial" w:hAnsi="Arial" w:cs="Arial"/>
          <w:sz w:val="22"/>
          <w:szCs w:val="22"/>
        </w:rPr>
        <w:t>Likvidaci stavebního a demoličního odpadu si osoba, provádějící činnost, při které tento</w:t>
      </w:r>
      <w:r w:rsidRPr="00856298">
        <w:rPr>
          <w:rFonts w:ascii="Arial" w:hAnsi="Arial" w:cs="Arial"/>
          <w:sz w:val="22"/>
          <w:szCs w:val="22"/>
        </w:rPr>
        <w:t xml:space="preserve"> odpad vznikl, zajišťuje sama na svoje náklady, v souladu se zákonem. </w:t>
      </w:r>
    </w:p>
    <w:p w14:paraId="7EFA6823" w14:textId="77777777" w:rsidR="006C7DA8" w:rsidRDefault="006C7DA8" w:rsidP="00C43D1F">
      <w:pPr>
        <w:jc w:val="both"/>
        <w:rPr>
          <w:rFonts w:ascii="Arial" w:hAnsi="Arial" w:cs="Arial"/>
          <w:sz w:val="22"/>
          <w:szCs w:val="22"/>
        </w:rPr>
      </w:pPr>
    </w:p>
    <w:p w14:paraId="677A0DF5" w14:textId="77777777" w:rsidR="00757DED" w:rsidRDefault="00757DED">
      <w:pPr>
        <w:jc w:val="center"/>
        <w:rPr>
          <w:rFonts w:ascii="Arial" w:hAnsi="Arial" w:cs="Arial"/>
          <w:b/>
          <w:sz w:val="22"/>
          <w:szCs w:val="22"/>
        </w:rPr>
      </w:pPr>
    </w:p>
    <w:p w14:paraId="50766AF6" w14:textId="77777777" w:rsidR="00757DED" w:rsidRDefault="00757DED">
      <w:pPr>
        <w:jc w:val="center"/>
        <w:rPr>
          <w:rFonts w:ascii="Arial" w:hAnsi="Arial" w:cs="Arial"/>
          <w:b/>
          <w:sz w:val="22"/>
          <w:szCs w:val="22"/>
        </w:rPr>
      </w:pPr>
    </w:p>
    <w:p w14:paraId="69F23BFA" w14:textId="1EAFB3B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94FE8">
        <w:rPr>
          <w:rFonts w:ascii="Arial" w:hAnsi="Arial" w:cs="Arial"/>
          <w:b/>
          <w:sz w:val="22"/>
          <w:szCs w:val="22"/>
        </w:rPr>
        <w:t>9</w:t>
      </w:r>
    </w:p>
    <w:p w14:paraId="0CF3D325" w14:textId="77777777" w:rsidR="00F10F18" w:rsidRPr="00221766" w:rsidRDefault="00F10F18" w:rsidP="00F10F18">
      <w:pPr>
        <w:jc w:val="center"/>
        <w:rPr>
          <w:rFonts w:ascii="Arial" w:hAnsi="Arial" w:cs="Arial"/>
          <w:b/>
          <w:sz w:val="22"/>
          <w:szCs w:val="22"/>
        </w:rPr>
      </w:pPr>
      <w:r w:rsidRPr="00F10F18">
        <w:rPr>
          <w:rFonts w:ascii="Arial" w:hAnsi="Arial" w:cs="Arial"/>
          <w:b/>
          <w:sz w:val="22"/>
          <w:szCs w:val="22"/>
        </w:rPr>
        <w:t>Závěrečná ustanovení</w:t>
      </w:r>
    </w:p>
    <w:p w14:paraId="00F7E672" w14:textId="77777777" w:rsidR="00F10F18" w:rsidRPr="00221766" w:rsidRDefault="00F10F18" w:rsidP="00F10F18">
      <w:pPr>
        <w:jc w:val="both"/>
        <w:rPr>
          <w:rFonts w:ascii="Arial" w:hAnsi="Arial" w:cs="Arial"/>
          <w:sz w:val="22"/>
          <w:szCs w:val="22"/>
        </w:rPr>
      </w:pPr>
    </w:p>
    <w:p w14:paraId="41505923" w14:textId="616CE9E9" w:rsidR="00F10F18" w:rsidRPr="00F10F18" w:rsidRDefault="00F10F18" w:rsidP="00F10F18">
      <w:pPr>
        <w:numPr>
          <w:ilvl w:val="0"/>
          <w:numId w:val="8"/>
        </w:numPr>
        <w:jc w:val="both"/>
        <w:rPr>
          <w:rFonts w:ascii="Arial" w:hAnsi="Arial" w:cs="Arial"/>
          <w:sz w:val="22"/>
          <w:szCs w:val="22"/>
        </w:rPr>
      </w:pPr>
      <w:r w:rsidRPr="00F10F18">
        <w:rPr>
          <w:rFonts w:ascii="Arial" w:hAnsi="Arial" w:cs="Arial"/>
          <w:sz w:val="22"/>
          <w:szCs w:val="22"/>
        </w:rPr>
        <w:t xml:space="preserve">Nabytím účinnosti této vyhlášky se zrušuje obecně závazná vyhláška obce </w:t>
      </w:r>
      <w:r w:rsidR="00CF3E0F">
        <w:rPr>
          <w:rFonts w:ascii="Arial" w:hAnsi="Arial" w:cs="Arial"/>
          <w:sz w:val="22"/>
          <w:szCs w:val="22"/>
        </w:rPr>
        <w:t xml:space="preserve">Toušice </w:t>
      </w:r>
      <w:r w:rsidRPr="00F10F18">
        <w:rPr>
          <w:rFonts w:ascii="Arial" w:hAnsi="Arial" w:cs="Arial"/>
          <w:sz w:val="22"/>
          <w:szCs w:val="22"/>
        </w:rPr>
        <w:t>č. </w:t>
      </w:r>
      <w:r w:rsidR="006C4059">
        <w:rPr>
          <w:rFonts w:ascii="Arial" w:hAnsi="Arial" w:cs="Arial"/>
          <w:sz w:val="22"/>
          <w:szCs w:val="22"/>
        </w:rPr>
        <w:t>2</w:t>
      </w:r>
      <w:r w:rsidRPr="00F10F18">
        <w:rPr>
          <w:rFonts w:ascii="Arial" w:hAnsi="Arial" w:cs="Arial"/>
          <w:sz w:val="22"/>
          <w:szCs w:val="22"/>
        </w:rPr>
        <w:t>/202</w:t>
      </w:r>
      <w:r w:rsidR="006C4059">
        <w:rPr>
          <w:rFonts w:ascii="Arial" w:hAnsi="Arial" w:cs="Arial"/>
          <w:sz w:val="22"/>
          <w:szCs w:val="22"/>
        </w:rPr>
        <w:t>1</w:t>
      </w:r>
      <w:r w:rsidRPr="00F10F18">
        <w:rPr>
          <w:rFonts w:ascii="Arial" w:hAnsi="Arial" w:cs="Arial"/>
          <w:sz w:val="22"/>
          <w:szCs w:val="22"/>
        </w:rPr>
        <w:t xml:space="preserve"> o stanovení obecního systému odpadového hospodářství, ze dne </w:t>
      </w:r>
      <w:r w:rsidR="006C4059">
        <w:rPr>
          <w:rFonts w:ascii="Arial" w:hAnsi="Arial" w:cs="Arial"/>
          <w:sz w:val="22"/>
          <w:szCs w:val="22"/>
        </w:rPr>
        <w:t>14</w:t>
      </w:r>
      <w:r w:rsidRPr="00F10F18">
        <w:rPr>
          <w:rFonts w:ascii="Arial" w:hAnsi="Arial" w:cs="Arial"/>
          <w:sz w:val="22"/>
          <w:szCs w:val="22"/>
        </w:rPr>
        <w:t>.1</w:t>
      </w:r>
      <w:r w:rsidR="006C4059">
        <w:rPr>
          <w:rFonts w:ascii="Arial" w:hAnsi="Arial" w:cs="Arial"/>
          <w:sz w:val="22"/>
          <w:szCs w:val="22"/>
        </w:rPr>
        <w:t>2</w:t>
      </w:r>
      <w:r w:rsidRPr="00F10F18">
        <w:rPr>
          <w:rFonts w:ascii="Arial" w:hAnsi="Arial" w:cs="Arial"/>
          <w:sz w:val="22"/>
          <w:szCs w:val="22"/>
        </w:rPr>
        <w:t xml:space="preserve">.2021. </w:t>
      </w:r>
    </w:p>
    <w:p w14:paraId="4278769F" w14:textId="77777777" w:rsidR="00F10F18" w:rsidRPr="009F6E11" w:rsidRDefault="00F10F18" w:rsidP="00F10F18">
      <w:pPr>
        <w:jc w:val="both"/>
        <w:rPr>
          <w:rFonts w:ascii="Arial" w:hAnsi="Arial" w:cs="Arial"/>
          <w:sz w:val="22"/>
          <w:szCs w:val="22"/>
        </w:rPr>
      </w:pPr>
    </w:p>
    <w:p w14:paraId="226B8E13" w14:textId="77777777" w:rsidR="00F10F18" w:rsidRPr="00924A32" w:rsidRDefault="00F10F18" w:rsidP="00F10F18">
      <w:pPr>
        <w:numPr>
          <w:ilvl w:val="0"/>
          <w:numId w:val="8"/>
        </w:numPr>
        <w:jc w:val="both"/>
        <w:rPr>
          <w:rFonts w:ascii="Arial" w:hAnsi="Arial" w:cs="Arial"/>
          <w:sz w:val="22"/>
          <w:szCs w:val="22"/>
        </w:rPr>
      </w:pPr>
      <w:r w:rsidRPr="00924A32">
        <w:rPr>
          <w:rFonts w:ascii="Arial" w:hAnsi="Arial" w:cs="Arial"/>
          <w:sz w:val="22"/>
          <w:szCs w:val="22"/>
        </w:rPr>
        <w:t>Tato obecně závazná vyhláška nabývá účinnosti počátkem patnáctého dne následujícího po dni jejího vyhlášení.</w:t>
      </w:r>
    </w:p>
    <w:p w14:paraId="1336405A" w14:textId="77777777" w:rsidR="0024722A" w:rsidRPr="00B76294" w:rsidRDefault="0024722A" w:rsidP="0025354B">
      <w:pPr>
        <w:tabs>
          <w:tab w:val="num" w:pos="540"/>
        </w:tabs>
        <w:ind w:left="540"/>
        <w:jc w:val="both"/>
        <w:rPr>
          <w:rFonts w:ascii="Arial" w:hAnsi="Arial" w:cs="Arial"/>
          <w:sz w:val="22"/>
          <w:szCs w:val="22"/>
        </w:rPr>
      </w:pPr>
    </w:p>
    <w:p w14:paraId="234F812F" w14:textId="77777777" w:rsidR="005301B1" w:rsidRPr="00B76294" w:rsidRDefault="005301B1" w:rsidP="0025354B">
      <w:pPr>
        <w:tabs>
          <w:tab w:val="num" w:pos="540"/>
        </w:tabs>
        <w:ind w:left="540"/>
        <w:jc w:val="both"/>
        <w:rPr>
          <w:rFonts w:ascii="Arial" w:hAnsi="Arial" w:cs="Arial"/>
          <w:sz w:val="22"/>
          <w:szCs w:val="22"/>
        </w:rPr>
      </w:pPr>
    </w:p>
    <w:p w14:paraId="3C1B9C4D" w14:textId="77777777" w:rsidR="00176813" w:rsidRPr="00B76294" w:rsidRDefault="00176813" w:rsidP="00176813">
      <w:pPr>
        <w:pStyle w:val="Nzvylnk"/>
        <w:jc w:val="left"/>
        <w:rPr>
          <w:rFonts w:ascii="Arial" w:hAnsi="Arial" w:cs="Arial"/>
          <w:b w:val="0"/>
          <w:bCs w:val="0"/>
          <w:i/>
          <w:color w:val="1A4BD6"/>
          <w:sz w:val="22"/>
          <w:szCs w:val="22"/>
        </w:rPr>
      </w:pPr>
    </w:p>
    <w:p w14:paraId="0A48009B"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074BEA7E"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p w14:paraId="54AE56F4" w14:textId="77777777" w:rsidR="006C4059" w:rsidRDefault="006C4059" w:rsidP="00176813">
      <w:pPr>
        <w:pStyle w:val="Zkladntext"/>
        <w:tabs>
          <w:tab w:val="left" w:pos="1440"/>
          <w:tab w:val="left" w:pos="7020"/>
        </w:tabs>
        <w:spacing w:after="0" w:line="264" w:lineRule="auto"/>
        <w:rPr>
          <w:rFonts w:ascii="Arial" w:hAnsi="Arial" w:cs="Arial"/>
          <w:i/>
          <w:sz w:val="22"/>
          <w:szCs w:val="22"/>
        </w:rPr>
      </w:pPr>
    </w:p>
    <w:p w14:paraId="646F7084" w14:textId="77777777" w:rsidR="009B055C" w:rsidRDefault="009B055C" w:rsidP="00176813">
      <w:pPr>
        <w:pStyle w:val="Zkladntext"/>
        <w:tabs>
          <w:tab w:val="left" w:pos="1440"/>
          <w:tab w:val="left" w:pos="7020"/>
        </w:tabs>
        <w:spacing w:after="0" w:line="264" w:lineRule="auto"/>
        <w:rPr>
          <w:rFonts w:ascii="Arial" w:hAnsi="Arial" w:cs="Arial"/>
          <w:i/>
          <w:sz w:val="22"/>
          <w:szCs w:val="22"/>
        </w:rPr>
      </w:pPr>
    </w:p>
    <w:p w14:paraId="02ACC14C" w14:textId="77777777" w:rsidR="009B055C" w:rsidRDefault="009B055C" w:rsidP="00176813">
      <w:pPr>
        <w:pStyle w:val="Zkladntext"/>
        <w:tabs>
          <w:tab w:val="left" w:pos="1440"/>
          <w:tab w:val="left" w:pos="7020"/>
        </w:tabs>
        <w:spacing w:after="0" w:line="264" w:lineRule="auto"/>
        <w:rPr>
          <w:rFonts w:ascii="Arial" w:hAnsi="Arial" w:cs="Arial"/>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14:paraId="23FB1F9B" w14:textId="77777777" w:rsidTr="009D538C">
        <w:trPr>
          <w:trHeight w:hRule="exact" w:val="1134"/>
        </w:trPr>
        <w:tc>
          <w:tcPr>
            <w:tcW w:w="4820" w:type="dxa"/>
            <w:shd w:val="clear" w:color="auto" w:fill="auto"/>
            <w:tcMar>
              <w:top w:w="55" w:type="dxa"/>
              <w:left w:w="55" w:type="dxa"/>
              <w:bottom w:w="55" w:type="dxa"/>
              <w:right w:w="55" w:type="dxa"/>
            </w:tcMar>
            <w:vAlign w:val="bottom"/>
          </w:tcPr>
          <w:p w14:paraId="066F8F63" w14:textId="37ED7574" w:rsidR="00757578" w:rsidRPr="00757578" w:rsidRDefault="0048044D"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Hana Pazderová</w:t>
            </w:r>
            <w:r w:rsidR="00757578" w:rsidRPr="00757578">
              <w:rPr>
                <w:rFonts w:ascii="Arial" w:eastAsia="Arial" w:hAnsi="Arial" w:cs="Arial"/>
                <w:kern w:val="3"/>
                <w:sz w:val="22"/>
                <w:szCs w:val="22"/>
                <w:lang w:eastAsia="zh-CN" w:bidi="hi-IN"/>
              </w:rPr>
              <w:t xml:space="preserve"> v. r.</w:t>
            </w:r>
            <w:r w:rsidR="00757578" w:rsidRPr="00757578">
              <w:rPr>
                <w:rFonts w:ascii="Arial" w:eastAsia="Arial" w:hAnsi="Arial" w:cs="Arial"/>
                <w:kern w:val="3"/>
                <w:sz w:val="22"/>
                <w:szCs w:val="22"/>
                <w:lang w:eastAsia="zh-CN" w:bidi="hi-IN"/>
              </w:rPr>
              <w:br/>
              <w:t>starost</w:t>
            </w:r>
            <w:r>
              <w:rPr>
                <w:rFonts w:ascii="Arial" w:eastAsia="Arial" w:hAnsi="Arial" w:cs="Arial"/>
                <w:kern w:val="3"/>
                <w:sz w:val="22"/>
                <w:szCs w:val="22"/>
                <w:lang w:eastAsia="zh-CN" w:bidi="hi-IN"/>
              </w:rPr>
              <w:t>ka</w:t>
            </w:r>
          </w:p>
        </w:tc>
        <w:tc>
          <w:tcPr>
            <w:tcW w:w="4821" w:type="dxa"/>
            <w:shd w:val="clear" w:color="auto" w:fill="auto"/>
            <w:tcMar>
              <w:top w:w="55" w:type="dxa"/>
              <w:left w:w="55" w:type="dxa"/>
              <w:bottom w:w="55" w:type="dxa"/>
              <w:right w:w="55" w:type="dxa"/>
            </w:tcMar>
            <w:vAlign w:val="bottom"/>
          </w:tcPr>
          <w:p w14:paraId="00DC7181" w14:textId="39421A08" w:rsidR="00757578" w:rsidRPr="00757578" w:rsidRDefault="0048044D"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 xml:space="preserve">Jiří Štika </w:t>
            </w:r>
            <w:r w:rsidR="00757578" w:rsidRPr="00757578">
              <w:rPr>
                <w:rFonts w:ascii="Arial" w:eastAsia="Arial" w:hAnsi="Arial" w:cs="Arial"/>
                <w:kern w:val="3"/>
                <w:sz w:val="22"/>
                <w:szCs w:val="22"/>
                <w:lang w:eastAsia="zh-CN" w:bidi="hi-IN"/>
              </w:rPr>
              <w:t>v. r.</w:t>
            </w:r>
            <w:r w:rsidR="00757578" w:rsidRPr="00757578">
              <w:rPr>
                <w:rFonts w:ascii="Arial" w:eastAsia="Arial" w:hAnsi="Arial" w:cs="Arial"/>
                <w:kern w:val="3"/>
                <w:sz w:val="22"/>
                <w:szCs w:val="22"/>
                <w:lang w:eastAsia="zh-CN" w:bidi="hi-IN"/>
              </w:rPr>
              <w:br/>
              <w:t xml:space="preserve"> místostarosta</w:t>
            </w:r>
          </w:p>
        </w:tc>
      </w:tr>
      <w:tr w:rsidR="00757578" w:rsidRPr="00757578" w14:paraId="2305C644" w14:textId="77777777" w:rsidTr="009D538C">
        <w:trPr>
          <w:trHeight w:hRule="exact" w:val="1134"/>
        </w:trPr>
        <w:tc>
          <w:tcPr>
            <w:tcW w:w="4820" w:type="dxa"/>
            <w:shd w:val="clear" w:color="auto" w:fill="auto"/>
            <w:tcMar>
              <w:top w:w="55" w:type="dxa"/>
              <w:left w:w="55" w:type="dxa"/>
              <w:bottom w:w="55" w:type="dxa"/>
              <w:right w:w="55" w:type="dxa"/>
            </w:tcMar>
            <w:vAlign w:val="bottom"/>
          </w:tcPr>
          <w:p w14:paraId="73F84A8F"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c>
          <w:tcPr>
            <w:tcW w:w="4821" w:type="dxa"/>
            <w:shd w:val="clear" w:color="auto" w:fill="auto"/>
            <w:tcMar>
              <w:top w:w="55" w:type="dxa"/>
              <w:left w:w="55" w:type="dxa"/>
              <w:bottom w:w="55" w:type="dxa"/>
              <w:right w:w="55" w:type="dxa"/>
            </w:tcMar>
            <w:vAlign w:val="bottom"/>
          </w:tcPr>
          <w:p w14:paraId="17513FB5"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r>
    </w:tbl>
    <w:p w14:paraId="2F93EB6E" w14:textId="77777777"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14:paraId="58BBB4CC"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3413EE25" w14:textId="77777777"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7BA3DAD4"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580EEB9A" w14:textId="77777777" w:rsidR="009859B0" w:rsidRPr="00EC4523" w:rsidRDefault="009859B0" w:rsidP="00176813">
      <w:pPr>
        <w:tabs>
          <w:tab w:val="num" w:pos="540"/>
        </w:tabs>
        <w:ind w:left="540"/>
        <w:jc w:val="both"/>
        <w:rPr>
          <w:rFonts w:ascii="Arial" w:hAnsi="Arial" w:cs="Arial"/>
        </w:rPr>
      </w:pPr>
    </w:p>
    <w:sectPr w:rsidR="009859B0" w:rsidRPr="00EC4523" w:rsidSect="009B055C">
      <w:footerReference w:type="default" r:id="rId9"/>
      <w:pgSz w:w="11906" w:h="16838"/>
      <w:pgMar w:top="85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54C5" w14:textId="77777777" w:rsidR="00BF7FD8" w:rsidRDefault="00BF7FD8">
      <w:r>
        <w:separator/>
      </w:r>
    </w:p>
  </w:endnote>
  <w:endnote w:type="continuationSeparator" w:id="0">
    <w:p w14:paraId="6A445C0D" w14:textId="77777777" w:rsidR="00BF7FD8" w:rsidRDefault="00BF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5EBF" w14:textId="77777777" w:rsidR="00FB36A3" w:rsidRDefault="00FB36A3">
    <w:pPr>
      <w:pStyle w:val="Zpat"/>
      <w:jc w:val="center"/>
    </w:pPr>
    <w:r>
      <w:fldChar w:fldCharType="begin"/>
    </w:r>
    <w:r>
      <w:instrText>PAGE   \* MERGEFORMAT</w:instrText>
    </w:r>
    <w:r>
      <w:fldChar w:fldCharType="separate"/>
    </w:r>
    <w:r w:rsidR="00CA7C8D">
      <w:rPr>
        <w:noProof/>
      </w:rPr>
      <w:t>2</w:t>
    </w:r>
    <w:r>
      <w:fldChar w:fldCharType="end"/>
    </w:r>
  </w:p>
  <w:p w14:paraId="649F8A7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E2CA" w14:textId="77777777" w:rsidR="00BF7FD8" w:rsidRDefault="00BF7FD8">
      <w:r>
        <w:separator/>
      </w:r>
    </w:p>
  </w:footnote>
  <w:footnote w:type="continuationSeparator" w:id="0">
    <w:p w14:paraId="49A14539" w14:textId="77777777" w:rsidR="00BF7FD8" w:rsidRDefault="00BF7FD8">
      <w:r>
        <w:continuationSeparator/>
      </w:r>
    </w:p>
  </w:footnote>
  <w:footnote w:id="1">
    <w:p w14:paraId="64EBDF9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47EC99D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7E551B"/>
    <w:multiLevelType w:val="hybridMultilevel"/>
    <w:tmpl w:val="2A427C7E"/>
    <w:lvl w:ilvl="0" w:tplc="B332FC0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42588644">
    <w:abstractNumId w:val="11"/>
  </w:num>
  <w:num w:numId="2" w16cid:durableId="291643991">
    <w:abstractNumId w:val="39"/>
  </w:num>
  <w:num w:numId="3" w16cid:durableId="178275948">
    <w:abstractNumId w:val="6"/>
  </w:num>
  <w:num w:numId="4" w16cid:durableId="1653631980">
    <w:abstractNumId w:val="30"/>
  </w:num>
  <w:num w:numId="5" w16cid:durableId="2107072421">
    <w:abstractNumId w:val="27"/>
  </w:num>
  <w:num w:numId="6" w16cid:durableId="2063822062">
    <w:abstractNumId w:val="34"/>
  </w:num>
  <w:num w:numId="7" w16cid:durableId="935819873">
    <w:abstractNumId w:val="12"/>
  </w:num>
  <w:num w:numId="8" w16cid:durableId="657422130">
    <w:abstractNumId w:val="2"/>
  </w:num>
  <w:num w:numId="9" w16cid:durableId="386539056">
    <w:abstractNumId w:val="33"/>
  </w:num>
  <w:num w:numId="10" w16cid:durableId="1371028472">
    <w:abstractNumId w:val="29"/>
  </w:num>
  <w:num w:numId="11" w16cid:durableId="1465079606">
    <w:abstractNumId w:val="28"/>
  </w:num>
  <w:num w:numId="12" w16cid:durableId="1926648906">
    <w:abstractNumId w:val="14"/>
  </w:num>
  <w:num w:numId="13" w16cid:durableId="1950965278">
    <w:abstractNumId w:val="31"/>
  </w:num>
  <w:num w:numId="14" w16cid:durableId="1994017999">
    <w:abstractNumId w:val="38"/>
  </w:num>
  <w:num w:numId="15" w16cid:durableId="1605260321">
    <w:abstractNumId w:val="17"/>
  </w:num>
  <w:num w:numId="16" w16cid:durableId="779185508">
    <w:abstractNumId w:val="37"/>
  </w:num>
  <w:num w:numId="17" w16cid:durableId="1621493392">
    <w:abstractNumId w:val="8"/>
  </w:num>
  <w:num w:numId="18" w16cid:durableId="1917124633">
    <w:abstractNumId w:val="1"/>
  </w:num>
  <w:num w:numId="19" w16cid:durableId="1893155919">
    <w:abstractNumId w:val="24"/>
  </w:num>
  <w:num w:numId="20" w16cid:durableId="1418940180">
    <w:abstractNumId w:val="32"/>
  </w:num>
  <w:num w:numId="21" w16cid:durableId="1798597863">
    <w:abstractNumId w:val="25"/>
  </w:num>
  <w:num w:numId="22" w16cid:durableId="763962007">
    <w:abstractNumId w:val="26"/>
  </w:num>
  <w:num w:numId="23" w16cid:durableId="837699132">
    <w:abstractNumId w:val="16"/>
  </w:num>
  <w:num w:numId="24" w16cid:durableId="835848108">
    <w:abstractNumId w:val="9"/>
  </w:num>
  <w:num w:numId="25" w16cid:durableId="345136492">
    <w:abstractNumId w:val="3"/>
  </w:num>
  <w:num w:numId="26" w16cid:durableId="1090734613">
    <w:abstractNumId w:val="22"/>
  </w:num>
  <w:num w:numId="27" w16cid:durableId="1286228070">
    <w:abstractNumId w:val="5"/>
  </w:num>
  <w:num w:numId="28" w16cid:durableId="639960077">
    <w:abstractNumId w:val="18"/>
  </w:num>
  <w:num w:numId="29" w16cid:durableId="224800354">
    <w:abstractNumId w:val="13"/>
  </w:num>
  <w:num w:numId="30" w16cid:durableId="589121224">
    <w:abstractNumId w:val="15"/>
  </w:num>
  <w:num w:numId="31" w16cid:durableId="664825127">
    <w:abstractNumId w:val="36"/>
  </w:num>
  <w:num w:numId="32" w16cid:durableId="1155953852">
    <w:abstractNumId w:val="20"/>
  </w:num>
  <w:num w:numId="33" w16cid:durableId="438909617">
    <w:abstractNumId w:val="35"/>
  </w:num>
  <w:num w:numId="34" w16cid:durableId="1194265761">
    <w:abstractNumId w:val="4"/>
  </w:num>
  <w:num w:numId="35" w16cid:durableId="795297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8882995">
    <w:abstractNumId w:val="7"/>
  </w:num>
  <w:num w:numId="37" w16cid:durableId="2082217065">
    <w:abstractNumId w:val="0"/>
  </w:num>
  <w:num w:numId="38" w16cid:durableId="306933339">
    <w:abstractNumId w:val="10"/>
  </w:num>
  <w:num w:numId="39" w16cid:durableId="1581060875">
    <w:abstractNumId w:val="21"/>
  </w:num>
  <w:num w:numId="40" w16cid:durableId="11071194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53446"/>
    <w:rsid w:val="000538EB"/>
    <w:rsid w:val="00053FEC"/>
    <w:rsid w:val="0005615E"/>
    <w:rsid w:val="0005787D"/>
    <w:rsid w:val="00060A84"/>
    <w:rsid w:val="0007413D"/>
    <w:rsid w:val="00076F7D"/>
    <w:rsid w:val="00077E69"/>
    <w:rsid w:val="0008576A"/>
    <w:rsid w:val="00091C2D"/>
    <w:rsid w:val="00095548"/>
    <w:rsid w:val="000959DC"/>
    <w:rsid w:val="0009785F"/>
    <w:rsid w:val="000A04B6"/>
    <w:rsid w:val="000A2AFF"/>
    <w:rsid w:val="000A3A9A"/>
    <w:rsid w:val="000B0AFD"/>
    <w:rsid w:val="000B3455"/>
    <w:rsid w:val="000B560B"/>
    <w:rsid w:val="000C07F3"/>
    <w:rsid w:val="000C2CBB"/>
    <w:rsid w:val="000D0024"/>
    <w:rsid w:val="000D356A"/>
    <w:rsid w:val="000D40B5"/>
    <w:rsid w:val="000E4D8F"/>
    <w:rsid w:val="000E7318"/>
    <w:rsid w:val="000E7404"/>
    <w:rsid w:val="000F0F12"/>
    <w:rsid w:val="000F4494"/>
    <w:rsid w:val="000F4568"/>
    <w:rsid w:val="000F645D"/>
    <w:rsid w:val="000F6C06"/>
    <w:rsid w:val="00103649"/>
    <w:rsid w:val="001078B1"/>
    <w:rsid w:val="00111089"/>
    <w:rsid w:val="00115451"/>
    <w:rsid w:val="00117E27"/>
    <w:rsid w:val="00122EA8"/>
    <w:rsid w:val="00123D3A"/>
    <w:rsid w:val="00125C1E"/>
    <w:rsid w:val="001271DC"/>
    <w:rsid w:val="00133646"/>
    <w:rsid w:val="00134AA3"/>
    <w:rsid w:val="001363E2"/>
    <w:rsid w:val="00143C84"/>
    <w:rsid w:val="00144526"/>
    <w:rsid w:val="001468F1"/>
    <w:rsid w:val="001476FD"/>
    <w:rsid w:val="001510B8"/>
    <w:rsid w:val="00164E8B"/>
    <w:rsid w:val="00171DDF"/>
    <w:rsid w:val="001724A3"/>
    <w:rsid w:val="0017608F"/>
    <w:rsid w:val="00176813"/>
    <w:rsid w:val="00181515"/>
    <w:rsid w:val="00181C99"/>
    <w:rsid w:val="001856DC"/>
    <w:rsid w:val="001869E0"/>
    <w:rsid w:val="00197100"/>
    <w:rsid w:val="001A1793"/>
    <w:rsid w:val="001A5FC6"/>
    <w:rsid w:val="001B0AEB"/>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82D6F"/>
    <w:rsid w:val="002960EE"/>
    <w:rsid w:val="002A020A"/>
    <w:rsid w:val="002A3581"/>
    <w:rsid w:val="002A3694"/>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52DD8"/>
    <w:rsid w:val="003552CE"/>
    <w:rsid w:val="00364EE4"/>
    <w:rsid w:val="00373576"/>
    <w:rsid w:val="0037455E"/>
    <w:rsid w:val="003746ED"/>
    <w:rsid w:val="003934B6"/>
    <w:rsid w:val="003A0DB1"/>
    <w:rsid w:val="003A7B1B"/>
    <w:rsid w:val="003A7FC0"/>
    <w:rsid w:val="003B23F8"/>
    <w:rsid w:val="003D6965"/>
    <w:rsid w:val="003D7902"/>
    <w:rsid w:val="003E6669"/>
    <w:rsid w:val="003E7B1D"/>
    <w:rsid w:val="003E7C46"/>
    <w:rsid w:val="003F1228"/>
    <w:rsid w:val="003F1783"/>
    <w:rsid w:val="003F24A0"/>
    <w:rsid w:val="003F24AA"/>
    <w:rsid w:val="003F4801"/>
    <w:rsid w:val="00402834"/>
    <w:rsid w:val="00406A62"/>
    <w:rsid w:val="00413D38"/>
    <w:rsid w:val="004146F2"/>
    <w:rsid w:val="00414D31"/>
    <w:rsid w:val="00421C34"/>
    <w:rsid w:val="00422DB2"/>
    <w:rsid w:val="00423176"/>
    <w:rsid w:val="00425B78"/>
    <w:rsid w:val="0042723F"/>
    <w:rsid w:val="00431942"/>
    <w:rsid w:val="00435697"/>
    <w:rsid w:val="00447355"/>
    <w:rsid w:val="00453AB3"/>
    <w:rsid w:val="004761AD"/>
    <w:rsid w:val="00476A0B"/>
    <w:rsid w:val="0048044D"/>
    <w:rsid w:val="00492D2F"/>
    <w:rsid w:val="004966EB"/>
    <w:rsid w:val="004A2C44"/>
    <w:rsid w:val="004A5FED"/>
    <w:rsid w:val="004B018B"/>
    <w:rsid w:val="004B37E8"/>
    <w:rsid w:val="004C2252"/>
    <w:rsid w:val="004C5CD8"/>
    <w:rsid w:val="004D0009"/>
    <w:rsid w:val="004D21A3"/>
    <w:rsid w:val="004D24FE"/>
    <w:rsid w:val="004D30A2"/>
    <w:rsid w:val="004D3973"/>
    <w:rsid w:val="004D5A15"/>
    <w:rsid w:val="004E1350"/>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82B22"/>
    <w:rsid w:val="00593CA8"/>
    <w:rsid w:val="005943C5"/>
    <w:rsid w:val="0059627F"/>
    <w:rsid w:val="0059780C"/>
    <w:rsid w:val="005A3FFD"/>
    <w:rsid w:val="005A4721"/>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49F3"/>
    <w:rsid w:val="00617D61"/>
    <w:rsid w:val="00617FE8"/>
    <w:rsid w:val="00620481"/>
    <w:rsid w:val="006277AF"/>
    <w:rsid w:val="00630A20"/>
    <w:rsid w:val="00631676"/>
    <w:rsid w:val="00632F39"/>
    <w:rsid w:val="00641107"/>
    <w:rsid w:val="00646C48"/>
    <w:rsid w:val="00667683"/>
    <w:rsid w:val="00671A01"/>
    <w:rsid w:val="00675B4F"/>
    <w:rsid w:val="00680D66"/>
    <w:rsid w:val="006814CB"/>
    <w:rsid w:val="006866EF"/>
    <w:rsid w:val="00691ACE"/>
    <w:rsid w:val="00692B36"/>
    <w:rsid w:val="00693339"/>
    <w:rsid w:val="00694FE8"/>
    <w:rsid w:val="00696155"/>
    <w:rsid w:val="006A1BAF"/>
    <w:rsid w:val="006A7178"/>
    <w:rsid w:val="006B58B2"/>
    <w:rsid w:val="006C0AAF"/>
    <w:rsid w:val="006C1DA4"/>
    <w:rsid w:val="006C3777"/>
    <w:rsid w:val="006C4059"/>
    <w:rsid w:val="006C7DA8"/>
    <w:rsid w:val="006E2357"/>
    <w:rsid w:val="006E5A79"/>
    <w:rsid w:val="006F432E"/>
    <w:rsid w:val="00700244"/>
    <w:rsid w:val="007008E2"/>
    <w:rsid w:val="00702D6A"/>
    <w:rsid w:val="007063A1"/>
    <w:rsid w:val="00712D36"/>
    <w:rsid w:val="007131EC"/>
    <w:rsid w:val="00714012"/>
    <w:rsid w:val="00714B2D"/>
    <w:rsid w:val="0071677D"/>
    <w:rsid w:val="00723D14"/>
    <w:rsid w:val="00723DF9"/>
    <w:rsid w:val="0072693E"/>
    <w:rsid w:val="00732470"/>
    <w:rsid w:val="007331E1"/>
    <w:rsid w:val="0073338D"/>
    <w:rsid w:val="0073528A"/>
    <w:rsid w:val="00745703"/>
    <w:rsid w:val="0075607E"/>
    <w:rsid w:val="00757578"/>
    <w:rsid w:val="00757DED"/>
    <w:rsid w:val="00765052"/>
    <w:rsid w:val="007654D3"/>
    <w:rsid w:val="00776596"/>
    <w:rsid w:val="00777412"/>
    <w:rsid w:val="007856C9"/>
    <w:rsid w:val="00787EE1"/>
    <w:rsid w:val="007909DA"/>
    <w:rsid w:val="00795009"/>
    <w:rsid w:val="00797A40"/>
    <w:rsid w:val="007A3B21"/>
    <w:rsid w:val="007A514D"/>
    <w:rsid w:val="007A7A1F"/>
    <w:rsid w:val="007B6584"/>
    <w:rsid w:val="007B6ED9"/>
    <w:rsid w:val="007C40FF"/>
    <w:rsid w:val="007C5E41"/>
    <w:rsid w:val="007C7508"/>
    <w:rsid w:val="007E1DB2"/>
    <w:rsid w:val="007E2261"/>
    <w:rsid w:val="007E2B21"/>
    <w:rsid w:val="007E3A5D"/>
    <w:rsid w:val="007E4235"/>
    <w:rsid w:val="007E7071"/>
    <w:rsid w:val="007F1D2E"/>
    <w:rsid w:val="007F1D32"/>
    <w:rsid w:val="007F3823"/>
    <w:rsid w:val="00800BEC"/>
    <w:rsid w:val="008015C8"/>
    <w:rsid w:val="008041C3"/>
    <w:rsid w:val="00806A9C"/>
    <w:rsid w:val="00811FB6"/>
    <w:rsid w:val="008120EE"/>
    <w:rsid w:val="00823562"/>
    <w:rsid w:val="00832A06"/>
    <w:rsid w:val="00833615"/>
    <w:rsid w:val="00834BBA"/>
    <w:rsid w:val="00836693"/>
    <w:rsid w:val="0083695F"/>
    <w:rsid w:val="008376C9"/>
    <w:rsid w:val="00841C04"/>
    <w:rsid w:val="00841F59"/>
    <w:rsid w:val="008420FF"/>
    <w:rsid w:val="00843541"/>
    <w:rsid w:val="008449B5"/>
    <w:rsid w:val="00847B35"/>
    <w:rsid w:val="00856F33"/>
    <w:rsid w:val="00861E64"/>
    <w:rsid w:val="00863B9B"/>
    <w:rsid w:val="00870986"/>
    <w:rsid w:val="008720E9"/>
    <w:rsid w:val="00872F8B"/>
    <w:rsid w:val="00873C57"/>
    <w:rsid w:val="00874582"/>
    <w:rsid w:val="00875529"/>
    <w:rsid w:val="00886D32"/>
    <w:rsid w:val="008A0526"/>
    <w:rsid w:val="008A20A1"/>
    <w:rsid w:val="008A2FC7"/>
    <w:rsid w:val="008A4009"/>
    <w:rsid w:val="008B33B7"/>
    <w:rsid w:val="008B4493"/>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3300"/>
    <w:rsid w:val="009401A1"/>
    <w:rsid w:val="00940656"/>
    <w:rsid w:val="0094179C"/>
    <w:rsid w:val="00951700"/>
    <w:rsid w:val="00956582"/>
    <w:rsid w:val="00967E1E"/>
    <w:rsid w:val="009722E1"/>
    <w:rsid w:val="00973C0E"/>
    <w:rsid w:val="009743BA"/>
    <w:rsid w:val="009774F4"/>
    <w:rsid w:val="00982FE7"/>
    <w:rsid w:val="009859B0"/>
    <w:rsid w:val="009A0DDF"/>
    <w:rsid w:val="009A1A48"/>
    <w:rsid w:val="009A64B8"/>
    <w:rsid w:val="009B055C"/>
    <w:rsid w:val="009B50E5"/>
    <w:rsid w:val="009B680A"/>
    <w:rsid w:val="009B77CC"/>
    <w:rsid w:val="009C7464"/>
    <w:rsid w:val="009D538C"/>
    <w:rsid w:val="009D5C19"/>
    <w:rsid w:val="009E4450"/>
    <w:rsid w:val="009E5176"/>
    <w:rsid w:val="009E78ED"/>
    <w:rsid w:val="009F5BB9"/>
    <w:rsid w:val="00A07653"/>
    <w:rsid w:val="00A10BE4"/>
    <w:rsid w:val="00A11DFF"/>
    <w:rsid w:val="00A23FF9"/>
    <w:rsid w:val="00A25B5E"/>
    <w:rsid w:val="00A33FDC"/>
    <w:rsid w:val="00A342C0"/>
    <w:rsid w:val="00A36979"/>
    <w:rsid w:val="00A46ADE"/>
    <w:rsid w:val="00A47650"/>
    <w:rsid w:val="00A532C2"/>
    <w:rsid w:val="00A56667"/>
    <w:rsid w:val="00A56AAE"/>
    <w:rsid w:val="00A5719E"/>
    <w:rsid w:val="00A61EAE"/>
    <w:rsid w:val="00A625BA"/>
    <w:rsid w:val="00A62EC3"/>
    <w:rsid w:val="00A64714"/>
    <w:rsid w:val="00A66572"/>
    <w:rsid w:val="00A727B1"/>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EEF"/>
    <w:rsid w:val="00AF49AB"/>
    <w:rsid w:val="00AF72CD"/>
    <w:rsid w:val="00B11B51"/>
    <w:rsid w:val="00B1382F"/>
    <w:rsid w:val="00B15186"/>
    <w:rsid w:val="00B306AB"/>
    <w:rsid w:val="00B321B9"/>
    <w:rsid w:val="00B3388F"/>
    <w:rsid w:val="00B33BEF"/>
    <w:rsid w:val="00B3452E"/>
    <w:rsid w:val="00B42462"/>
    <w:rsid w:val="00B44F5E"/>
    <w:rsid w:val="00B500D5"/>
    <w:rsid w:val="00B556A5"/>
    <w:rsid w:val="00B60720"/>
    <w:rsid w:val="00B76294"/>
    <w:rsid w:val="00B7787C"/>
    <w:rsid w:val="00B77CD8"/>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5A6"/>
    <w:rsid w:val="00BF4D89"/>
    <w:rsid w:val="00BF6EFC"/>
    <w:rsid w:val="00BF7FD8"/>
    <w:rsid w:val="00C06DBD"/>
    <w:rsid w:val="00C125FE"/>
    <w:rsid w:val="00C169D0"/>
    <w:rsid w:val="00C20056"/>
    <w:rsid w:val="00C24D00"/>
    <w:rsid w:val="00C25135"/>
    <w:rsid w:val="00C25DCE"/>
    <w:rsid w:val="00C3782E"/>
    <w:rsid w:val="00C43D1F"/>
    <w:rsid w:val="00C45558"/>
    <w:rsid w:val="00C45BF9"/>
    <w:rsid w:val="00C50B60"/>
    <w:rsid w:val="00C67796"/>
    <w:rsid w:val="00C71C6B"/>
    <w:rsid w:val="00C742D1"/>
    <w:rsid w:val="00C819B3"/>
    <w:rsid w:val="00C8342C"/>
    <w:rsid w:val="00C9368B"/>
    <w:rsid w:val="00C94283"/>
    <w:rsid w:val="00C972D2"/>
    <w:rsid w:val="00CA1FC2"/>
    <w:rsid w:val="00CA5511"/>
    <w:rsid w:val="00CA7C8D"/>
    <w:rsid w:val="00CB176B"/>
    <w:rsid w:val="00CB5394"/>
    <w:rsid w:val="00CB5754"/>
    <w:rsid w:val="00CB5E14"/>
    <w:rsid w:val="00CC4B32"/>
    <w:rsid w:val="00CC6462"/>
    <w:rsid w:val="00CD6E13"/>
    <w:rsid w:val="00CE1581"/>
    <w:rsid w:val="00CF0B79"/>
    <w:rsid w:val="00CF3E0F"/>
    <w:rsid w:val="00CF5BE8"/>
    <w:rsid w:val="00CF6192"/>
    <w:rsid w:val="00D04C14"/>
    <w:rsid w:val="00D056A9"/>
    <w:rsid w:val="00D06299"/>
    <w:rsid w:val="00D226C7"/>
    <w:rsid w:val="00D2467D"/>
    <w:rsid w:val="00D25BA7"/>
    <w:rsid w:val="00D27F18"/>
    <w:rsid w:val="00D4132C"/>
    <w:rsid w:val="00D42DA8"/>
    <w:rsid w:val="00D44ECF"/>
    <w:rsid w:val="00D51D24"/>
    <w:rsid w:val="00D546F5"/>
    <w:rsid w:val="00D62F8B"/>
    <w:rsid w:val="00D7341B"/>
    <w:rsid w:val="00D736CB"/>
    <w:rsid w:val="00D840CC"/>
    <w:rsid w:val="00D861D9"/>
    <w:rsid w:val="00D91A41"/>
    <w:rsid w:val="00D92501"/>
    <w:rsid w:val="00D94010"/>
    <w:rsid w:val="00DA20FB"/>
    <w:rsid w:val="00DA65B3"/>
    <w:rsid w:val="00DA6D5D"/>
    <w:rsid w:val="00DB1EA0"/>
    <w:rsid w:val="00DB2051"/>
    <w:rsid w:val="00DC277F"/>
    <w:rsid w:val="00DC3C0A"/>
    <w:rsid w:val="00DC4805"/>
    <w:rsid w:val="00DD2633"/>
    <w:rsid w:val="00DD7833"/>
    <w:rsid w:val="00DE0A5F"/>
    <w:rsid w:val="00DE4656"/>
    <w:rsid w:val="00DE4DEA"/>
    <w:rsid w:val="00DE54A3"/>
    <w:rsid w:val="00DF28D8"/>
    <w:rsid w:val="00DF7E21"/>
    <w:rsid w:val="00E04C79"/>
    <w:rsid w:val="00E11050"/>
    <w:rsid w:val="00E117FD"/>
    <w:rsid w:val="00E17DBD"/>
    <w:rsid w:val="00E2491F"/>
    <w:rsid w:val="00E318DB"/>
    <w:rsid w:val="00E428C5"/>
    <w:rsid w:val="00E529E2"/>
    <w:rsid w:val="00E53FCA"/>
    <w:rsid w:val="00E555A1"/>
    <w:rsid w:val="00E5685C"/>
    <w:rsid w:val="00E5725E"/>
    <w:rsid w:val="00E57303"/>
    <w:rsid w:val="00E66B2E"/>
    <w:rsid w:val="00E72053"/>
    <w:rsid w:val="00E8031C"/>
    <w:rsid w:val="00E81784"/>
    <w:rsid w:val="00E87A75"/>
    <w:rsid w:val="00E87B0B"/>
    <w:rsid w:val="00E90C82"/>
    <w:rsid w:val="00E92D8B"/>
    <w:rsid w:val="00EA1B4D"/>
    <w:rsid w:val="00EB2DCF"/>
    <w:rsid w:val="00EB4815"/>
    <w:rsid w:val="00EB486C"/>
    <w:rsid w:val="00EB6777"/>
    <w:rsid w:val="00EB7D8D"/>
    <w:rsid w:val="00EC4523"/>
    <w:rsid w:val="00EF0F4E"/>
    <w:rsid w:val="00F00E31"/>
    <w:rsid w:val="00F10F18"/>
    <w:rsid w:val="00F113BD"/>
    <w:rsid w:val="00F11FC3"/>
    <w:rsid w:val="00F17575"/>
    <w:rsid w:val="00F1773A"/>
    <w:rsid w:val="00F20DEA"/>
    <w:rsid w:val="00F26433"/>
    <w:rsid w:val="00F301DF"/>
    <w:rsid w:val="00F30B91"/>
    <w:rsid w:val="00F33CE1"/>
    <w:rsid w:val="00F349F4"/>
    <w:rsid w:val="00F35F7B"/>
    <w:rsid w:val="00F37B51"/>
    <w:rsid w:val="00F45D43"/>
    <w:rsid w:val="00F45E52"/>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7C7D"/>
    <w:rsid w:val="00F9326C"/>
    <w:rsid w:val="00FA00C7"/>
    <w:rsid w:val="00FA33FD"/>
    <w:rsid w:val="00FA3D38"/>
    <w:rsid w:val="00FB0E86"/>
    <w:rsid w:val="00FB298C"/>
    <w:rsid w:val="00FB317C"/>
    <w:rsid w:val="00FB36A3"/>
    <w:rsid w:val="00FB4709"/>
    <w:rsid w:val="00FB62B1"/>
    <w:rsid w:val="00FB6AE5"/>
    <w:rsid w:val="00FB6FF1"/>
    <w:rsid w:val="00FC59DA"/>
    <w:rsid w:val="00FC5CDE"/>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50778"/>
  <w15:chartTrackingRefBased/>
  <w15:docId w15:val="{12BDBFA8-2161-417B-9135-3C9068F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7F3"/>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A43A-910B-44A0-BF0F-95267E2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5597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Starostka</cp:lastModifiedBy>
  <cp:revision>3</cp:revision>
  <cp:lastPrinted>2021-01-04T10:31:00Z</cp:lastPrinted>
  <dcterms:created xsi:type="dcterms:W3CDTF">2025-06-18T09:22:00Z</dcterms:created>
  <dcterms:modified xsi:type="dcterms:W3CDTF">2025-06-18T09:22:00Z</dcterms:modified>
</cp:coreProperties>
</file>