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1982" w14:textId="77777777" w:rsidR="00ED7F3F" w:rsidRDefault="00000000">
      <w:pPr>
        <w:pStyle w:val="Nzev"/>
      </w:pPr>
      <w:r>
        <w:t>Obec Moravský Písek</w:t>
      </w:r>
      <w:r>
        <w:br/>
        <w:t>Zastupitelstvo obce Moravský Písek</w:t>
      </w:r>
    </w:p>
    <w:p w14:paraId="5ABD9154" w14:textId="77777777" w:rsidR="00ED7F3F" w:rsidRDefault="00000000">
      <w:pPr>
        <w:pStyle w:val="Nadpis1"/>
      </w:pPr>
      <w:r>
        <w:t>Obecně závazná vyhláška obce Moravský Písek</w:t>
      </w:r>
      <w:r>
        <w:br/>
        <w:t xml:space="preserve">o místním poplatku za užívání veřejného prostranství </w:t>
      </w:r>
    </w:p>
    <w:p w14:paraId="357D1C28" w14:textId="184DEAA2" w:rsidR="00ED7F3F" w:rsidRDefault="00000000">
      <w:pPr>
        <w:pStyle w:val="UvodniVeta"/>
      </w:pPr>
      <w:r>
        <w:t>Zastupitelstvo obce Moravský Písek se na svém zasedání dne 14. prosince 2023 usnesením č</w:t>
      </w:r>
      <w:r w:rsidR="000932EF">
        <w:t>. 8b/7Z</w:t>
      </w:r>
      <w:r>
        <w:t>/2023</w:t>
      </w:r>
      <w:r>
        <w:rPr>
          <w:color w:val="FF0000"/>
        </w:rPr>
        <w:t xml:space="preserve"> </w:t>
      </w:r>
      <w:r>
        <w:t>usneslo vydat na základě § 10 písm. d) a § 84 odst. 2 písm. h) zákona č. 128/2000 Sb., o obcích (obecní zřízení), ve znění pozdějších předpisů a § 14 zákona č. 565/1990 Sb., o místních poplatcích, ve znění pozdějších předpisů (dále jen „zákon o místních poplatcích“), tuto obecně závaznou vyhlášku (dále jen „vyhláška“):</w:t>
      </w:r>
    </w:p>
    <w:p w14:paraId="1BADFFCD" w14:textId="77777777" w:rsidR="00ED7F3F" w:rsidRDefault="00000000">
      <w:pPr>
        <w:pStyle w:val="Nadpis2"/>
      </w:pPr>
      <w:r>
        <w:t>Čl. 1</w:t>
      </w:r>
      <w:r>
        <w:br/>
        <w:t>Úvodní ustanovení</w:t>
      </w:r>
    </w:p>
    <w:p w14:paraId="7D3B2A12" w14:textId="77777777" w:rsidR="00ED7F3F" w:rsidRDefault="00000000">
      <w:pPr>
        <w:pStyle w:val="Odstavec"/>
        <w:numPr>
          <w:ilvl w:val="0"/>
          <w:numId w:val="1"/>
        </w:numPr>
      </w:pPr>
      <w:r>
        <w:t>Obec Moravský Písek touto vyhláškou zavádí místní poplatek za užívání veřejného prostranství (dále jen „poplatek“).</w:t>
      </w:r>
    </w:p>
    <w:p w14:paraId="61C9E322" w14:textId="77777777" w:rsidR="00ED7F3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91B6D17" w14:textId="77777777" w:rsidR="00ED7F3F" w:rsidRDefault="00000000">
      <w:pPr>
        <w:pStyle w:val="Nadpis2"/>
      </w:pPr>
      <w:r>
        <w:t>Čl. 2</w:t>
      </w:r>
      <w:r>
        <w:br/>
        <w:t>Předmět poplatku a poplatník</w:t>
      </w:r>
    </w:p>
    <w:p w14:paraId="4C34C7BF" w14:textId="77777777" w:rsidR="00ED7F3F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FDFD3AA" w14:textId="77777777" w:rsidR="00ED7F3F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8C7DC19" w14:textId="77777777" w:rsidR="00ED7F3F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653A5E3" w14:textId="77777777" w:rsidR="00ED7F3F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20FEA80" w14:textId="77777777" w:rsidR="00ED7F3F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7A42611" w14:textId="77777777" w:rsidR="00ED7F3F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F550D6E" w14:textId="77777777" w:rsidR="00ED7F3F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4CF0F1BA" w14:textId="77777777" w:rsidR="00ED7F3F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2765252" w14:textId="77777777" w:rsidR="00ED7F3F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20410741" w14:textId="77777777" w:rsidR="00ED7F3F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79C01EED" w14:textId="77777777" w:rsidR="00ED7F3F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A6F73E4" w14:textId="77777777" w:rsidR="00ED7F3F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0BDCD2B" w14:textId="77777777" w:rsidR="00ED7F3F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0C74AE36" w14:textId="77777777" w:rsidR="00ED7F3F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34BFAF2" w14:textId="77777777" w:rsidR="00ED7F3F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4E71D7F" w14:textId="77777777" w:rsidR="00ED7F3F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16371DE" w14:textId="77777777" w:rsidR="00ED7F3F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F143E99" w14:textId="77777777" w:rsidR="00ED7F3F" w:rsidRDefault="00000000">
      <w:pPr>
        <w:pStyle w:val="Nadpis2"/>
      </w:pPr>
      <w:r>
        <w:t>Čl. 3</w:t>
      </w:r>
      <w:r>
        <w:br/>
        <w:t>Veřejná prostranství</w:t>
      </w:r>
    </w:p>
    <w:p w14:paraId="16B22B42" w14:textId="77777777" w:rsidR="00ED7F3F" w:rsidRDefault="00000000">
      <w:pPr>
        <w:pStyle w:val="Odstavec"/>
      </w:pPr>
      <w:r>
        <w:t xml:space="preserve">Poplatek se platí za užívání veřejných prostranství, která jsou uvedena v příloze č.1                 </w:t>
      </w:r>
      <w:proofErr w:type="gramStart"/>
      <w:r>
        <w:t xml:space="preserve">   (</w:t>
      </w:r>
      <w:proofErr w:type="gramEnd"/>
      <w:r>
        <w:t>Seznam pozemků) a v příloze č.2 (graficky na mapě). Přílohy tvoří nedílnou součást této vyhlášky.</w:t>
      </w:r>
    </w:p>
    <w:p w14:paraId="4C3234E1" w14:textId="77777777" w:rsidR="00ED7F3F" w:rsidRDefault="00000000">
      <w:pPr>
        <w:pStyle w:val="Nadpis2"/>
      </w:pPr>
      <w:r>
        <w:t>Čl. 4</w:t>
      </w:r>
      <w:r>
        <w:br/>
        <w:t>Ohlašovací povinnost</w:t>
      </w:r>
    </w:p>
    <w:p w14:paraId="3D237487" w14:textId="77777777" w:rsidR="00ED7F3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43A4240" w14:textId="77777777" w:rsidR="00ED7F3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1A0C579C" w14:textId="77777777" w:rsidR="00ED7F3F" w:rsidRDefault="00000000">
      <w:pPr>
        <w:pStyle w:val="Nadpis2"/>
      </w:pPr>
      <w:r>
        <w:t>Čl. 5</w:t>
      </w:r>
      <w:r>
        <w:br/>
        <w:t>Sazba poplatku</w:t>
      </w:r>
    </w:p>
    <w:p w14:paraId="6689C4A6" w14:textId="77777777" w:rsidR="00ED7F3F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E4A115C" w14:textId="77777777" w:rsidR="00ED7F3F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A88D655" w14:textId="77777777" w:rsidR="00ED7F3F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3E934189" w14:textId="77777777" w:rsidR="00ED7F3F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24609A0" w14:textId="77777777" w:rsidR="00ED7F3F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43EC0555" w14:textId="77777777" w:rsidR="00ED7F3F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50956F49" w14:textId="77777777" w:rsidR="00ED7F3F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0FDB2275" w14:textId="77777777" w:rsidR="00ED7F3F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64C59B4C" w14:textId="77777777" w:rsidR="00ED7F3F" w:rsidRDefault="00000000">
      <w:pPr>
        <w:pStyle w:val="Odstavec"/>
        <w:numPr>
          <w:ilvl w:val="1"/>
          <w:numId w:val="1"/>
        </w:numPr>
      </w:pPr>
      <w:r>
        <w:t>za umístění skládek 5 Kč,</w:t>
      </w:r>
    </w:p>
    <w:p w14:paraId="0BE3A6AD" w14:textId="77777777" w:rsidR="00ED7F3F" w:rsidRDefault="00000000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377DFC30" w14:textId="77777777" w:rsidR="00ED7F3F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77407FE5" w14:textId="77777777" w:rsidR="00ED7F3F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007778D2" w14:textId="77777777" w:rsidR="00ED7F3F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0262B0E3" w14:textId="77777777" w:rsidR="00ED7F3F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F28A878" w14:textId="77777777" w:rsidR="00ED7F3F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5D3C4D0" w14:textId="77777777" w:rsidR="00ED7F3F" w:rsidRDefault="00ED7F3F">
      <w:pPr>
        <w:pStyle w:val="Odstavec"/>
      </w:pPr>
    </w:p>
    <w:p w14:paraId="5832607A" w14:textId="77777777" w:rsidR="00ED7F3F" w:rsidRDefault="00ED7F3F">
      <w:pPr>
        <w:pStyle w:val="Odstavec"/>
      </w:pPr>
    </w:p>
    <w:p w14:paraId="1FAC02C3" w14:textId="77777777" w:rsidR="00ED7F3F" w:rsidRDefault="00ED7F3F">
      <w:pPr>
        <w:pStyle w:val="Nadpis2"/>
      </w:pPr>
    </w:p>
    <w:p w14:paraId="24F2AF89" w14:textId="77777777" w:rsidR="00ED7F3F" w:rsidRDefault="00000000">
      <w:pPr>
        <w:pStyle w:val="Nadpis2"/>
      </w:pPr>
      <w:r>
        <w:t>Čl. 6</w:t>
      </w:r>
      <w:r>
        <w:br/>
        <w:t>Splatnost poplatku</w:t>
      </w:r>
    </w:p>
    <w:p w14:paraId="0D44D332" w14:textId="77777777" w:rsidR="00ED7F3F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2466D006" w14:textId="77777777" w:rsidR="00ED7F3F" w:rsidRDefault="00ED7F3F">
      <w:pPr>
        <w:pStyle w:val="Nadpis2"/>
      </w:pPr>
    </w:p>
    <w:p w14:paraId="17474C20" w14:textId="77777777" w:rsidR="00ED7F3F" w:rsidRDefault="00000000">
      <w:pPr>
        <w:pStyle w:val="Nadpis2"/>
      </w:pPr>
      <w:r>
        <w:t>Čl. 7</w:t>
      </w:r>
      <w:r>
        <w:br/>
        <w:t xml:space="preserve"> Osvobození</w:t>
      </w:r>
    </w:p>
    <w:p w14:paraId="25402837" w14:textId="77777777" w:rsidR="00ED7F3F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29538F7D" w14:textId="77777777" w:rsidR="00ED7F3F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05B46928" w14:textId="77777777" w:rsidR="00ED7F3F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7532E697" w14:textId="77777777" w:rsidR="00ED7F3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CC51E80" w14:textId="77777777" w:rsidR="00ED7F3F" w:rsidRDefault="00ED7F3F">
      <w:pPr>
        <w:pStyle w:val="Nadpis2"/>
      </w:pPr>
    </w:p>
    <w:p w14:paraId="712FE0D9" w14:textId="77777777" w:rsidR="00ED7F3F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4D1E88E" w14:textId="77777777" w:rsidR="00ED7F3F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3D37604" w14:textId="77777777" w:rsidR="00ED7F3F" w:rsidRDefault="00000000">
      <w:pPr>
        <w:pStyle w:val="Odstavec"/>
        <w:numPr>
          <w:ilvl w:val="0"/>
          <w:numId w:val="1"/>
        </w:numPr>
      </w:pPr>
      <w:r>
        <w:t>Zrušuje se obecně závazná vyhláška obce Moravský Písek č.3/2019 o místním poplatku za užívání veřejného prostranství ze dne 19. prosince 2019.</w:t>
      </w:r>
    </w:p>
    <w:p w14:paraId="3263368B" w14:textId="77777777" w:rsidR="00ED7F3F" w:rsidRDefault="00ED7F3F">
      <w:pPr>
        <w:pStyle w:val="Nadpis2"/>
      </w:pPr>
    </w:p>
    <w:p w14:paraId="23304A17" w14:textId="77777777" w:rsidR="00ED7F3F" w:rsidRDefault="00000000">
      <w:pPr>
        <w:pStyle w:val="Nadpis2"/>
      </w:pPr>
      <w:r>
        <w:t>Čl. 9</w:t>
      </w:r>
      <w:r>
        <w:br/>
        <w:t>Účinnost</w:t>
      </w:r>
    </w:p>
    <w:p w14:paraId="0E9714CC" w14:textId="77777777" w:rsidR="00ED7F3F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D7F3F" w14:paraId="1DCFD80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591AD" w14:textId="77777777" w:rsidR="00ED7F3F" w:rsidRDefault="00ED7F3F">
            <w:pPr>
              <w:pStyle w:val="PodpisovePole"/>
            </w:pPr>
          </w:p>
          <w:p w14:paraId="51B28332" w14:textId="77777777" w:rsidR="00ED7F3F" w:rsidRDefault="00ED7F3F">
            <w:pPr>
              <w:pStyle w:val="PodpisovePole"/>
            </w:pPr>
          </w:p>
          <w:p w14:paraId="485FFDD7" w14:textId="77777777" w:rsidR="00ED7F3F" w:rsidRDefault="00000000">
            <w:pPr>
              <w:pStyle w:val="PodpisovePole"/>
            </w:pPr>
            <w:r>
              <w:t>Hana Habartová starostka obce v. r.</w:t>
            </w:r>
            <w:r>
              <w:br/>
              <w:t xml:space="preserve"> 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99F16E" w14:textId="77777777" w:rsidR="00ED7F3F" w:rsidRDefault="00000000">
            <w:pPr>
              <w:pStyle w:val="PodpisovePole"/>
            </w:pPr>
            <w:r>
              <w:t>Petr Merta místostarosta obce v. r.</w:t>
            </w:r>
            <w:r>
              <w:br/>
              <w:t xml:space="preserve"> </w:t>
            </w:r>
          </w:p>
        </w:tc>
      </w:tr>
      <w:tr w:rsidR="00ED7F3F" w14:paraId="0476B46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9EB6C4" w14:textId="77777777" w:rsidR="00ED7F3F" w:rsidRDefault="00ED7F3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D66893" w14:textId="77777777" w:rsidR="00ED7F3F" w:rsidRDefault="00ED7F3F">
            <w:pPr>
              <w:pStyle w:val="PodpisovePole"/>
            </w:pPr>
          </w:p>
        </w:tc>
      </w:tr>
    </w:tbl>
    <w:p w14:paraId="58F3CDED" w14:textId="77777777" w:rsidR="00ED7F3F" w:rsidRDefault="00ED7F3F"/>
    <w:sectPr w:rsidR="00ED7F3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033A" w14:textId="77777777" w:rsidR="00265934" w:rsidRDefault="00265934">
      <w:r>
        <w:separator/>
      </w:r>
    </w:p>
  </w:endnote>
  <w:endnote w:type="continuationSeparator" w:id="0">
    <w:p w14:paraId="4FFDF72D" w14:textId="77777777" w:rsidR="00265934" w:rsidRDefault="0026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48DD" w14:textId="77777777" w:rsidR="00265934" w:rsidRDefault="00265934">
      <w:r>
        <w:rPr>
          <w:color w:val="000000"/>
        </w:rPr>
        <w:separator/>
      </w:r>
    </w:p>
  </w:footnote>
  <w:footnote w:type="continuationSeparator" w:id="0">
    <w:p w14:paraId="0BD17B9A" w14:textId="77777777" w:rsidR="00265934" w:rsidRDefault="00265934">
      <w:r>
        <w:continuationSeparator/>
      </w:r>
    </w:p>
  </w:footnote>
  <w:footnote w:id="1">
    <w:p w14:paraId="2B50911D" w14:textId="77777777" w:rsidR="00ED7F3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CDBCAEB" w14:textId="77777777" w:rsidR="00ED7F3F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7047ADB" w14:textId="77777777" w:rsidR="00ED7F3F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1E9E318" w14:textId="77777777" w:rsidR="00ED7F3F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34BA111F" w14:textId="77777777" w:rsidR="00ED7F3F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612FA069" w14:textId="77777777" w:rsidR="00ED7F3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5ED"/>
    <w:multiLevelType w:val="multilevel"/>
    <w:tmpl w:val="4F5851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000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60213516">
    <w:abstractNumId w:val="0"/>
  </w:num>
  <w:num w:numId="2" w16cid:durableId="1777368330">
    <w:abstractNumId w:val="0"/>
    <w:lvlOverride w:ilvl="0">
      <w:startOverride w:val="1"/>
    </w:lvlOverride>
  </w:num>
  <w:num w:numId="3" w16cid:durableId="1502501785">
    <w:abstractNumId w:val="0"/>
    <w:lvlOverride w:ilvl="0">
      <w:startOverride w:val="1"/>
    </w:lvlOverride>
  </w:num>
  <w:num w:numId="4" w16cid:durableId="1437098067">
    <w:abstractNumId w:val="0"/>
    <w:lvlOverride w:ilvl="0">
      <w:startOverride w:val="1"/>
    </w:lvlOverride>
  </w:num>
  <w:num w:numId="5" w16cid:durableId="1717923048">
    <w:abstractNumId w:val="0"/>
    <w:lvlOverride w:ilvl="0">
      <w:startOverride w:val="1"/>
    </w:lvlOverride>
  </w:num>
  <w:num w:numId="6" w16cid:durableId="308293539">
    <w:abstractNumId w:val="0"/>
    <w:lvlOverride w:ilvl="0">
      <w:startOverride w:val="1"/>
    </w:lvlOverride>
  </w:num>
  <w:num w:numId="7" w16cid:durableId="696960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7F3F"/>
    <w:rsid w:val="000932EF"/>
    <w:rsid w:val="00265934"/>
    <w:rsid w:val="00ED7F3F"/>
    <w:rsid w:val="00F5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088E"/>
  <w15:docId w15:val="{04263BA7-4039-4BFB-A5D9-C1995697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JANÍČKOVÁ</dc:creator>
  <cp:lastModifiedBy>Milan DOBEŠEK</cp:lastModifiedBy>
  <cp:revision>2</cp:revision>
  <dcterms:created xsi:type="dcterms:W3CDTF">2023-12-19T08:59:00Z</dcterms:created>
  <dcterms:modified xsi:type="dcterms:W3CDTF">2023-12-19T08:59:00Z</dcterms:modified>
</cp:coreProperties>
</file>