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81710" w14:textId="77777777" w:rsidR="003C272F" w:rsidRDefault="00000000">
      <w:pPr>
        <w:pStyle w:val="Nzev"/>
      </w:pPr>
      <w:r>
        <w:t>Město Třešť</w:t>
      </w:r>
      <w:r>
        <w:br/>
        <w:t>Zastupitelstvo města Třešť</w:t>
      </w:r>
    </w:p>
    <w:p w14:paraId="6ED9AA62" w14:textId="77777777" w:rsidR="003C272F" w:rsidRDefault="00000000">
      <w:pPr>
        <w:pStyle w:val="Nadpis1"/>
      </w:pPr>
      <w:r>
        <w:t>Obecně závazná vyhláška města Třešť</w:t>
      </w:r>
      <w:r>
        <w:br/>
        <w:t>o stanovení koeficientu daně z nemovitých věcí</w:t>
      </w:r>
    </w:p>
    <w:p w14:paraId="2F6A6F2F" w14:textId="77777777" w:rsidR="003C272F" w:rsidRDefault="00000000">
      <w:pPr>
        <w:pStyle w:val="UvodniVeta"/>
      </w:pPr>
      <w:r>
        <w:t>Zastupitelstvo města Třešť se na svém zasedání dne 16. září 2024 usneslo vydat na základě § 12 odst. 1 písm. a) bod 2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1382209" w14:textId="77777777" w:rsidR="003C272F" w:rsidRDefault="00000000">
      <w:pPr>
        <w:pStyle w:val="Nadpis2"/>
      </w:pPr>
      <w:r>
        <w:t>Čl. 1</w:t>
      </w:r>
      <w:r>
        <w:br/>
        <w:t>Úvodní ustanovení</w:t>
      </w:r>
    </w:p>
    <w:p w14:paraId="017E8372" w14:textId="77777777" w:rsidR="003C272F" w:rsidRDefault="00000000">
      <w:pPr>
        <w:pStyle w:val="Odstavec"/>
      </w:pPr>
      <w:r>
        <w:t>Město Třešť touto vyhláškou stanovuje místní koeficient pro jednotlivé katastrální území.</w:t>
      </w:r>
    </w:p>
    <w:p w14:paraId="6D856D86" w14:textId="77777777" w:rsidR="003C272F" w:rsidRDefault="00000000">
      <w:pPr>
        <w:pStyle w:val="Nadpis2"/>
      </w:pPr>
      <w:r>
        <w:t>Čl. 2</w:t>
      </w:r>
      <w:r>
        <w:br/>
        <w:t>Místní koeficient pro jednotlivé katastrální území</w:t>
      </w:r>
    </w:p>
    <w:p w14:paraId="32C7A7F7" w14:textId="77777777" w:rsidR="003C272F" w:rsidRDefault="00000000">
      <w:pPr>
        <w:pStyle w:val="Odstavec"/>
        <w:numPr>
          <w:ilvl w:val="0"/>
          <w:numId w:val="2"/>
        </w:numPr>
      </w:pPr>
      <w:r>
        <w:t>Město Třešť touto vyhláškou stanovuje místní koeficient pro jednotlivé katastrální území:</w:t>
      </w:r>
    </w:p>
    <w:p w14:paraId="30837E88" w14:textId="752DEAC6" w:rsidR="003C272F" w:rsidRDefault="00000000">
      <w:pPr>
        <w:pStyle w:val="Odstavec"/>
        <w:numPr>
          <w:ilvl w:val="1"/>
          <w:numId w:val="3"/>
        </w:numPr>
      </w:pPr>
      <w:r>
        <w:t>Buková u Třešti ve výši 1,</w:t>
      </w:r>
      <w:r w:rsidR="00CF5662">
        <w:t>3</w:t>
      </w:r>
      <w:r>
        <w:t>,</w:t>
      </w:r>
    </w:p>
    <w:p w14:paraId="3F99EC0A" w14:textId="4B39C810" w:rsidR="003C272F" w:rsidRDefault="00000000">
      <w:pPr>
        <w:pStyle w:val="Odstavec"/>
        <w:numPr>
          <w:ilvl w:val="1"/>
          <w:numId w:val="1"/>
        </w:numPr>
      </w:pPr>
      <w:r>
        <w:t>Čenkov u Třešti ve výši 1,</w:t>
      </w:r>
      <w:r w:rsidR="00CF5662">
        <w:t>3</w:t>
      </w:r>
      <w:r>
        <w:t>,</w:t>
      </w:r>
    </w:p>
    <w:p w14:paraId="0F012429" w14:textId="2385C98D" w:rsidR="003C272F" w:rsidRDefault="00000000">
      <w:pPr>
        <w:pStyle w:val="Odstavec"/>
        <w:numPr>
          <w:ilvl w:val="1"/>
          <w:numId w:val="1"/>
        </w:numPr>
      </w:pPr>
      <w:proofErr w:type="spellStart"/>
      <w:r>
        <w:t>Salavice</w:t>
      </w:r>
      <w:proofErr w:type="spellEnd"/>
      <w:r>
        <w:t xml:space="preserve"> ve výši 1,</w:t>
      </w:r>
      <w:r w:rsidR="00CF5662">
        <w:t>3</w:t>
      </w:r>
      <w:r>
        <w:t>,</w:t>
      </w:r>
    </w:p>
    <w:p w14:paraId="39D4FB48" w14:textId="1D2E4722" w:rsidR="003C272F" w:rsidRDefault="00000000">
      <w:pPr>
        <w:pStyle w:val="Odstavec"/>
        <w:numPr>
          <w:ilvl w:val="1"/>
          <w:numId w:val="1"/>
        </w:numPr>
      </w:pPr>
      <w:r>
        <w:t>Třešť ve výši 1,</w:t>
      </w:r>
      <w:r w:rsidR="00CF5662">
        <w:t>7</w:t>
      </w:r>
      <w:r>
        <w:t>.</w:t>
      </w:r>
    </w:p>
    <w:p w14:paraId="3AB8D073" w14:textId="06BB73D9" w:rsidR="003C272F" w:rsidRDefault="00000000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</w:t>
      </w:r>
      <w:r w:rsidR="007F6431">
        <w:t> </w:t>
      </w:r>
      <w:r>
        <w:t>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F2196B4" w14:textId="77777777" w:rsidR="003C272F" w:rsidRDefault="00000000">
      <w:pPr>
        <w:pStyle w:val="Nadpis2"/>
      </w:pPr>
      <w:r>
        <w:t>Čl. 3</w:t>
      </w:r>
      <w:r>
        <w:br/>
        <w:t>Zrušovací ustanovení</w:t>
      </w:r>
    </w:p>
    <w:p w14:paraId="269F69CF" w14:textId="5B6A9CA9" w:rsidR="003C272F" w:rsidRDefault="00000000">
      <w:pPr>
        <w:pStyle w:val="Odstavec"/>
      </w:pPr>
      <w:r>
        <w:t>Zrušuje se obecně závazná vyhláška č. 3/2009, o stanovení koeficientu pro výpočet daně z</w:t>
      </w:r>
      <w:r w:rsidR="007F6431">
        <w:t> </w:t>
      </w:r>
      <w:r>
        <w:t>nemovitostí, ze dne 2. listopadu 2009.</w:t>
      </w:r>
    </w:p>
    <w:p w14:paraId="4CAAEBB0" w14:textId="77777777" w:rsidR="003C272F" w:rsidRDefault="00000000">
      <w:pPr>
        <w:pStyle w:val="Nadpis2"/>
      </w:pPr>
      <w:r>
        <w:t>Čl. 4</w:t>
      </w:r>
      <w:r>
        <w:br/>
        <w:t>Účinnost</w:t>
      </w:r>
    </w:p>
    <w:p w14:paraId="54208F56" w14:textId="77777777" w:rsidR="003C272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272F" w14:paraId="12A135F1" w14:textId="77777777" w:rsidTr="00EB34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7AC44" w14:textId="77777777" w:rsidR="003C272F" w:rsidRDefault="00000000">
            <w:pPr>
              <w:pStyle w:val="PodpisovePole"/>
            </w:pPr>
            <w:r>
              <w:t xml:space="preserve">Ing. Vladislav </w:t>
            </w:r>
            <w:proofErr w:type="spellStart"/>
            <w:r>
              <w:t>Hynk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84DE6" w14:textId="77777777" w:rsidR="003C272F" w:rsidRDefault="00000000">
            <w:pPr>
              <w:pStyle w:val="PodpisovePole"/>
            </w:pPr>
            <w:r>
              <w:t>Ing. Eva Požárová v. r.</w:t>
            </w:r>
            <w:r>
              <w:br/>
              <w:t xml:space="preserve"> místostarostka</w:t>
            </w:r>
          </w:p>
        </w:tc>
      </w:tr>
    </w:tbl>
    <w:p w14:paraId="5727DCA5" w14:textId="77777777" w:rsidR="004726DB" w:rsidRDefault="004726DB"/>
    <w:sectPr w:rsidR="004726DB" w:rsidSect="00EB3448">
      <w:headerReference w:type="default" r:id="rId7"/>
      <w:pgSz w:w="11909" w:h="16834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0E097" w14:textId="77777777" w:rsidR="003E7FEB" w:rsidRDefault="003E7FEB">
      <w:r>
        <w:separator/>
      </w:r>
    </w:p>
  </w:endnote>
  <w:endnote w:type="continuationSeparator" w:id="0">
    <w:p w14:paraId="45B099A6" w14:textId="77777777" w:rsidR="003E7FEB" w:rsidRDefault="003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3E763" w14:textId="77777777" w:rsidR="003E7FEB" w:rsidRDefault="003E7FEB">
      <w:r>
        <w:rPr>
          <w:color w:val="000000"/>
        </w:rPr>
        <w:separator/>
      </w:r>
    </w:p>
  </w:footnote>
  <w:footnote w:type="continuationSeparator" w:id="0">
    <w:p w14:paraId="50EE2D5F" w14:textId="77777777" w:rsidR="003E7FEB" w:rsidRDefault="003E7FEB">
      <w:r>
        <w:continuationSeparator/>
      </w:r>
    </w:p>
  </w:footnote>
  <w:footnote w:id="1">
    <w:p w14:paraId="025AA457" w14:textId="77777777" w:rsidR="003C272F" w:rsidRDefault="00000000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F16B" w14:textId="7C7E65BA" w:rsidR="00FD6749" w:rsidRDefault="00FD6749" w:rsidP="00FD674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E2DB1"/>
    <w:multiLevelType w:val="multilevel"/>
    <w:tmpl w:val="30D825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6402439">
    <w:abstractNumId w:val="0"/>
  </w:num>
  <w:num w:numId="2" w16cid:durableId="1489059392">
    <w:abstractNumId w:val="0"/>
    <w:lvlOverride w:ilvl="0">
      <w:startOverride w:val="1"/>
    </w:lvlOverride>
  </w:num>
  <w:num w:numId="3" w16cid:durableId="178631502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2F"/>
    <w:rsid w:val="0006315C"/>
    <w:rsid w:val="003C272F"/>
    <w:rsid w:val="003E7FEB"/>
    <w:rsid w:val="004726DB"/>
    <w:rsid w:val="004B1CF3"/>
    <w:rsid w:val="006571C2"/>
    <w:rsid w:val="007F6431"/>
    <w:rsid w:val="00865691"/>
    <w:rsid w:val="00B45E25"/>
    <w:rsid w:val="00B46CE3"/>
    <w:rsid w:val="00BC7E6C"/>
    <w:rsid w:val="00C21079"/>
    <w:rsid w:val="00CB191D"/>
    <w:rsid w:val="00CF5662"/>
    <w:rsid w:val="00EB3448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42BD"/>
  <w15:docId w15:val="{D143BE92-0975-4B8A-9133-AD808D21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6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D674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D6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D674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Šalandová Petra</dc:creator>
  <cp:lastModifiedBy>Šalandová Petra</cp:lastModifiedBy>
  <cp:revision>8</cp:revision>
  <cp:lastPrinted>2024-09-05T11:36:00Z</cp:lastPrinted>
  <dcterms:created xsi:type="dcterms:W3CDTF">2024-09-05T09:00:00Z</dcterms:created>
  <dcterms:modified xsi:type="dcterms:W3CDTF">2024-09-17T05:54:00Z</dcterms:modified>
</cp:coreProperties>
</file>