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3B8B9D8C" w:rsidR="00AA2A80" w:rsidRPr="009652F9" w:rsidRDefault="00AA2A80" w:rsidP="00AA2A80">
      <w:pPr>
        <w:pStyle w:val="Normlnweb"/>
        <w:jc w:val="center"/>
      </w:pPr>
      <w:r w:rsidRPr="009652F9">
        <w:rPr>
          <w:rStyle w:val="Siln"/>
        </w:rPr>
        <w:t xml:space="preserve">Obec </w:t>
      </w:r>
      <w:r w:rsidR="005F1887" w:rsidRPr="009652F9">
        <w:rPr>
          <w:rStyle w:val="Siln"/>
        </w:rPr>
        <w:t>Drysice</w:t>
      </w:r>
      <w:r w:rsidRPr="009652F9">
        <w:rPr>
          <w:b/>
          <w:bCs/>
        </w:rPr>
        <w:br/>
      </w:r>
      <w:r w:rsidRPr="009652F9">
        <w:rPr>
          <w:rStyle w:val="Siln"/>
        </w:rPr>
        <w:t xml:space="preserve">Zastupitelstvo obce </w:t>
      </w:r>
      <w:r w:rsidR="00A96C87" w:rsidRPr="009652F9">
        <w:rPr>
          <w:rStyle w:val="Siln"/>
        </w:rPr>
        <w:t>Drysice</w:t>
      </w:r>
      <w:r w:rsidRPr="009652F9">
        <w:rPr>
          <w:b/>
          <w:bCs/>
        </w:rPr>
        <w:br/>
      </w:r>
      <w:r w:rsidRPr="009652F9">
        <w:rPr>
          <w:rStyle w:val="Siln"/>
        </w:rPr>
        <w:t xml:space="preserve">Obecně závazná vyhláška </w:t>
      </w:r>
      <w:r w:rsidRPr="009652F9">
        <w:rPr>
          <w:b/>
          <w:bCs/>
        </w:rPr>
        <w:br/>
      </w:r>
      <w:r w:rsidRPr="009652F9">
        <w:rPr>
          <w:rStyle w:val="Siln"/>
        </w:rPr>
        <w:t>kterou se zrušuje obecně závazná vyhláška č</w:t>
      </w:r>
      <w:r w:rsidR="00482014" w:rsidRPr="009652F9">
        <w:rPr>
          <w:rStyle w:val="Siln"/>
        </w:rPr>
        <w:t xml:space="preserve"> . 2/2</w:t>
      </w:r>
      <w:r w:rsidRPr="009652F9">
        <w:rPr>
          <w:rStyle w:val="Siln"/>
        </w:rPr>
        <w:t>0</w:t>
      </w:r>
      <w:r w:rsidR="00A96C87" w:rsidRPr="009652F9">
        <w:rPr>
          <w:rStyle w:val="Siln"/>
        </w:rPr>
        <w:t>07</w:t>
      </w:r>
      <w:r w:rsidR="00952CE1" w:rsidRPr="009652F9">
        <w:rPr>
          <w:rStyle w:val="Siln"/>
        </w:rPr>
        <w:t xml:space="preserve"> a její novely 2/2008 a 1/20</w:t>
      </w:r>
      <w:r w:rsidR="0062326E" w:rsidRPr="009652F9">
        <w:rPr>
          <w:rStyle w:val="Siln"/>
        </w:rPr>
        <w:t>1</w:t>
      </w:r>
      <w:r w:rsidR="00872E0C" w:rsidRPr="009652F9">
        <w:rPr>
          <w:rStyle w:val="Siln"/>
        </w:rPr>
        <w:t>1</w:t>
      </w:r>
      <w:r w:rsidR="00952CE1" w:rsidRPr="009652F9">
        <w:rPr>
          <w:rStyle w:val="Siln"/>
        </w:rPr>
        <w:t>.</w:t>
      </w:r>
    </w:p>
    <w:p w14:paraId="1E46C33C" w14:textId="77777777" w:rsidR="00AA2A80" w:rsidRPr="009652F9" w:rsidRDefault="00AA2A80" w:rsidP="00AA2A80">
      <w:pPr>
        <w:pStyle w:val="Normlnweb"/>
        <w:jc w:val="center"/>
      </w:pPr>
    </w:p>
    <w:p w14:paraId="1BBC8979" w14:textId="292DA0D1" w:rsidR="00AA2A80" w:rsidRDefault="00AA2A80" w:rsidP="00AA2A80">
      <w:pPr>
        <w:pStyle w:val="Normlnweb"/>
      </w:pPr>
      <w:r w:rsidRPr="009652F9">
        <w:t xml:space="preserve">Zastupitelstvo obce </w:t>
      </w:r>
      <w:r w:rsidR="00952CE1" w:rsidRPr="009652F9">
        <w:t>Drysice</w:t>
      </w:r>
      <w:r w:rsidRPr="009652F9">
        <w:t xml:space="preserve"> </w:t>
      </w:r>
      <w:r>
        <w:t xml:space="preserve">se na svém zasedání dne </w:t>
      </w:r>
      <w:r w:rsidR="001101CC">
        <w:t>28.8.2024</w:t>
      </w:r>
      <w:r>
        <w:t xml:space="preserve"> usnesením č.</w:t>
      </w:r>
      <w:r w:rsidR="001101CC">
        <w:t xml:space="preserve"> 5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6E70237F" w14:textId="77777777" w:rsidR="00204B19" w:rsidRDefault="00204B19" w:rsidP="00EA3A40">
      <w:pPr>
        <w:pStyle w:val="Normlnweb"/>
      </w:pPr>
      <w:r>
        <w:t xml:space="preserve">Zrušuje se: </w:t>
      </w:r>
    </w:p>
    <w:p w14:paraId="300BB9A6" w14:textId="77777777" w:rsidR="00EA3A40" w:rsidRDefault="00204B19" w:rsidP="00EA3A40">
      <w:pPr>
        <w:pStyle w:val="Normlnweb"/>
        <w:numPr>
          <w:ilvl w:val="0"/>
          <w:numId w:val="2"/>
        </w:numPr>
      </w:pPr>
      <w:r>
        <w:t xml:space="preserve">Obecně závazná vyhláška obce Drysice č. 2/2007, o místních poplatcích, ze dne 20. června 2007. </w:t>
      </w:r>
    </w:p>
    <w:p w14:paraId="376BD0B8" w14:textId="77777777" w:rsidR="00EA3A40" w:rsidRDefault="00204B19" w:rsidP="00EA3A40">
      <w:pPr>
        <w:pStyle w:val="Normlnweb"/>
        <w:numPr>
          <w:ilvl w:val="0"/>
          <w:numId w:val="2"/>
        </w:numPr>
      </w:pPr>
      <w:r>
        <w:t>Obecně závazná vyhláška obce Drysice č. 2/2008, kterou se mění a doplňuje vyhláška č. 2/2007, o místních poplatcích, ze dne 15. prosince 2008.</w:t>
      </w:r>
    </w:p>
    <w:p w14:paraId="021EAA75" w14:textId="00A36773" w:rsidR="00FC0B27" w:rsidRDefault="00204B19" w:rsidP="00FC0B27">
      <w:pPr>
        <w:pStyle w:val="Normlnweb"/>
        <w:numPr>
          <w:ilvl w:val="0"/>
          <w:numId w:val="2"/>
        </w:numPr>
      </w:pPr>
      <w:r>
        <w:t xml:space="preserve"> Obecně závazná vyhláška obce Drysice č. 1/2011, kterou se mění a doplňuje vyhláška č. 2/2007, o místních poplatcích, ve znění obecně závazné vyhlášky č. 2/2008, kterou se mění a doplňuje vyhláška č. 2/2007, o místních poplatcích, ze dne 30. března 2011“ </w:t>
      </w:r>
    </w:p>
    <w:p w14:paraId="63D9F712" w14:textId="77777777" w:rsidR="007412B2" w:rsidRDefault="007412B2" w:rsidP="007412B2">
      <w:pPr>
        <w:pStyle w:val="Normlnweb"/>
        <w:ind w:left="720"/>
      </w:pPr>
    </w:p>
    <w:p w14:paraId="6AF1B463" w14:textId="44DD8AB2" w:rsidR="00AA2A80" w:rsidRDefault="00AA2A80" w:rsidP="00FC0B27">
      <w:pPr>
        <w:pStyle w:val="Normlnweb"/>
        <w:ind w:left="360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003251F7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7C267FB9" w14:textId="77777777" w:rsidR="000948E1" w:rsidRDefault="00AA2A80" w:rsidP="00AA2A80">
      <w:pPr>
        <w:pStyle w:val="Normlnweb"/>
        <w:rPr>
          <w:color w:val="FFC000"/>
        </w:rPr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</w:p>
    <w:p w14:paraId="681614F5" w14:textId="4FBACA99" w:rsidR="00AA2A80" w:rsidRDefault="00AA2A80" w:rsidP="00AA2A80">
      <w:pPr>
        <w:pStyle w:val="Normlnweb"/>
      </w:pPr>
      <w:r w:rsidRPr="00C168A1">
        <w:tab/>
      </w:r>
      <w:r w:rsidR="00C168A1">
        <w:t xml:space="preserve">   </w:t>
      </w:r>
      <w:r w:rsidR="00C168A1" w:rsidRPr="00C168A1">
        <w:t>Jarmila Trundová</w:t>
      </w:r>
      <w:r w:rsidRPr="00122E45">
        <w:rPr>
          <w:color w:val="FFC000"/>
        </w:rPr>
        <w:tab/>
      </w:r>
      <w:r w:rsidR="000948E1">
        <w:rPr>
          <w:color w:val="FFC000"/>
        </w:rPr>
        <w:tab/>
      </w:r>
      <w:r w:rsidR="000948E1">
        <w:rPr>
          <w:color w:val="FFC000"/>
        </w:rPr>
        <w:tab/>
      </w:r>
      <w:r w:rsidR="00C168A1">
        <w:rPr>
          <w:color w:val="FFC000"/>
        </w:rPr>
        <w:t xml:space="preserve"> </w:t>
      </w:r>
      <w:r w:rsidR="00C168A1">
        <w:rPr>
          <w:color w:val="FFC000"/>
        </w:rPr>
        <w:tab/>
      </w:r>
      <w:r w:rsidR="00C168A1">
        <w:rPr>
          <w:color w:val="FFC000"/>
        </w:rPr>
        <w:tab/>
      </w:r>
      <w:r w:rsidR="00C168A1">
        <w:rPr>
          <w:color w:val="FFC000"/>
        </w:rPr>
        <w:tab/>
        <w:t xml:space="preserve">     </w:t>
      </w:r>
      <w:r w:rsidR="00C168A1" w:rsidRPr="00C168A1">
        <w:t>Pavel Rozehnal</w:t>
      </w:r>
      <w:r>
        <w:br/>
      </w:r>
      <w:r w:rsidR="000948E1">
        <w:t xml:space="preserve">                 </w:t>
      </w:r>
      <w:r>
        <w:t>místostarost</w:t>
      </w:r>
      <w:r w:rsidR="00FC0B27">
        <w:t>k</w:t>
      </w:r>
      <w:r>
        <w:t>a</w:t>
      </w:r>
      <w:r>
        <w:tab/>
      </w:r>
      <w:r>
        <w:tab/>
      </w:r>
      <w:r>
        <w:tab/>
      </w:r>
      <w:r>
        <w:tab/>
      </w:r>
      <w:r w:rsidR="000948E1">
        <w:tab/>
      </w:r>
      <w:r w:rsidR="000948E1">
        <w:tab/>
      </w:r>
      <w:r w:rsidR="000948E1">
        <w:tab/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6165F"/>
    <w:multiLevelType w:val="hybridMultilevel"/>
    <w:tmpl w:val="81CE4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92401"/>
    <w:multiLevelType w:val="hybridMultilevel"/>
    <w:tmpl w:val="F3382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16899">
    <w:abstractNumId w:val="1"/>
  </w:num>
  <w:num w:numId="2" w16cid:durableId="21291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948E1"/>
    <w:rsid w:val="001101CC"/>
    <w:rsid w:val="00122E45"/>
    <w:rsid w:val="00143065"/>
    <w:rsid w:val="001F609E"/>
    <w:rsid w:val="00204B19"/>
    <w:rsid w:val="00216D59"/>
    <w:rsid w:val="002847C3"/>
    <w:rsid w:val="003F201D"/>
    <w:rsid w:val="00443089"/>
    <w:rsid w:val="00482014"/>
    <w:rsid w:val="00484CCB"/>
    <w:rsid w:val="005F1887"/>
    <w:rsid w:val="00610715"/>
    <w:rsid w:val="0062326E"/>
    <w:rsid w:val="006C2BFE"/>
    <w:rsid w:val="007078D2"/>
    <w:rsid w:val="007412B2"/>
    <w:rsid w:val="0085031F"/>
    <w:rsid w:val="00872E0C"/>
    <w:rsid w:val="00952CE1"/>
    <w:rsid w:val="009652F9"/>
    <w:rsid w:val="009755D0"/>
    <w:rsid w:val="00A96C87"/>
    <w:rsid w:val="00AA15AC"/>
    <w:rsid w:val="00AA2A80"/>
    <w:rsid w:val="00AF5EA0"/>
    <w:rsid w:val="00B95CB6"/>
    <w:rsid w:val="00C168A1"/>
    <w:rsid w:val="00CE7C13"/>
    <w:rsid w:val="00DB1584"/>
    <w:rsid w:val="00E038D7"/>
    <w:rsid w:val="00E30FD8"/>
    <w:rsid w:val="00EA3A40"/>
    <w:rsid w:val="00F4108B"/>
    <w:rsid w:val="00F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Pavel Rozehnal (starosta)</cp:lastModifiedBy>
  <cp:revision>29</cp:revision>
  <dcterms:created xsi:type="dcterms:W3CDTF">2023-05-30T10:19:00Z</dcterms:created>
  <dcterms:modified xsi:type="dcterms:W3CDTF">2024-08-29T11:51:00Z</dcterms:modified>
</cp:coreProperties>
</file>