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317BBA5" w:rsidR="00455210" w:rsidRPr="00FD7DB7" w:rsidRDefault="00CC08A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C08AE">
              <w:rPr>
                <w:rFonts w:ascii="Times New Roman" w:hAnsi="Times New Roman"/>
              </w:rPr>
              <w:t>SZ UKZUZ 083768/2023/27616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7FF4717" w:rsidR="00455210" w:rsidRPr="00FD7DB7" w:rsidRDefault="007C445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UKZUZ 173871/2023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7D3EC4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C08AE">
              <w:rPr>
                <w:rFonts w:ascii="Times New Roman" w:hAnsi="Times New Roman"/>
              </w:rPr>
              <w:t>command 36 cs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F62839B" w:rsidR="00455210" w:rsidRPr="007C4459" w:rsidRDefault="007C445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9</w:t>
            </w:r>
            <w:r w:rsidR="00DA0D86" w:rsidRPr="007C4459">
              <w:rPr>
                <w:rFonts w:ascii="Times New Roman" w:hAnsi="Times New Roman"/>
              </w:rPr>
              <w:t xml:space="preserve">. </w:t>
            </w:r>
            <w:r w:rsidR="00CC08AE" w:rsidRPr="007C4459">
              <w:rPr>
                <w:rFonts w:ascii="Times New Roman" w:hAnsi="Times New Roman"/>
              </w:rPr>
              <w:t>ří</w:t>
            </w:r>
            <w:r w:rsidRPr="007C4459">
              <w:rPr>
                <w:rFonts w:ascii="Times New Roman" w:hAnsi="Times New Roman"/>
              </w:rPr>
              <w:t>jna</w:t>
            </w:r>
            <w:r w:rsidR="00DA0D86" w:rsidRPr="007C4459">
              <w:rPr>
                <w:rFonts w:ascii="Times New Roman" w:hAnsi="Times New Roman"/>
              </w:rPr>
              <w:t xml:space="preserve"> 202</w:t>
            </w:r>
            <w:r w:rsidR="009B26FC" w:rsidRPr="007C4459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221C45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CC08AE">
        <w:rPr>
          <w:rFonts w:ascii="Times New Roman" w:hAnsi="Times New Roman"/>
          <w:b/>
          <w:sz w:val="28"/>
          <w:szCs w:val="28"/>
        </w:rPr>
        <w:t>Command 36 CS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CC08AE">
        <w:rPr>
          <w:rFonts w:ascii="Times New Roman" w:hAnsi="Times New Roman"/>
          <w:b/>
          <w:sz w:val="28"/>
          <w:szCs w:val="28"/>
        </w:rPr>
        <w:t>4475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CC08AE">
        <w:rPr>
          <w:rFonts w:ascii="Times New Roman" w:hAnsi="Times New Roman"/>
          <w:b/>
          <w:iCs/>
          <w:sz w:val="28"/>
          <w:szCs w:val="28"/>
        </w:rPr>
        <w:t>4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1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701"/>
        <w:gridCol w:w="567"/>
        <w:gridCol w:w="1843"/>
        <w:gridCol w:w="2200"/>
      </w:tblGrid>
      <w:tr w:rsidR="009A23FB" w:rsidRPr="009A23FB" w14:paraId="3F8DA91B" w14:textId="77777777" w:rsidTr="001D5070">
        <w:tc>
          <w:tcPr>
            <w:tcW w:w="1702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CC08AE" w14:paraId="07CE8FD5" w14:textId="77777777" w:rsidTr="001D5070">
        <w:tc>
          <w:tcPr>
            <w:tcW w:w="1702" w:type="dxa"/>
          </w:tcPr>
          <w:p w14:paraId="389D3D63" w14:textId="3CA622BA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 setá</w:t>
            </w:r>
          </w:p>
        </w:tc>
        <w:tc>
          <w:tcPr>
            <w:tcW w:w="2126" w:type="dxa"/>
          </w:tcPr>
          <w:p w14:paraId="0348E1E0" w14:textId="78D38E1A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1E0DF8DD" w14:textId="37BAAF37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688555AC" w14:textId="56EFBF7B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843" w:type="dxa"/>
          </w:tcPr>
          <w:p w14:paraId="38D66729" w14:textId="1DED0073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reemergentn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ě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 do 3 dnů po zasetí</w:t>
            </w:r>
          </w:p>
        </w:tc>
        <w:tc>
          <w:tcPr>
            <w:tcW w:w="2200" w:type="dxa"/>
          </w:tcPr>
          <w:p w14:paraId="144074D3" w14:textId="429E4CAC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CC08AE" w14:paraId="23210DF1" w14:textId="77777777" w:rsidTr="001D5070">
        <w:trPr>
          <w:trHeight w:val="57"/>
        </w:trPr>
        <w:tc>
          <w:tcPr>
            <w:tcW w:w="1702" w:type="dxa"/>
          </w:tcPr>
          <w:p w14:paraId="1A70954E" w14:textId="36C445F5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obecná</w:t>
            </w:r>
          </w:p>
        </w:tc>
        <w:tc>
          <w:tcPr>
            <w:tcW w:w="2126" w:type="dxa"/>
          </w:tcPr>
          <w:p w14:paraId="6C1C8A47" w14:textId="5DC75ED8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1DF1C7CC" w14:textId="223DC93A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2220BE7F" w14:textId="5FA44BDF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843" w:type="dxa"/>
          </w:tcPr>
          <w:p w14:paraId="62B41255" w14:textId="60376EC1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reemergentn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ě</w:t>
            </w:r>
            <w:r w:rsidRPr="00CC08A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 do 3 dnů po zasetí</w:t>
            </w:r>
          </w:p>
        </w:tc>
        <w:tc>
          <w:tcPr>
            <w:tcW w:w="2200" w:type="dxa"/>
          </w:tcPr>
          <w:p w14:paraId="31304057" w14:textId="4DF03F5C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CC08AE" w14:paraId="1F553490" w14:textId="77777777" w:rsidTr="001D5070">
        <w:trPr>
          <w:trHeight w:val="57"/>
        </w:trPr>
        <w:tc>
          <w:tcPr>
            <w:tcW w:w="1702" w:type="dxa"/>
          </w:tcPr>
          <w:p w14:paraId="4629203B" w14:textId="17C63917" w:rsidR="00140869" w:rsidRPr="00CC08AE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 keříčkový</w:t>
            </w:r>
          </w:p>
        </w:tc>
        <w:tc>
          <w:tcPr>
            <w:tcW w:w="2126" w:type="dxa"/>
          </w:tcPr>
          <w:p w14:paraId="32C65D7D" w14:textId="1D1540A6" w:rsid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7EFD4705" w14:textId="7500E0EE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0,2-0,25 l/ha</w:t>
            </w:r>
          </w:p>
        </w:tc>
        <w:tc>
          <w:tcPr>
            <w:tcW w:w="567" w:type="dxa"/>
          </w:tcPr>
          <w:p w14:paraId="559A7703" w14:textId="6C463112" w:rsid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1D49305" w14:textId="62BEDD9E" w:rsid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3231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preemergentně do 3 dnů po zasetí</w:t>
            </w:r>
          </w:p>
        </w:tc>
        <w:tc>
          <w:tcPr>
            <w:tcW w:w="2200" w:type="dxa"/>
          </w:tcPr>
          <w:p w14:paraId="7318F3FD" w14:textId="77777777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CC08AE" w14:paraId="5C011F52" w14:textId="77777777" w:rsidTr="001D5070">
        <w:trPr>
          <w:trHeight w:val="57"/>
        </w:trPr>
        <w:tc>
          <w:tcPr>
            <w:tcW w:w="1702" w:type="dxa"/>
          </w:tcPr>
          <w:p w14:paraId="481B9DF0" w14:textId="54BEB481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hrachor setý</w:t>
            </w:r>
          </w:p>
        </w:tc>
        <w:tc>
          <w:tcPr>
            <w:tcW w:w="2126" w:type="dxa"/>
          </w:tcPr>
          <w:p w14:paraId="6686E6C3" w14:textId="613CC7AB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604FBA3A" w14:textId="6065B049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0,15-0,2 l/ha</w:t>
            </w:r>
          </w:p>
        </w:tc>
        <w:tc>
          <w:tcPr>
            <w:tcW w:w="567" w:type="dxa"/>
          </w:tcPr>
          <w:p w14:paraId="6DA838C8" w14:textId="5A5F2C9F" w:rsid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9973834" w14:textId="0FC0D6C9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3231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preemergentně do 3 dnů po zasetí</w:t>
            </w:r>
          </w:p>
        </w:tc>
        <w:tc>
          <w:tcPr>
            <w:tcW w:w="2200" w:type="dxa"/>
          </w:tcPr>
          <w:p w14:paraId="6954244A" w14:textId="77777777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CC08AE" w14:paraId="234E5F4E" w14:textId="77777777" w:rsidTr="001D5070">
        <w:trPr>
          <w:trHeight w:val="57"/>
        </w:trPr>
        <w:tc>
          <w:tcPr>
            <w:tcW w:w="1702" w:type="dxa"/>
          </w:tcPr>
          <w:p w14:paraId="4AB77348" w14:textId="0FE391AE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cizrna beraní</w:t>
            </w:r>
          </w:p>
        </w:tc>
        <w:tc>
          <w:tcPr>
            <w:tcW w:w="2126" w:type="dxa"/>
          </w:tcPr>
          <w:p w14:paraId="7ACE7EFF" w14:textId="65972A62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5EEB07C7" w14:textId="3F237458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0,125-0,15 l/ha</w:t>
            </w:r>
          </w:p>
        </w:tc>
        <w:tc>
          <w:tcPr>
            <w:tcW w:w="567" w:type="dxa"/>
          </w:tcPr>
          <w:p w14:paraId="799642F8" w14:textId="77D86DE7" w:rsid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4941098" w14:textId="2D015DD1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3231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preemergentně do 3 dnů po zasetí</w:t>
            </w:r>
          </w:p>
        </w:tc>
        <w:tc>
          <w:tcPr>
            <w:tcW w:w="2200" w:type="dxa"/>
          </w:tcPr>
          <w:p w14:paraId="0F4D4B4C" w14:textId="77777777" w:rsidR="00140869" w:rsidRPr="009A23FB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232315" w14:paraId="3AA7B517" w14:textId="77777777" w:rsidTr="001D5070">
        <w:trPr>
          <w:trHeight w:val="57"/>
        </w:trPr>
        <w:tc>
          <w:tcPr>
            <w:tcW w:w="1702" w:type="dxa"/>
          </w:tcPr>
          <w:p w14:paraId="6A702A7E" w14:textId="19CACE65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 mimo kedluben</w:t>
            </w:r>
          </w:p>
        </w:tc>
        <w:tc>
          <w:tcPr>
            <w:tcW w:w="2126" w:type="dxa"/>
          </w:tcPr>
          <w:p w14:paraId="6C1B1211" w14:textId="4439E8CA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6590FE66" w14:textId="4BCDB3B9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0,15-0,25 l/ha</w:t>
            </w:r>
          </w:p>
        </w:tc>
        <w:tc>
          <w:tcPr>
            <w:tcW w:w="567" w:type="dxa"/>
          </w:tcPr>
          <w:p w14:paraId="067C8260" w14:textId="67B6D26C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1A23EE4" w14:textId="150AEA22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3231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preemergentně do 3 dnů po zasetí</w:t>
            </w:r>
          </w:p>
        </w:tc>
        <w:tc>
          <w:tcPr>
            <w:tcW w:w="2200" w:type="dxa"/>
          </w:tcPr>
          <w:p w14:paraId="78539C7F" w14:textId="1788D567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140869" w:rsidRPr="00232315" w14:paraId="5ED61BCC" w14:textId="77777777" w:rsidTr="001D5070">
        <w:trPr>
          <w:trHeight w:val="57"/>
        </w:trPr>
        <w:tc>
          <w:tcPr>
            <w:tcW w:w="1702" w:type="dxa"/>
          </w:tcPr>
          <w:p w14:paraId="67E8ABAA" w14:textId="6B582646" w:rsidR="00140869" w:rsidRP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126" w:type="dxa"/>
          </w:tcPr>
          <w:p w14:paraId="640E94EA" w14:textId="226BBB09" w:rsidR="00140869" w:rsidRP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mračňák Theophrastův</w:t>
            </w:r>
          </w:p>
        </w:tc>
        <w:tc>
          <w:tcPr>
            <w:tcW w:w="1701" w:type="dxa"/>
          </w:tcPr>
          <w:p w14:paraId="1E73AE06" w14:textId="1D28D819" w:rsidR="00140869" w:rsidRPr="00140869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0,05-0,1 l/ha</w:t>
            </w:r>
          </w:p>
        </w:tc>
        <w:tc>
          <w:tcPr>
            <w:tcW w:w="567" w:type="dxa"/>
          </w:tcPr>
          <w:p w14:paraId="56E7EDED" w14:textId="45C2C127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C68B6C3" w14:textId="77777777" w:rsidR="00140869" w:rsidRPr="00140869" w:rsidRDefault="00140869" w:rsidP="00140869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18 BBCH </w:t>
            </w:r>
          </w:p>
          <w:p w14:paraId="1A9F7D75" w14:textId="28381A34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BBCH 09, do: 14 BBCH </w:t>
            </w:r>
          </w:p>
        </w:tc>
        <w:tc>
          <w:tcPr>
            <w:tcW w:w="2200" w:type="dxa"/>
          </w:tcPr>
          <w:p w14:paraId="739CBB9B" w14:textId="0B51FBAF" w:rsidR="00140869" w:rsidRPr="00232315" w:rsidRDefault="00140869" w:rsidP="0014086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4) aplikace opakovaná</w:t>
            </w:r>
          </w:p>
        </w:tc>
      </w:tr>
      <w:tr w:rsidR="00650238" w:rsidRPr="00232315" w14:paraId="4E2352C2" w14:textId="77777777" w:rsidTr="001D5070">
        <w:trPr>
          <w:trHeight w:val="57"/>
        </w:trPr>
        <w:tc>
          <w:tcPr>
            <w:tcW w:w="1702" w:type="dxa"/>
          </w:tcPr>
          <w:p w14:paraId="7063569B" w14:textId="42F7090E" w:rsidR="00650238" w:rsidRPr="00140869" w:rsidRDefault="00650238" w:rsidP="0065023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2126" w:type="dxa"/>
          </w:tcPr>
          <w:p w14:paraId="2DFE5931" w14:textId="1A232CFD" w:rsidR="00650238" w:rsidRPr="00140869" w:rsidRDefault="00650238" w:rsidP="0065023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tetlucha kozí pysk</w:t>
            </w:r>
          </w:p>
        </w:tc>
        <w:tc>
          <w:tcPr>
            <w:tcW w:w="1701" w:type="dxa"/>
          </w:tcPr>
          <w:p w14:paraId="11B08166" w14:textId="5281A3A6" w:rsidR="00650238" w:rsidRPr="00140869" w:rsidRDefault="00650238" w:rsidP="0065023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3B60DC4E" w14:textId="4FFFEFFF" w:rsidR="00650238" w:rsidRDefault="009E031E" w:rsidP="0065023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DF0634C" w14:textId="42DB9DA6" w:rsidR="00650238" w:rsidRPr="00140869" w:rsidRDefault="00650238" w:rsidP="0065023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3231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preemergentně do 3 dnů po zasetí</w:t>
            </w:r>
          </w:p>
        </w:tc>
        <w:tc>
          <w:tcPr>
            <w:tcW w:w="2200" w:type="dxa"/>
          </w:tcPr>
          <w:p w14:paraId="5A1E0E9C" w14:textId="77777777" w:rsidR="00650238" w:rsidRPr="00232315" w:rsidRDefault="00650238" w:rsidP="0065023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48B1E1C4" w14:textId="77777777" w:rsidR="001D5070" w:rsidRDefault="001D5070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344642E" w14:textId="6E1F7AAB" w:rsidR="00650238" w:rsidRDefault="00650238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559"/>
        <w:gridCol w:w="1134"/>
        <w:gridCol w:w="2127"/>
        <w:gridCol w:w="1701"/>
      </w:tblGrid>
      <w:tr w:rsidR="00140869" w:rsidRPr="009A23FB" w14:paraId="3B191BF1" w14:textId="3E730448" w:rsidTr="00140869">
        <w:tc>
          <w:tcPr>
            <w:tcW w:w="2977" w:type="dxa"/>
          </w:tcPr>
          <w:p w14:paraId="6D21D4C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134" w:type="dxa"/>
          </w:tcPr>
          <w:p w14:paraId="0C93A9F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7" w:type="dxa"/>
          </w:tcPr>
          <w:p w14:paraId="17EB5B45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</w:tcPr>
          <w:p w14:paraId="5D781E36" w14:textId="591958AA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3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140869" w:rsidRPr="00140869" w14:paraId="369D0BB2" w14:textId="642BF893" w:rsidTr="00140869">
        <w:tc>
          <w:tcPr>
            <w:tcW w:w="2977" w:type="dxa"/>
          </w:tcPr>
          <w:p w14:paraId="4D51B707" w14:textId="576CA735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559" w:type="dxa"/>
          </w:tcPr>
          <w:p w14:paraId="52E77683" w14:textId="7F654557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134" w:type="dxa"/>
          </w:tcPr>
          <w:p w14:paraId="14BA59CE" w14:textId="15B910F8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7" w:type="dxa"/>
          </w:tcPr>
          <w:p w14:paraId="4C1401FC" w14:textId="013456D6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 do celkové dávky 0,2 l/ha</w:t>
            </w:r>
          </w:p>
        </w:tc>
        <w:tc>
          <w:tcPr>
            <w:tcW w:w="1701" w:type="dxa"/>
          </w:tcPr>
          <w:p w14:paraId="05EBFC05" w14:textId="4FF40BE9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40869" w:rsidRPr="00140869" w14:paraId="3BF46861" w14:textId="492FEC69" w:rsidTr="00140869">
        <w:tc>
          <w:tcPr>
            <w:tcW w:w="2977" w:type="dxa"/>
          </w:tcPr>
          <w:p w14:paraId="2E0B4339" w14:textId="397B72A0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 keříčkový, okurka, tykev, zelenina brukvovitá, sója luštinatá</w:t>
            </w:r>
          </w:p>
        </w:tc>
        <w:tc>
          <w:tcPr>
            <w:tcW w:w="1559" w:type="dxa"/>
          </w:tcPr>
          <w:p w14:paraId="011E9E8E" w14:textId="3FCD577E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1134" w:type="dxa"/>
          </w:tcPr>
          <w:p w14:paraId="0EB54D95" w14:textId="44E4A216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7" w:type="dxa"/>
          </w:tcPr>
          <w:p w14:paraId="5C6E161C" w14:textId="03202E27" w:rsidR="00140869" w:rsidRPr="009A23FB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1" w:type="dxa"/>
          </w:tcPr>
          <w:p w14:paraId="4E8D5282" w14:textId="77777777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40869" w:rsidRPr="00140869" w14:paraId="57DC6E6B" w14:textId="1EA32151" w:rsidTr="00140869">
        <w:tc>
          <w:tcPr>
            <w:tcW w:w="2977" w:type="dxa"/>
          </w:tcPr>
          <w:p w14:paraId="2EF885A3" w14:textId="0AD07097" w:rsidR="00140869" w:rsidRPr="00232315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hrachor setý, cizrna beraní</w:t>
            </w:r>
          </w:p>
        </w:tc>
        <w:tc>
          <w:tcPr>
            <w:tcW w:w="1559" w:type="dxa"/>
          </w:tcPr>
          <w:p w14:paraId="0F2B9BF4" w14:textId="25184A0E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300-500 l/ha</w:t>
            </w:r>
          </w:p>
        </w:tc>
        <w:tc>
          <w:tcPr>
            <w:tcW w:w="1134" w:type="dxa"/>
          </w:tcPr>
          <w:p w14:paraId="170A9C09" w14:textId="67C08D7F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7" w:type="dxa"/>
          </w:tcPr>
          <w:p w14:paraId="0D10C82F" w14:textId="04974F22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86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1" w:type="dxa"/>
          </w:tcPr>
          <w:p w14:paraId="7341DCF7" w14:textId="65E9FB96" w:rsidR="00140869" w:rsidRDefault="00140869" w:rsidP="0014086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DDE63CC" w14:textId="77777777" w:rsidR="00140869" w:rsidRDefault="00140869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9886A1B" w14:textId="6C4C983A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  <w:r w:rsidRPr="00863CB6">
        <w:rPr>
          <w:rFonts w:ascii="Times New Roman" w:hAnsi="Times New Roman"/>
          <w:sz w:val="24"/>
          <w:szCs w:val="24"/>
          <w:u w:val="single"/>
        </w:rPr>
        <w:t>Dávkování</w:t>
      </w:r>
      <w:r>
        <w:rPr>
          <w:rFonts w:ascii="Times New Roman" w:hAnsi="Times New Roman"/>
          <w:sz w:val="24"/>
          <w:szCs w:val="24"/>
          <w:u w:val="single"/>
        </w:rPr>
        <w:t xml:space="preserve"> v cukrovce</w:t>
      </w:r>
      <w:r w:rsidRPr="00863CB6">
        <w:rPr>
          <w:rFonts w:ascii="Times New Roman" w:hAnsi="Times New Roman"/>
          <w:sz w:val="24"/>
          <w:szCs w:val="24"/>
          <w:u w:val="single"/>
        </w:rPr>
        <w:t>:</w:t>
      </w:r>
    </w:p>
    <w:p w14:paraId="115B6CBF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863CB6">
        <w:rPr>
          <w:rFonts w:ascii="Times New Roman" w:hAnsi="Times New Roman"/>
          <w:b/>
          <w:sz w:val="24"/>
          <w:szCs w:val="24"/>
        </w:rPr>
        <w:t>0,05 l/ha</w:t>
      </w:r>
    </w:p>
    <w:p w14:paraId="7B67942E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cukrovka: BBCH 12-14</w:t>
      </w:r>
    </w:p>
    <w:p w14:paraId="4FAC9CC6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mračňák: BBCH 09-10</w:t>
      </w:r>
    </w:p>
    <w:p w14:paraId="019C6CF3" w14:textId="77777777" w:rsidR="001D5070" w:rsidRDefault="001D5070" w:rsidP="001D507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2C073FB5" w14:textId="6B2EE88E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863CB6">
        <w:rPr>
          <w:rFonts w:ascii="Times New Roman" w:hAnsi="Times New Roman"/>
          <w:b/>
          <w:sz w:val="24"/>
          <w:szCs w:val="24"/>
        </w:rPr>
        <w:t>0,1 l/ha</w:t>
      </w:r>
    </w:p>
    <w:p w14:paraId="2D23CC2F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cukrovka: BBCH 14-18</w:t>
      </w:r>
    </w:p>
    <w:p w14:paraId="515D0136" w14:textId="77777777" w:rsidR="00140869" w:rsidRPr="00863CB6" w:rsidRDefault="00140869" w:rsidP="001D507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63CB6">
        <w:rPr>
          <w:rFonts w:ascii="Times New Roman" w:hAnsi="Times New Roman"/>
          <w:sz w:val="24"/>
          <w:szCs w:val="24"/>
        </w:rPr>
        <w:t>mračňák: BBCH 09-14</w:t>
      </w:r>
    </w:p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690C6657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BBEFD10" w14:textId="77777777" w:rsidR="001D5070" w:rsidRDefault="001D507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7184C14" w14:textId="77777777" w:rsidR="00184588" w:rsidRPr="00AB6A01" w:rsidRDefault="00184588" w:rsidP="00184588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1A2B56D6" w14:textId="38A791E5" w:rsidR="00184588" w:rsidRPr="00AB6A01" w:rsidRDefault="00184588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4FAD70BD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  <w:t>není nutná</w:t>
      </w:r>
    </w:p>
    <w:p w14:paraId="4BCADFCC" w14:textId="27DABEA2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E031E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vhodné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ochranné rukavice s piktogramem ochrana proti pesticidům (ČSN EN ISO 18889) nebo ochrana proti chemikáliím (ČSN EN ISO 374-1)</w:t>
      </w:r>
    </w:p>
    <w:p w14:paraId="40F8667B" w14:textId="1FBCA69C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="009E031E" w:rsidRPr="00184588">
        <w:rPr>
          <w:rFonts w:ascii="Times New Roman" w:hAnsi="Times New Roman"/>
          <w:color w:val="000000"/>
          <w:sz w:val="24"/>
          <w:szCs w:val="24"/>
          <w:lang w:eastAsia="cs-CZ"/>
        </w:rPr>
        <w:t>není nutná</w:t>
      </w:r>
    </w:p>
    <w:p w14:paraId="14806091" w14:textId="251195AC" w:rsidR="00184588" w:rsidRPr="00184588" w:rsidRDefault="00184588" w:rsidP="009E031E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ochranný oděv pro práci s pesticidy typu C3 (ČSN EN ISO 27065) nebo </w:t>
      </w:r>
      <w:r w:rsidR="009E031E" w:rsidRPr="009E031E">
        <w:rPr>
          <w:rFonts w:ascii="Times New Roman" w:hAnsi="Times New Roman"/>
          <w:color w:val="000000"/>
          <w:sz w:val="24"/>
          <w:szCs w:val="24"/>
          <w:lang w:eastAsia="cs-CZ"/>
        </w:rPr>
        <w:t>ochranný oděv proti chemikáliím typu 6 (ČSN EN 13034+A1)</w:t>
      </w:r>
    </w:p>
    <w:p w14:paraId="1C055306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134ED770" w14:textId="228B778D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pracovní/ochranná obuv (uzavřená, odolná proti průniku a absorpci vody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- s ohledem na vykonávanou práci)</w:t>
      </w:r>
    </w:p>
    <w:p w14:paraId="52AB9763" w14:textId="77777777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urychleně vyměnit</w:t>
      </w:r>
    </w:p>
    <w:p w14:paraId="4E8EAD8A" w14:textId="77777777" w:rsidR="00184588" w:rsidRDefault="00184588" w:rsidP="00C32AC3">
      <w:pPr>
        <w:pStyle w:val="Default"/>
      </w:pPr>
    </w:p>
    <w:p w14:paraId="746F1A53" w14:textId="5A04D3C4" w:rsidR="00C32AC3" w:rsidRPr="00184588" w:rsidRDefault="00C32AC3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4588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plodin: </w:t>
      </w:r>
    </w:p>
    <w:p w14:paraId="1CEC9955" w14:textId="2EA7BC28" w:rsidR="00C32AC3" w:rsidRPr="00184588" w:rsidRDefault="00C32AC3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44AE3A5A" w14:textId="77777777" w:rsidR="00C32AC3" w:rsidRDefault="00C32AC3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FDB03DB" w14:textId="77777777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0E93C0FB" w14:textId="31F1743C" w:rsidR="00C32AC3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703AB80F" w14:textId="60863C8B" w:rsid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Při přípravě aplikační kapaliny nepoužívejte kontaktní čočky</w:t>
      </w:r>
      <w:r>
        <w:rPr>
          <w:rFonts w:ascii="Times New Roman" w:hAnsi="Times New Roman"/>
          <w:sz w:val="24"/>
          <w:szCs w:val="24"/>
        </w:rPr>
        <w:t>.</w:t>
      </w:r>
    </w:p>
    <w:p w14:paraId="3377610A" w14:textId="6EB6A73D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 xml:space="preserve">Zamezte styku přípravku s kůží. </w:t>
      </w:r>
    </w:p>
    <w:p w14:paraId="73730379" w14:textId="77777777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 xml:space="preserve">Nejezte, nepijte a nekuřte při práci a až do odložení OOPP. </w:t>
      </w:r>
    </w:p>
    <w:p w14:paraId="1E591C64" w14:textId="77777777" w:rsidR="009E031E" w:rsidRP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Po odložení OOPP se důkladně umyjte.</w:t>
      </w:r>
    </w:p>
    <w:p w14:paraId="1704E05D" w14:textId="5BA2DD4D" w:rsidR="009E031E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40A6A24C" w14:textId="55426201" w:rsidR="00D21253" w:rsidRDefault="009E031E" w:rsidP="009E03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E031E">
        <w:rPr>
          <w:rFonts w:ascii="Times New Roman" w:hAnsi="Times New Roman"/>
          <w:sz w:val="24"/>
          <w:szCs w:val="24"/>
        </w:rPr>
        <w:t>Vstup na ošetřený pozemek za účelem kontroly provedení postřiku je možný po zaschnutí postřiku</w:t>
      </w: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5D8579EF" w14:textId="77777777" w:rsidR="001D5070" w:rsidRPr="00455210" w:rsidRDefault="001D5070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</w:p>
    <w:p w14:paraId="76EA91C0" w14:textId="79FEB238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r w:rsidR="006D4842">
        <w:rPr>
          <w:rFonts w:ascii="Times New Roman" w:hAnsi="Times New Roman"/>
          <w:sz w:val="24"/>
          <w:szCs w:val="24"/>
        </w:rPr>
        <w:t>Command 36 CS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D4842">
        <w:rPr>
          <w:rFonts w:ascii="Times New Roman" w:hAnsi="Times New Roman"/>
          <w:sz w:val="24"/>
          <w:szCs w:val="24"/>
        </w:rPr>
        <w:t>4475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D4842">
        <w:rPr>
          <w:rFonts w:ascii="Times New Roman" w:hAnsi="Times New Roman"/>
          <w:sz w:val="24"/>
          <w:szCs w:val="24"/>
        </w:rPr>
        <w:t>4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26C674C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D4842">
        <w:rPr>
          <w:rFonts w:ascii="Times New Roman" w:hAnsi="Times New Roman"/>
          <w:sz w:val="24"/>
          <w:szCs w:val="24"/>
        </w:rPr>
        <w:t>Command 36 CS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77C14" w14:textId="6C819962" w:rsidR="001D5070" w:rsidRDefault="001D5070" w:rsidP="001D50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67FBA2C" w14:textId="77777777" w:rsidR="001D5070" w:rsidRPr="00211CE4" w:rsidRDefault="001D5070" w:rsidP="001D50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5F895" w14:textId="65260C3A" w:rsidR="001D5070" w:rsidRPr="00455210" w:rsidRDefault="001D5070" w:rsidP="001D50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D5070">
        <w:rPr>
          <w:rFonts w:ascii="Times New Roman" w:hAnsi="Times New Roman"/>
          <w:sz w:val="24"/>
          <w:szCs w:val="24"/>
        </w:rPr>
        <w:t>UKZUZ 048843/2014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26. 6. 2014 a </w:t>
      </w:r>
      <w:r w:rsidRPr="001D5070">
        <w:rPr>
          <w:rFonts w:ascii="Times New Roman" w:hAnsi="Times New Roman"/>
          <w:sz w:val="24"/>
          <w:szCs w:val="24"/>
        </w:rPr>
        <w:t xml:space="preserve">UKZUZ 071338/2014 </w:t>
      </w:r>
      <w:r>
        <w:rPr>
          <w:rFonts w:ascii="Times New Roman" w:hAnsi="Times New Roman"/>
          <w:sz w:val="24"/>
          <w:szCs w:val="24"/>
        </w:rPr>
        <w:t xml:space="preserve">ze dne 19. 9. 2014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í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4213" w14:textId="77777777" w:rsidR="00867BC2" w:rsidRDefault="00867BC2" w:rsidP="00CE12AE">
      <w:pPr>
        <w:spacing w:after="0" w:line="240" w:lineRule="auto"/>
      </w:pPr>
      <w:r>
        <w:separator/>
      </w:r>
    </w:p>
  </w:endnote>
  <w:endnote w:type="continuationSeparator" w:id="0">
    <w:p w14:paraId="3F446A94" w14:textId="77777777" w:rsidR="00867BC2" w:rsidRDefault="00867BC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F3D" w14:textId="77777777" w:rsidR="00867BC2" w:rsidRDefault="00867BC2" w:rsidP="00CE12AE">
      <w:pPr>
        <w:spacing w:after="0" w:line="240" w:lineRule="auto"/>
      </w:pPr>
      <w:r>
        <w:separator/>
      </w:r>
    </w:p>
  </w:footnote>
  <w:footnote w:type="continuationSeparator" w:id="0">
    <w:p w14:paraId="750C47FB" w14:textId="77777777" w:rsidR="00867BC2" w:rsidRDefault="00867BC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5070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441EA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08AE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3482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2023-09-20T12:01:00Z</dcterms:created>
  <dcterms:modified xsi:type="dcterms:W3CDTF">2023-10-09T05:50:00Z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