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9DE7" w14:textId="77777777" w:rsidR="00DE73D6" w:rsidRDefault="00DE73D6" w:rsidP="00DE7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</w:rPr>
      </w:pPr>
      <w:r>
        <w:rPr>
          <w:rFonts w:ascii="Times New Roman,Bold" w:hAnsi="Times New Roman,Bold" w:cs="Times New Roman,Bold"/>
          <w:b/>
          <w:bCs/>
          <w:color w:val="000000"/>
        </w:rPr>
        <w:t>O B E C TLUMAČOV</w:t>
      </w:r>
    </w:p>
    <w:p w14:paraId="474C863A" w14:textId="77777777" w:rsidR="00DE73D6" w:rsidRPr="00C47ACD" w:rsidRDefault="00DE73D6" w:rsidP="00DE7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C47ACD">
        <w:rPr>
          <w:rFonts w:ascii="Times New Roman,Bold" w:hAnsi="Times New Roman,Bold" w:cs="Times New Roman,Bold"/>
          <w:b/>
          <w:bCs/>
        </w:rPr>
        <w:t>Nádražní 440</w:t>
      </w:r>
    </w:p>
    <w:p w14:paraId="544ABA4B" w14:textId="77777777" w:rsidR="00DE73D6" w:rsidRPr="00C47ACD" w:rsidRDefault="00DE73D6" w:rsidP="00DE7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C47ACD">
        <w:rPr>
          <w:rFonts w:ascii="Times New Roman,Bold" w:hAnsi="Times New Roman,Bold" w:cs="Times New Roman,Bold"/>
          <w:b/>
          <w:bCs/>
        </w:rPr>
        <w:t>7</w:t>
      </w:r>
      <w:r w:rsidRPr="00C47ACD">
        <w:rPr>
          <w:rFonts w:ascii="Times New Roman,Bold" w:hAnsi="Times New Roman,Bold" w:cs="Times New Roman,Bold"/>
          <w:b/>
          <w:bCs/>
        </w:rPr>
        <w:t>63 62 TLUMAČOV, okres Zlín</w:t>
      </w:r>
    </w:p>
    <w:p w14:paraId="16536EF2" w14:textId="2C370939" w:rsidR="00DE73D6" w:rsidRPr="00C47ACD" w:rsidRDefault="00DE73D6" w:rsidP="00DE7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C47ACD">
        <w:rPr>
          <w:rFonts w:ascii="Times New Roman,Bold" w:hAnsi="Times New Roman,Bold" w:cs="Times New Roman,Bold"/>
          <w:b/>
          <w:bCs/>
        </w:rPr>
        <w:t>____________________________________________________________________________________</w:t>
      </w:r>
      <w:r w:rsidR="000E1808" w:rsidRPr="00C47ACD">
        <w:rPr>
          <w:rFonts w:ascii="Times New Roman,Bold" w:hAnsi="Times New Roman,Bold" w:cs="Times New Roman,Bold"/>
          <w:b/>
          <w:bCs/>
        </w:rPr>
        <w:t>_</w:t>
      </w:r>
    </w:p>
    <w:p w14:paraId="09B036AB" w14:textId="77777777" w:rsidR="004A6744" w:rsidRPr="00C47ACD" w:rsidRDefault="004A6744" w:rsidP="00DE7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14:paraId="18C71137" w14:textId="19D3F483" w:rsidR="00DE73D6" w:rsidRPr="00C47ACD" w:rsidRDefault="00DE73D6" w:rsidP="00DE7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C47ACD">
        <w:rPr>
          <w:rFonts w:ascii="Times New Roman,Bold" w:hAnsi="Times New Roman,Bold" w:cs="Times New Roman,Bold"/>
          <w:b/>
          <w:bCs/>
        </w:rPr>
        <w:t>Obecně závazná vyhláška</w:t>
      </w:r>
    </w:p>
    <w:p w14:paraId="27EC2E31" w14:textId="77777777" w:rsidR="00DE73D6" w:rsidRPr="00C47ACD" w:rsidRDefault="00DE73D6" w:rsidP="00DE7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C47ACD">
        <w:rPr>
          <w:rFonts w:ascii="Times New Roman,Bold" w:hAnsi="Times New Roman,Bold" w:cs="Times New Roman,Bold"/>
          <w:b/>
          <w:bCs/>
        </w:rPr>
        <w:t>obce Tlumačov</w:t>
      </w:r>
    </w:p>
    <w:p w14:paraId="2AB4E505" w14:textId="5B3F86C9" w:rsidR="00DE73D6" w:rsidRPr="00C47ACD" w:rsidRDefault="00DE73D6" w:rsidP="00DE7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C47ACD">
        <w:rPr>
          <w:rFonts w:ascii="Times New Roman,Bold" w:hAnsi="Times New Roman,Bold" w:cs="Times New Roman,Bold"/>
          <w:b/>
          <w:bCs/>
        </w:rPr>
        <w:t>č.</w:t>
      </w:r>
      <w:r w:rsidRPr="00C47ACD">
        <w:rPr>
          <w:rFonts w:ascii="Times New Roman,Bold" w:hAnsi="Times New Roman,Bold" w:cs="Times New Roman,Bold"/>
          <w:b/>
          <w:bCs/>
        </w:rPr>
        <w:t xml:space="preserve"> 1/2015</w:t>
      </w:r>
    </w:p>
    <w:p w14:paraId="78C2B4C6" w14:textId="2FFE4C36" w:rsidR="00DE73D6" w:rsidRPr="00C47ACD" w:rsidRDefault="00DE73D6" w:rsidP="00DE7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C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C47ACD">
        <w:rPr>
          <w:rFonts w:ascii="Times New Roman" w:hAnsi="Times New Roman" w:cs="Times New Roman"/>
          <w:b/>
          <w:bCs/>
          <w:sz w:val="24"/>
          <w:szCs w:val="24"/>
        </w:rPr>
        <w:t>O zákazu konzumace alkoholických nápojů na některých veřejných prostranstvích</w:t>
      </w:r>
      <w:r w:rsidRPr="00C47ACD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6167C092" w14:textId="64539C25" w:rsidR="00DE73D6" w:rsidRPr="00C47ACD" w:rsidRDefault="00DE73D6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A21FD" w14:textId="77777777" w:rsidR="00DE73D6" w:rsidRPr="00C47ACD" w:rsidRDefault="00DE73D6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C85E3" w14:textId="64372B4E" w:rsidR="00DE73D6" w:rsidRPr="00C47ACD" w:rsidRDefault="00DE73D6" w:rsidP="000E1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ACD">
        <w:rPr>
          <w:rFonts w:ascii="Times New Roman" w:hAnsi="Times New Roman" w:cs="Times New Roman"/>
          <w:sz w:val="24"/>
          <w:szCs w:val="24"/>
        </w:rPr>
        <w:t xml:space="preserve">Zastupitelstvo obce Tlumačov se na svém zasedání dne </w:t>
      </w:r>
      <w:r w:rsidR="000E1808" w:rsidRPr="00C47ACD">
        <w:rPr>
          <w:rFonts w:ascii="Times New Roman" w:hAnsi="Times New Roman" w:cs="Times New Roman"/>
          <w:sz w:val="24"/>
          <w:szCs w:val="24"/>
        </w:rPr>
        <w:t xml:space="preserve">11. 2. 2015 </w:t>
      </w:r>
      <w:r w:rsidRPr="00C47ACD">
        <w:rPr>
          <w:rFonts w:ascii="Times New Roman" w:hAnsi="Times New Roman" w:cs="Times New Roman"/>
          <w:sz w:val="24"/>
          <w:szCs w:val="24"/>
        </w:rPr>
        <w:t xml:space="preserve">usnesením číslo </w:t>
      </w:r>
      <w:r w:rsidR="000E1808" w:rsidRPr="00C47ACD">
        <w:rPr>
          <w:rFonts w:ascii="Times New Roman" w:hAnsi="Times New Roman" w:cs="Times New Roman"/>
          <w:sz w:val="24"/>
          <w:szCs w:val="24"/>
        </w:rPr>
        <w:t xml:space="preserve">Z9/03/02/15 </w:t>
      </w:r>
      <w:r w:rsidRPr="00C47ACD">
        <w:rPr>
          <w:rFonts w:ascii="Times New Roman" w:hAnsi="Times New Roman" w:cs="Times New Roman"/>
          <w:sz w:val="24"/>
          <w:szCs w:val="24"/>
        </w:rPr>
        <w:t>usneslo vydat na</w:t>
      </w:r>
      <w:r w:rsidR="000E1808" w:rsidRPr="00C47ACD">
        <w:rPr>
          <w:rFonts w:ascii="Times New Roman" w:hAnsi="Times New Roman" w:cs="Times New Roman"/>
          <w:sz w:val="24"/>
          <w:szCs w:val="24"/>
        </w:rPr>
        <w:t xml:space="preserve"> </w:t>
      </w:r>
      <w:r w:rsidRPr="00C47ACD">
        <w:rPr>
          <w:rFonts w:ascii="Times New Roman" w:hAnsi="Times New Roman" w:cs="Times New Roman"/>
          <w:sz w:val="24"/>
          <w:szCs w:val="24"/>
        </w:rPr>
        <w:t xml:space="preserve">základě zmocnění podle ustanovení </w:t>
      </w:r>
      <w:proofErr w:type="spellStart"/>
      <w:r w:rsidRPr="00C47ACD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C47ACD">
        <w:rPr>
          <w:rFonts w:ascii="Times New Roman" w:hAnsi="Times New Roman" w:cs="Times New Roman"/>
          <w:sz w:val="24"/>
          <w:szCs w:val="24"/>
        </w:rPr>
        <w:t xml:space="preserve">. § 10 písm. a) a </w:t>
      </w:r>
      <w:proofErr w:type="spellStart"/>
      <w:r w:rsidRPr="00C47ACD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C47ACD">
        <w:rPr>
          <w:rFonts w:ascii="Times New Roman" w:hAnsi="Times New Roman" w:cs="Times New Roman"/>
          <w:sz w:val="24"/>
          <w:szCs w:val="24"/>
        </w:rPr>
        <w:t>. § 84 odst. 2, písm. h) zákona číslo128/2000 Sb., o obcích, ve znění pozdějších předpisů (obecní zřízení), tuto obecně závaznou</w:t>
      </w:r>
      <w:r w:rsidR="000E1808" w:rsidRPr="00C47ACD">
        <w:rPr>
          <w:rFonts w:ascii="Times New Roman" w:hAnsi="Times New Roman" w:cs="Times New Roman"/>
          <w:sz w:val="24"/>
          <w:szCs w:val="24"/>
        </w:rPr>
        <w:t xml:space="preserve"> </w:t>
      </w:r>
      <w:r w:rsidRPr="00C47ACD">
        <w:rPr>
          <w:rFonts w:ascii="Times New Roman" w:hAnsi="Times New Roman" w:cs="Times New Roman"/>
          <w:sz w:val="24"/>
          <w:szCs w:val="24"/>
        </w:rPr>
        <w:t>vyhlášku.</w:t>
      </w:r>
    </w:p>
    <w:p w14:paraId="44C83928" w14:textId="77777777" w:rsidR="004A6744" w:rsidRPr="00C47ACD" w:rsidRDefault="004A6744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94244" w14:textId="33853DA2" w:rsidR="00DE73D6" w:rsidRPr="00C47ACD" w:rsidRDefault="00DE73D6" w:rsidP="000E1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CD"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14:paraId="0E5FD44B" w14:textId="56698761" w:rsidR="00DE73D6" w:rsidRPr="00C47ACD" w:rsidRDefault="00DE73D6" w:rsidP="000E1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CD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297B6C81" w14:textId="77777777" w:rsidR="000E1808" w:rsidRPr="00C47ACD" w:rsidRDefault="000E1808" w:rsidP="000E1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8065A" w14:textId="51F88613" w:rsidR="00DE73D6" w:rsidRPr="00C47ACD" w:rsidRDefault="00DE73D6" w:rsidP="000E1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ACD">
        <w:rPr>
          <w:rFonts w:ascii="Times New Roman" w:hAnsi="Times New Roman" w:cs="Times New Roman"/>
          <w:sz w:val="24"/>
          <w:szCs w:val="24"/>
        </w:rPr>
        <w:t>Cílem této obecně závazné vyhlášky (dále jen „vyhláška“) je stanovit v rámci zabezpečení</w:t>
      </w:r>
      <w:r w:rsidR="000E1808" w:rsidRPr="00C47ACD">
        <w:rPr>
          <w:rFonts w:ascii="Times New Roman" w:hAnsi="Times New Roman" w:cs="Times New Roman"/>
          <w:sz w:val="24"/>
          <w:szCs w:val="24"/>
        </w:rPr>
        <w:t xml:space="preserve"> </w:t>
      </w:r>
      <w:r w:rsidRPr="00C47ACD">
        <w:rPr>
          <w:rFonts w:ascii="Times New Roman" w:hAnsi="Times New Roman" w:cs="Times New Roman"/>
          <w:sz w:val="24"/>
          <w:szCs w:val="24"/>
        </w:rPr>
        <w:t>místních záležitostí veřejného pořádku veřejná prostranství, na kterých se zakazuje konzumace</w:t>
      </w:r>
      <w:r w:rsidR="000E1808" w:rsidRPr="00C47ACD">
        <w:rPr>
          <w:rFonts w:ascii="Times New Roman" w:hAnsi="Times New Roman" w:cs="Times New Roman"/>
          <w:sz w:val="24"/>
          <w:szCs w:val="24"/>
        </w:rPr>
        <w:t xml:space="preserve"> </w:t>
      </w:r>
      <w:r w:rsidRPr="00C47ACD">
        <w:rPr>
          <w:rFonts w:ascii="Times New Roman" w:hAnsi="Times New Roman" w:cs="Times New Roman"/>
          <w:sz w:val="24"/>
          <w:szCs w:val="24"/>
        </w:rPr>
        <w:t>alkoholických nápojů a zjevné umožňování konzumace alkoholických nápojů. Konzumace</w:t>
      </w:r>
      <w:r w:rsidR="000E1808" w:rsidRPr="00C47ACD">
        <w:rPr>
          <w:rFonts w:ascii="Times New Roman" w:hAnsi="Times New Roman" w:cs="Times New Roman"/>
          <w:sz w:val="24"/>
          <w:szCs w:val="24"/>
        </w:rPr>
        <w:t xml:space="preserve"> </w:t>
      </w:r>
      <w:r w:rsidRPr="00C47ACD">
        <w:rPr>
          <w:rFonts w:ascii="Times New Roman" w:hAnsi="Times New Roman" w:cs="Times New Roman"/>
          <w:sz w:val="24"/>
          <w:szCs w:val="24"/>
        </w:rPr>
        <w:t>alkoholických nápojů a zjevné umožňování konzumace alkoholických nápojů na veřejných</w:t>
      </w:r>
      <w:r w:rsidR="000E1808" w:rsidRPr="00C47ACD">
        <w:rPr>
          <w:rFonts w:ascii="Times New Roman" w:hAnsi="Times New Roman" w:cs="Times New Roman"/>
          <w:sz w:val="24"/>
          <w:szCs w:val="24"/>
        </w:rPr>
        <w:t xml:space="preserve"> </w:t>
      </w:r>
      <w:r w:rsidRPr="00C47ACD">
        <w:rPr>
          <w:rFonts w:ascii="Times New Roman" w:hAnsi="Times New Roman" w:cs="Times New Roman"/>
          <w:sz w:val="24"/>
          <w:szCs w:val="24"/>
        </w:rPr>
        <w:t>prostranstvích jsou činnosti, které mohou narušit veřejný pořádek nebo být v rozporu s</w:t>
      </w:r>
      <w:r w:rsidR="000E1808" w:rsidRPr="00C47ACD">
        <w:rPr>
          <w:rFonts w:ascii="Times New Roman" w:hAnsi="Times New Roman" w:cs="Times New Roman"/>
          <w:sz w:val="24"/>
          <w:szCs w:val="24"/>
        </w:rPr>
        <w:t> </w:t>
      </w:r>
      <w:r w:rsidRPr="00C47ACD">
        <w:rPr>
          <w:rFonts w:ascii="Times New Roman" w:hAnsi="Times New Roman" w:cs="Times New Roman"/>
          <w:sz w:val="24"/>
          <w:szCs w:val="24"/>
        </w:rPr>
        <w:t>dobrými</w:t>
      </w:r>
      <w:r w:rsidR="000E1808" w:rsidRPr="00C47ACD">
        <w:rPr>
          <w:rFonts w:ascii="Times New Roman" w:hAnsi="Times New Roman" w:cs="Times New Roman"/>
          <w:sz w:val="24"/>
          <w:szCs w:val="24"/>
        </w:rPr>
        <w:t xml:space="preserve"> </w:t>
      </w:r>
      <w:r w:rsidRPr="00C47ACD">
        <w:rPr>
          <w:rFonts w:ascii="Times New Roman" w:hAnsi="Times New Roman" w:cs="Times New Roman"/>
          <w:sz w:val="24"/>
          <w:szCs w:val="24"/>
        </w:rPr>
        <w:t>mravy, ochranou bezpečnosti, zdraví a majetku.</w:t>
      </w:r>
    </w:p>
    <w:p w14:paraId="72828F2A" w14:textId="4C45B0D9" w:rsidR="004126F9" w:rsidRPr="00C47ACD" w:rsidRDefault="004126F9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E6573" w14:textId="77777777" w:rsidR="004A6744" w:rsidRPr="00C47ACD" w:rsidRDefault="004A6744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86F67" w14:textId="53F82A7B" w:rsidR="00DE73D6" w:rsidRPr="00C47ACD" w:rsidRDefault="00DE73D6" w:rsidP="00412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CD"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14:paraId="1BE6B1EA" w14:textId="15BB4056" w:rsidR="00DE73D6" w:rsidRPr="00C47ACD" w:rsidRDefault="00DE73D6" w:rsidP="00412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CD">
        <w:rPr>
          <w:rFonts w:ascii="Times New Roman" w:hAnsi="Times New Roman" w:cs="Times New Roman"/>
          <w:b/>
          <w:bCs/>
          <w:sz w:val="24"/>
          <w:szCs w:val="24"/>
        </w:rPr>
        <w:t>Vymezení některých pojmů</w:t>
      </w:r>
    </w:p>
    <w:p w14:paraId="4B9FE34E" w14:textId="77777777" w:rsidR="004126F9" w:rsidRPr="00C47ACD" w:rsidRDefault="004126F9" w:rsidP="00412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70278" w14:textId="566686E4" w:rsidR="004126F9" w:rsidRPr="00C47ACD" w:rsidRDefault="00DE73D6" w:rsidP="004126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7ACD">
        <w:rPr>
          <w:rFonts w:ascii="Times New Roman" w:hAnsi="Times New Roman" w:cs="Times New Roman"/>
          <w:sz w:val="24"/>
          <w:szCs w:val="24"/>
        </w:rPr>
        <w:t>Konzumací alkoholických nápojů na veřejném prostranství se rozumí požívání alkoholického</w:t>
      </w:r>
      <w:r w:rsidR="004126F9" w:rsidRPr="00C47ACD">
        <w:rPr>
          <w:rFonts w:ascii="Times New Roman" w:hAnsi="Times New Roman" w:cs="Times New Roman"/>
          <w:sz w:val="24"/>
          <w:szCs w:val="24"/>
        </w:rPr>
        <w:t xml:space="preserve"> </w:t>
      </w:r>
      <w:r w:rsidRPr="00C47ACD">
        <w:rPr>
          <w:rFonts w:ascii="Times New Roman" w:hAnsi="Times New Roman" w:cs="Times New Roman"/>
          <w:sz w:val="24"/>
          <w:szCs w:val="24"/>
        </w:rPr>
        <w:t>nápoje nebo zdržování se na veřejném prostranství s otevřenou lahví anebo jinou nádobou</w:t>
      </w:r>
      <w:r w:rsidR="004126F9" w:rsidRPr="00C47ACD">
        <w:rPr>
          <w:rFonts w:ascii="Times New Roman" w:hAnsi="Times New Roman" w:cs="Times New Roman"/>
          <w:sz w:val="24"/>
          <w:szCs w:val="24"/>
        </w:rPr>
        <w:t xml:space="preserve"> </w:t>
      </w:r>
      <w:r w:rsidRPr="00C47ACD">
        <w:rPr>
          <w:rFonts w:ascii="Times New Roman" w:hAnsi="Times New Roman" w:cs="Times New Roman"/>
          <w:sz w:val="24"/>
          <w:szCs w:val="24"/>
        </w:rPr>
        <w:t>s alkoholickým nápojem.</w:t>
      </w:r>
    </w:p>
    <w:p w14:paraId="3651B5BD" w14:textId="77777777" w:rsidR="004126F9" w:rsidRPr="00C47ACD" w:rsidRDefault="004126F9" w:rsidP="0041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D77BD" w14:textId="1D54C21C" w:rsidR="00DE73D6" w:rsidRPr="00C47ACD" w:rsidRDefault="00DE73D6" w:rsidP="00DE73D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7ACD">
        <w:rPr>
          <w:rFonts w:ascii="Times New Roman" w:hAnsi="Times New Roman" w:cs="Times New Roman"/>
          <w:sz w:val="24"/>
          <w:szCs w:val="24"/>
        </w:rPr>
        <w:t>Zjevným umožňováním konzumace alkoholických nápojů na veřejném prostranství se rozumí</w:t>
      </w:r>
      <w:r w:rsidR="004126F9" w:rsidRPr="00C47ACD">
        <w:rPr>
          <w:rFonts w:ascii="Times New Roman" w:hAnsi="Times New Roman" w:cs="Times New Roman"/>
          <w:sz w:val="24"/>
          <w:szCs w:val="24"/>
        </w:rPr>
        <w:t xml:space="preserve"> </w:t>
      </w:r>
      <w:r w:rsidRPr="00C47ACD">
        <w:rPr>
          <w:rFonts w:ascii="Times New Roman" w:hAnsi="Times New Roman" w:cs="Times New Roman"/>
          <w:sz w:val="24"/>
          <w:szCs w:val="24"/>
        </w:rPr>
        <w:t>rozlévání alkoholických nápojů nebo výdej otevřené láhve anebo jiné nádoby s</w:t>
      </w:r>
      <w:r w:rsidR="004126F9" w:rsidRPr="00C47ACD">
        <w:rPr>
          <w:rFonts w:ascii="Times New Roman" w:hAnsi="Times New Roman" w:cs="Times New Roman"/>
          <w:sz w:val="24"/>
          <w:szCs w:val="24"/>
        </w:rPr>
        <w:t> </w:t>
      </w:r>
      <w:r w:rsidRPr="00C47ACD">
        <w:rPr>
          <w:rFonts w:ascii="Times New Roman" w:hAnsi="Times New Roman" w:cs="Times New Roman"/>
          <w:sz w:val="24"/>
          <w:szCs w:val="24"/>
        </w:rPr>
        <w:t>alkoholickým</w:t>
      </w:r>
      <w:r w:rsidR="004126F9" w:rsidRPr="00C47ACD">
        <w:rPr>
          <w:rFonts w:ascii="Times New Roman" w:hAnsi="Times New Roman" w:cs="Times New Roman"/>
          <w:sz w:val="24"/>
          <w:szCs w:val="24"/>
        </w:rPr>
        <w:t xml:space="preserve"> </w:t>
      </w:r>
      <w:r w:rsidRPr="00C47ACD">
        <w:rPr>
          <w:rFonts w:ascii="Times New Roman" w:hAnsi="Times New Roman" w:cs="Times New Roman"/>
          <w:sz w:val="24"/>
          <w:szCs w:val="24"/>
        </w:rPr>
        <w:t>nápojem.</w:t>
      </w:r>
    </w:p>
    <w:p w14:paraId="4DFB7339" w14:textId="5FA6C6D7" w:rsidR="004126F9" w:rsidRPr="00C47ACD" w:rsidRDefault="004126F9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70CAF" w14:textId="77777777" w:rsidR="004A6744" w:rsidRPr="00C47ACD" w:rsidRDefault="004A6744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74256" w14:textId="57A77334" w:rsidR="00DE73D6" w:rsidRPr="00C47ACD" w:rsidRDefault="00DE73D6" w:rsidP="00412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CD"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14:paraId="4621269B" w14:textId="786E450E" w:rsidR="00DE73D6" w:rsidRPr="00C47ACD" w:rsidRDefault="00DE73D6" w:rsidP="00412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CD">
        <w:rPr>
          <w:rFonts w:ascii="Times New Roman" w:hAnsi="Times New Roman" w:cs="Times New Roman"/>
          <w:b/>
          <w:bCs/>
          <w:sz w:val="24"/>
          <w:szCs w:val="24"/>
        </w:rPr>
        <w:t>Vymezení veřejných prostranství, na kterých se zakazuje konzumace alkoholických nápojů a</w:t>
      </w:r>
      <w:r w:rsidR="004126F9" w:rsidRPr="00C47A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ACD">
        <w:rPr>
          <w:rFonts w:ascii="Times New Roman" w:hAnsi="Times New Roman" w:cs="Times New Roman"/>
          <w:b/>
          <w:bCs/>
          <w:sz w:val="24"/>
          <w:szCs w:val="24"/>
        </w:rPr>
        <w:t>zjevné umožňování konzumace alkoholických nápojů</w:t>
      </w:r>
    </w:p>
    <w:p w14:paraId="395C10D0" w14:textId="77777777" w:rsidR="004126F9" w:rsidRPr="00C47ACD" w:rsidRDefault="004126F9" w:rsidP="00412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5E70C" w14:textId="1EE136E6" w:rsidR="00DE73D6" w:rsidRPr="00C47ACD" w:rsidRDefault="00DE73D6" w:rsidP="004126F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7ACD">
        <w:rPr>
          <w:rFonts w:ascii="Times New Roman" w:hAnsi="Times New Roman" w:cs="Times New Roman"/>
          <w:sz w:val="24"/>
          <w:szCs w:val="24"/>
        </w:rPr>
        <w:t>Na území obce Tlumačov se zakazuje konzumace alkoholických nápojů a zjevné umožňování</w:t>
      </w:r>
      <w:r w:rsidR="004126F9" w:rsidRPr="00C47ACD">
        <w:rPr>
          <w:rFonts w:ascii="Times New Roman" w:hAnsi="Times New Roman" w:cs="Times New Roman"/>
          <w:sz w:val="24"/>
          <w:szCs w:val="24"/>
        </w:rPr>
        <w:t xml:space="preserve"> </w:t>
      </w:r>
      <w:r w:rsidRPr="00C47ACD">
        <w:rPr>
          <w:rFonts w:ascii="Times New Roman" w:hAnsi="Times New Roman" w:cs="Times New Roman"/>
          <w:sz w:val="24"/>
          <w:szCs w:val="24"/>
        </w:rPr>
        <w:t>konzumace alkoholických nápojů na všech následujících veřejných prostranstvích</w:t>
      </w:r>
      <w:r w:rsidRPr="00C47ACD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C47ACD">
        <w:rPr>
          <w:rFonts w:ascii="Times New Roman" w:hAnsi="Times New Roman" w:cs="Times New Roman"/>
          <w:sz w:val="24"/>
          <w:szCs w:val="24"/>
        </w:rPr>
        <w:t>:</w:t>
      </w:r>
    </w:p>
    <w:p w14:paraId="4103D744" w14:textId="77777777" w:rsidR="00DE5CA8" w:rsidRPr="00C47ACD" w:rsidRDefault="00DE5CA8" w:rsidP="00DE5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A597F" w14:textId="77777777" w:rsidR="004A6744" w:rsidRPr="00C47ACD" w:rsidRDefault="00DE73D6" w:rsidP="00DE5CA8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C47ACD">
        <w:rPr>
          <w:rFonts w:ascii="Times New Roman" w:hAnsi="Times New Roman" w:cs="Times New Roman"/>
          <w:sz w:val="24"/>
          <w:szCs w:val="24"/>
        </w:rPr>
        <w:t>v místech, kde se nacházejí veřejně přístupná zařízení dětských hřišť nebo sportovišť,</w:t>
      </w:r>
      <w:r w:rsidR="004A6744" w:rsidRPr="00C47ACD">
        <w:rPr>
          <w:rFonts w:ascii="Times New Roman" w:hAnsi="Times New Roman" w:cs="Times New Roman"/>
          <w:sz w:val="24"/>
          <w:szCs w:val="24"/>
        </w:rPr>
        <w:t xml:space="preserve"> </w:t>
      </w:r>
      <w:r w:rsidRPr="00C47ACD">
        <w:rPr>
          <w:rFonts w:ascii="Times New Roman" w:hAnsi="Times New Roman" w:cs="Times New Roman"/>
          <w:sz w:val="24"/>
          <w:szCs w:val="24"/>
        </w:rPr>
        <w:t>s výjimkou fotbalového hřiště na ulici Sportovní,</w:t>
      </w:r>
    </w:p>
    <w:p w14:paraId="58DD2EA4" w14:textId="51DD97F7" w:rsidR="004A6744" w:rsidRPr="00C47ACD" w:rsidRDefault="00DE73D6" w:rsidP="004A6744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7ACD">
        <w:rPr>
          <w:rFonts w:ascii="Times New Roman" w:hAnsi="Times New Roman" w:cs="Times New Roman"/>
          <w:sz w:val="24"/>
          <w:szCs w:val="24"/>
        </w:rPr>
        <w:lastRenderedPageBreak/>
        <w:t>která se nacházejí do 50 metrů od veřejně přístupných zařízení dětských hřišť a</w:t>
      </w:r>
      <w:r w:rsidR="004A6744" w:rsidRPr="00C47ACD">
        <w:rPr>
          <w:rFonts w:ascii="Times New Roman" w:hAnsi="Times New Roman" w:cs="Times New Roman"/>
          <w:sz w:val="24"/>
          <w:szCs w:val="24"/>
        </w:rPr>
        <w:t xml:space="preserve"> </w:t>
      </w:r>
      <w:r w:rsidRPr="00C47ACD">
        <w:rPr>
          <w:rFonts w:ascii="Times New Roman" w:hAnsi="Times New Roman" w:cs="Times New Roman"/>
          <w:sz w:val="24"/>
          <w:szCs w:val="24"/>
        </w:rPr>
        <w:t>sportovišť, budov škol, školských zařízení, zařízení sociální a zdravotní péče,</w:t>
      </w:r>
      <w:r w:rsidR="008E1CFA" w:rsidRPr="00C47ACD">
        <w:rPr>
          <w:rFonts w:ascii="Times New Roman" w:hAnsi="Times New Roman" w:cs="Times New Roman"/>
          <w:sz w:val="24"/>
          <w:szCs w:val="24"/>
        </w:rPr>
        <w:t xml:space="preserve"> </w:t>
      </w:r>
      <w:r w:rsidRPr="00C47ACD">
        <w:rPr>
          <w:rFonts w:ascii="Times New Roman" w:hAnsi="Times New Roman" w:cs="Times New Roman"/>
          <w:sz w:val="24"/>
          <w:szCs w:val="24"/>
        </w:rPr>
        <w:t>s výjimkou fotbalového hřiště na ulici Sportovní a sportoviště v parku na ulici</w:t>
      </w:r>
      <w:r w:rsidR="004A6744" w:rsidRPr="00C47ACD">
        <w:rPr>
          <w:rFonts w:ascii="Times New Roman" w:hAnsi="Times New Roman" w:cs="Times New Roman"/>
          <w:sz w:val="24"/>
          <w:szCs w:val="24"/>
        </w:rPr>
        <w:t xml:space="preserve"> </w:t>
      </w:r>
      <w:r w:rsidRPr="00C47ACD">
        <w:rPr>
          <w:rFonts w:ascii="Times New Roman" w:hAnsi="Times New Roman" w:cs="Times New Roman"/>
          <w:sz w:val="24"/>
          <w:szCs w:val="24"/>
        </w:rPr>
        <w:t>Sokolská,</w:t>
      </w:r>
    </w:p>
    <w:p w14:paraId="2E808E79" w14:textId="12E1F33B" w:rsidR="00DE73D6" w:rsidRPr="00C47ACD" w:rsidRDefault="00DE73D6" w:rsidP="004A6744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C47ACD">
        <w:rPr>
          <w:rFonts w:ascii="Times New Roman" w:hAnsi="Times New Roman" w:cs="Times New Roman"/>
          <w:sz w:val="24"/>
          <w:szCs w:val="24"/>
        </w:rPr>
        <w:t>v místech, kde se nacházejí čekárny zastávek veřejné hromadné dopravy.</w:t>
      </w:r>
    </w:p>
    <w:p w14:paraId="17BA8D63" w14:textId="77777777" w:rsidR="004A6744" w:rsidRPr="00C47ACD" w:rsidRDefault="004A6744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84059" w14:textId="0EF902C6" w:rsidR="00DE73D6" w:rsidRPr="00C47ACD" w:rsidRDefault="00DE73D6" w:rsidP="00DE5CA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7ACD">
        <w:rPr>
          <w:rFonts w:ascii="Times New Roman" w:hAnsi="Times New Roman" w:cs="Times New Roman"/>
          <w:sz w:val="24"/>
          <w:szCs w:val="24"/>
        </w:rPr>
        <w:t>Ustanovení odst. 1 tohoto článku se nevztahuje na konzumaci alkoholických nápojů a zjevné</w:t>
      </w:r>
      <w:r w:rsidR="004A6744" w:rsidRPr="00C47ACD">
        <w:rPr>
          <w:rFonts w:ascii="Times New Roman" w:hAnsi="Times New Roman" w:cs="Times New Roman"/>
          <w:sz w:val="24"/>
          <w:szCs w:val="24"/>
        </w:rPr>
        <w:t xml:space="preserve"> </w:t>
      </w:r>
      <w:r w:rsidRPr="00C47ACD">
        <w:rPr>
          <w:rFonts w:ascii="Times New Roman" w:hAnsi="Times New Roman" w:cs="Times New Roman"/>
          <w:sz w:val="24"/>
          <w:szCs w:val="24"/>
        </w:rPr>
        <w:t>umožňování konzumace alkoholických nápojů na restauračních zahrádkách, a to po dobu</w:t>
      </w:r>
      <w:r w:rsidR="004A6744" w:rsidRPr="00C47ACD">
        <w:rPr>
          <w:rFonts w:ascii="Times New Roman" w:hAnsi="Times New Roman" w:cs="Times New Roman"/>
          <w:sz w:val="24"/>
          <w:szCs w:val="24"/>
        </w:rPr>
        <w:t xml:space="preserve"> </w:t>
      </w:r>
      <w:r w:rsidRPr="00C47ACD">
        <w:rPr>
          <w:rFonts w:ascii="Times New Roman" w:hAnsi="Times New Roman" w:cs="Times New Roman"/>
          <w:sz w:val="24"/>
          <w:szCs w:val="24"/>
        </w:rPr>
        <w:t>provozu těchto restauračních zahrádek.</w:t>
      </w:r>
    </w:p>
    <w:p w14:paraId="5AB6EF85" w14:textId="54B31918" w:rsidR="004A6744" w:rsidRPr="00C47ACD" w:rsidRDefault="004A6744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6944B" w14:textId="77777777" w:rsidR="004A6744" w:rsidRPr="00C47ACD" w:rsidRDefault="004A6744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98B38" w14:textId="01EC20E7" w:rsidR="00DE73D6" w:rsidRPr="00C47ACD" w:rsidRDefault="00DE73D6" w:rsidP="004A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CD">
        <w:rPr>
          <w:rFonts w:ascii="Times New Roman" w:hAnsi="Times New Roman" w:cs="Times New Roman"/>
          <w:b/>
          <w:bCs/>
          <w:sz w:val="24"/>
          <w:szCs w:val="24"/>
        </w:rPr>
        <w:t>Článek 4</w:t>
      </w:r>
    </w:p>
    <w:p w14:paraId="6C8ECAF8" w14:textId="77777777" w:rsidR="00DE73D6" w:rsidRPr="00C47ACD" w:rsidRDefault="00DE73D6" w:rsidP="004A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CD">
        <w:rPr>
          <w:rFonts w:ascii="Times New Roman" w:hAnsi="Times New Roman" w:cs="Times New Roman"/>
          <w:b/>
          <w:bCs/>
          <w:sz w:val="24"/>
          <w:szCs w:val="24"/>
        </w:rPr>
        <w:t>Výjimky</w:t>
      </w:r>
    </w:p>
    <w:p w14:paraId="3AAAF984" w14:textId="77777777" w:rsidR="004A6744" w:rsidRPr="00C47ACD" w:rsidRDefault="004A6744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397F4" w14:textId="2C0950B8" w:rsidR="004A6744" w:rsidRPr="00C47ACD" w:rsidRDefault="00DE73D6" w:rsidP="00DE73D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47ACD">
        <w:rPr>
          <w:rFonts w:ascii="Times New Roman" w:hAnsi="Times New Roman" w:cs="Times New Roman"/>
          <w:sz w:val="24"/>
          <w:szCs w:val="24"/>
        </w:rPr>
        <w:t>Výjimku z této vyhlášky může v odůvodněných případech povolit Rada obce Tlumačov.</w:t>
      </w:r>
    </w:p>
    <w:p w14:paraId="7C6A7E07" w14:textId="77777777" w:rsidR="004A6744" w:rsidRPr="00C47ACD" w:rsidRDefault="004A6744" w:rsidP="004A6744">
      <w:pPr>
        <w:pStyle w:val="Odstavecseseznamem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742C59B" w14:textId="581DA736" w:rsidR="00DE73D6" w:rsidRPr="00C47ACD" w:rsidRDefault="00DE73D6" w:rsidP="00DE73D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47ACD">
        <w:rPr>
          <w:rFonts w:ascii="Times New Roman" w:hAnsi="Times New Roman" w:cs="Times New Roman"/>
          <w:sz w:val="24"/>
          <w:szCs w:val="24"/>
        </w:rPr>
        <w:t>V rozhodnutí Rady obce Tlumačov o povolení výjimky musí být uvedeno:</w:t>
      </w:r>
    </w:p>
    <w:p w14:paraId="5FCF6B0A" w14:textId="77777777" w:rsidR="004A6744" w:rsidRPr="00C47ACD" w:rsidRDefault="004A6744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5CAFE" w14:textId="77777777" w:rsidR="004A6744" w:rsidRPr="00C47ACD" w:rsidRDefault="00DE73D6" w:rsidP="00DE73D6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CD">
        <w:rPr>
          <w:rFonts w:ascii="Times New Roman" w:hAnsi="Times New Roman" w:cs="Times New Roman"/>
          <w:sz w:val="24"/>
          <w:szCs w:val="24"/>
        </w:rPr>
        <w:t>na kterou část veřejného prostranství se výjimka vztahuje,</w:t>
      </w:r>
    </w:p>
    <w:p w14:paraId="2276C188" w14:textId="28746673" w:rsidR="004A6744" w:rsidRPr="00C47ACD" w:rsidRDefault="00DE73D6" w:rsidP="00DE73D6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CD">
        <w:rPr>
          <w:rFonts w:ascii="Times New Roman" w:hAnsi="Times New Roman" w:cs="Times New Roman"/>
          <w:sz w:val="24"/>
          <w:szCs w:val="24"/>
        </w:rPr>
        <w:t>po jakou dobu je výjimka účinná,</w:t>
      </w:r>
    </w:p>
    <w:p w14:paraId="48CEDBDF" w14:textId="2365EC0C" w:rsidR="00DE73D6" w:rsidRPr="00C47ACD" w:rsidRDefault="00DE73D6" w:rsidP="00DE73D6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CD">
        <w:rPr>
          <w:rFonts w:ascii="Times New Roman" w:hAnsi="Times New Roman" w:cs="Times New Roman"/>
          <w:sz w:val="24"/>
          <w:szCs w:val="24"/>
        </w:rPr>
        <w:t>pro jaký účel se výjimka uděluje.</w:t>
      </w:r>
    </w:p>
    <w:p w14:paraId="1FA64656" w14:textId="48E51461" w:rsidR="004A6744" w:rsidRPr="00C47ACD" w:rsidRDefault="004A6744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B9D7D" w14:textId="77777777" w:rsidR="004A6744" w:rsidRPr="00C47ACD" w:rsidRDefault="004A6744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5E888" w14:textId="3C54E371" w:rsidR="00DE73D6" w:rsidRPr="00C47ACD" w:rsidRDefault="00DE73D6" w:rsidP="004A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CD">
        <w:rPr>
          <w:rFonts w:ascii="Times New Roman" w:hAnsi="Times New Roman" w:cs="Times New Roman"/>
          <w:b/>
          <w:bCs/>
          <w:sz w:val="24"/>
          <w:szCs w:val="24"/>
        </w:rPr>
        <w:t>Článek 5</w:t>
      </w:r>
    </w:p>
    <w:p w14:paraId="2346802D" w14:textId="77777777" w:rsidR="00DE73D6" w:rsidRPr="00C47ACD" w:rsidRDefault="00DE73D6" w:rsidP="004A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CD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634B8D92" w14:textId="77777777" w:rsidR="004A6744" w:rsidRPr="00C47ACD" w:rsidRDefault="004A6744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15272" w14:textId="31C49E35" w:rsidR="008E1CFA" w:rsidRPr="00C47ACD" w:rsidRDefault="00DE73D6" w:rsidP="00DE73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CD">
        <w:rPr>
          <w:rFonts w:ascii="Times New Roman" w:hAnsi="Times New Roman" w:cs="Times New Roman"/>
          <w:sz w:val="24"/>
          <w:szCs w:val="24"/>
        </w:rPr>
        <w:t>Porušování této vyhlášky bude postihováno dle obecně závazných právních předpisů</w:t>
      </w:r>
      <w:r w:rsidRPr="00C47ACD">
        <w:rPr>
          <w:rFonts w:ascii="Times New Roman" w:hAnsi="Times New Roman" w:cs="Times New Roman"/>
          <w:sz w:val="16"/>
          <w:szCs w:val="16"/>
          <w:vertAlign w:val="superscript"/>
        </w:rPr>
        <w:t>2)</w:t>
      </w:r>
      <w:r w:rsidRPr="00C47ACD">
        <w:rPr>
          <w:rFonts w:ascii="Times New Roman" w:hAnsi="Times New Roman" w:cs="Times New Roman"/>
          <w:sz w:val="24"/>
          <w:szCs w:val="24"/>
        </w:rPr>
        <w:t>.</w:t>
      </w:r>
    </w:p>
    <w:p w14:paraId="5EF612F8" w14:textId="77777777" w:rsidR="008E1CFA" w:rsidRPr="00C47ACD" w:rsidRDefault="008E1CFA" w:rsidP="008E1CF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26D3" w14:textId="3B80D8F5" w:rsidR="00DE73D6" w:rsidRPr="00C47ACD" w:rsidRDefault="00DE73D6" w:rsidP="00DE73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CD">
        <w:rPr>
          <w:rFonts w:ascii="Times New Roman" w:hAnsi="Times New Roman" w:cs="Times New Roman"/>
          <w:sz w:val="24"/>
          <w:szCs w:val="24"/>
        </w:rPr>
        <w:t>Tato vyhláška nabývá účinnosti patnáctým dnem po dni jejího vyhlášení</w:t>
      </w:r>
      <w:r w:rsidR="008E1CFA" w:rsidRPr="00C47ACD">
        <w:rPr>
          <w:rFonts w:ascii="Times New Roman" w:hAnsi="Times New Roman" w:cs="Times New Roman"/>
          <w:sz w:val="24"/>
          <w:szCs w:val="24"/>
        </w:rPr>
        <w:t>.</w:t>
      </w:r>
    </w:p>
    <w:p w14:paraId="083BB41F" w14:textId="77777777" w:rsidR="00F11B0F" w:rsidRDefault="00F11B0F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24E680" w14:textId="77777777" w:rsidR="00F11B0F" w:rsidRDefault="00F11B0F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762272" w14:textId="77777777" w:rsidR="00F11B0F" w:rsidRDefault="00F11B0F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CB2B85" w14:textId="4A320EBB" w:rsidR="00DE73D6" w:rsidRDefault="00DE73D6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</w:t>
      </w:r>
      <w:r w:rsidR="00F11B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1B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1B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1B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1B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1B0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14:paraId="2B515001" w14:textId="1A4A9458" w:rsidR="00DE73D6" w:rsidRDefault="00DE73D6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Petr Horka </w:t>
      </w:r>
      <w:r w:rsidR="00F11B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1B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1B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1B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1B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1B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1B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1B0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Mgr. Rajmund Huráň</w:t>
      </w:r>
    </w:p>
    <w:p w14:paraId="6977032A" w14:textId="5DBE2D4A" w:rsidR="00DE73D6" w:rsidRDefault="00DE73D6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starosta obce</w:t>
      </w:r>
      <w:r w:rsidR="00F11B0F">
        <w:rPr>
          <w:rFonts w:ascii="Times New Roman" w:hAnsi="Times New Roman" w:cs="Times New Roman"/>
          <w:color w:val="000000"/>
          <w:sz w:val="24"/>
          <w:szCs w:val="24"/>
        </w:rPr>
        <w:t>, v.r.</w:t>
      </w:r>
      <w:r w:rsidR="00F11B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1B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1B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1B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1B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1B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1B0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místostarosta obce</w:t>
      </w:r>
      <w:r w:rsidR="00F11B0F">
        <w:rPr>
          <w:rFonts w:ascii="Times New Roman" w:hAnsi="Times New Roman" w:cs="Times New Roman"/>
          <w:color w:val="000000"/>
          <w:sz w:val="24"/>
          <w:szCs w:val="24"/>
        </w:rPr>
        <w:t>, v.r.</w:t>
      </w:r>
    </w:p>
    <w:p w14:paraId="56DEF2AC" w14:textId="77777777" w:rsidR="00F11B0F" w:rsidRDefault="00F11B0F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351B8E4" w14:textId="77460C1D" w:rsidR="00F11B0F" w:rsidRDefault="00F11B0F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54BBC87" w14:textId="558C7AF5" w:rsidR="00F51A70" w:rsidRDefault="00F51A70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955E2C6" w14:textId="3EE96A45" w:rsidR="00F51A70" w:rsidRDefault="00F51A70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B9EB694" w14:textId="77777777" w:rsidR="00F51A70" w:rsidRDefault="00F51A70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5C14311" w14:textId="4210A333" w:rsidR="00DE73D6" w:rsidRDefault="00DE73D6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</w:t>
      </w:r>
    </w:p>
    <w:p w14:paraId="3236B0BA" w14:textId="77777777" w:rsidR="00DE73D6" w:rsidRDefault="00DE73D6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1) ustanovení § 34 zákona č. 128/2000 Sb., o obcích (obecní zřízení), ve znění pozdějších předpisů</w:t>
      </w:r>
    </w:p>
    <w:p w14:paraId="7726A955" w14:textId="77777777" w:rsidR="00DE73D6" w:rsidRDefault="00DE73D6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2) zákon č. 200/1990 Sb., o přestupcích, ve znění pozdějších předpisů</w:t>
      </w:r>
    </w:p>
    <w:p w14:paraId="39F1CA8A" w14:textId="77777777" w:rsidR="00F11B0F" w:rsidRDefault="00F11B0F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849BCC9" w14:textId="77777777" w:rsidR="00F11B0F" w:rsidRDefault="00F11B0F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13B12F3" w14:textId="37935ABA" w:rsidR="00DE73D6" w:rsidRDefault="00DE73D6" w:rsidP="00DE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Vyvěšeno dne: </w:t>
      </w:r>
      <w:r w:rsidR="00B66B0C">
        <w:rPr>
          <w:rFonts w:ascii="Times New Roman" w:hAnsi="Times New Roman" w:cs="Times New Roman"/>
          <w:color w:val="000000"/>
          <w:sz w:val="20"/>
          <w:szCs w:val="20"/>
        </w:rPr>
        <w:t>11.3.2015</w:t>
      </w:r>
    </w:p>
    <w:p w14:paraId="708EEBD6" w14:textId="5CB65FB3" w:rsidR="00DE54F6" w:rsidRDefault="00DE73D6" w:rsidP="00DE73D6">
      <w:r>
        <w:rPr>
          <w:rFonts w:ascii="Times New Roman" w:hAnsi="Times New Roman" w:cs="Times New Roman"/>
          <w:color w:val="000000"/>
          <w:sz w:val="20"/>
          <w:szCs w:val="20"/>
        </w:rPr>
        <w:t xml:space="preserve">Sejmut dne: </w:t>
      </w:r>
      <w:r w:rsidR="00B66B0C">
        <w:rPr>
          <w:rFonts w:ascii="Times New Roman" w:hAnsi="Times New Roman" w:cs="Times New Roman"/>
          <w:color w:val="000000"/>
          <w:sz w:val="20"/>
          <w:szCs w:val="20"/>
        </w:rPr>
        <w:t>26.3.2015</w:t>
      </w:r>
    </w:p>
    <w:sectPr w:rsidR="00DE54F6" w:rsidSect="004A6744">
      <w:footerReference w:type="default" r:id="rId7"/>
      <w:pgSz w:w="12240" w:h="15840"/>
      <w:pgMar w:top="1417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763D" w14:textId="77777777" w:rsidR="00C16961" w:rsidRDefault="00C16961" w:rsidP="00C16961">
      <w:pPr>
        <w:spacing w:after="0" w:line="240" w:lineRule="auto"/>
      </w:pPr>
      <w:r>
        <w:separator/>
      </w:r>
    </w:p>
  </w:endnote>
  <w:endnote w:type="continuationSeparator" w:id="0">
    <w:p w14:paraId="60A19F10" w14:textId="77777777" w:rsidR="00C16961" w:rsidRDefault="00C16961" w:rsidP="00C1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737A" w14:textId="77777777" w:rsidR="00C16961" w:rsidRDefault="00C16961">
    <w:pPr>
      <w:pStyle w:val="Zpat"/>
      <w:jc w:val="right"/>
    </w:pPr>
  </w:p>
  <w:sdt>
    <w:sdtPr>
      <w:id w:val="-624537231"/>
      <w:docPartObj>
        <w:docPartGallery w:val="Page Numbers (Bottom of Page)"/>
        <w:docPartUnique/>
      </w:docPartObj>
    </w:sdtPr>
    <w:sdtContent>
      <w:p w14:paraId="6456EFF6" w14:textId="023ED455" w:rsidR="00C16961" w:rsidRDefault="00C16961" w:rsidP="00C1696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7580" w14:textId="77777777" w:rsidR="00C16961" w:rsidRDefault="00C16961" w:rsidP="00C16961">
      <w:pPr>
        <w:spacing w:after="0" w:line="240" w:lineRule="auto"/>
      </w:pPr>
      <w:r>
        <w:separator/>
      </w:r>
    </w:p>
  </w:footnote>
  <w:footnote w:type="continuationSeparator" w:id="0">
    <w:p w14:paraId="0A42A591" w14:textId="77777777" w:rsidR="00C16961" w:rsidRDefault="00C16961" w:rsidP="00C16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1D79"/>
    <w:multiLevelType w:val="hybridMultilevel"/>
    <w:tmpl w:val="AA643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3FE8"/>
    <w:multiLevelType w:val="hybridMultilevel"/>
    <w:tmpl w:val="C4D47DCC"/>
    <w:lvl w:ilvl="0" w:tplc="4F84C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1170"/>
    <w:multiLevelType w:val="hybridMultilevel"/>
    <w:tmpl w:val="A2C88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010488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632AF"/>
    <w:multiLevelType w:val="hybridMultilevel"/>
    <w:tmpl w:val="32A44CF4"/>
    <w:lvl w:ilvl="0" w:tplc="EE32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37590"/>
    <w:multiLevelType w:val="hybridMultilevel"/>
    <w:tmpl w:val="E962D0A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13626"/>
    <w:multiLevelType w:val="hybridMultilevel"/>
    <w:tmpl w:val="1C4AC2D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335218F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D22E8"/>
    <w:multiLevelType w:val="hybridMultilevel"/>
    <w:tmpl w:val="D3B439C8"/>
    <w:lvl w:ilvl="0" w:tplc="A09C2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810B9"/>
    <w:multiLevelType w:val="hybridMultilevel"/>
    <w:tmpl w:val="DC10F4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921BC"/>
    <w:multiLevelType w:val="hybridMultilevel"/>
    <w:tmpl w:val="A2C886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267349">
    <w:abstractNumId w:val="0"/>
  </w:num>
  <w:num w:numId="2" w16cid:durableId="363135028">
    <w:abstractNumId w:val="3"/>
  </w:num>
  <w:num w:numId="3" w16cid:durableId="1380010425">
    <w:abstractNumId w:val="2"/>
  </w:num>
  <w:num w:numId="4" w16cid:durableId="539126028">
    <w:abstractNumId w:val="6"/>
  </w:num>
  <w:num w:numId="5" w16cid:durableId="117647206">
    <w:abstractNumId w:val="5"/>
  </w:num>
  <w:num w:numId="6" w16cid:durableId="1760563785">
    <w:abstractNumId w:val="1"/>
  </w:num>
  <w:num w:numId="7" w16cid:durableId="1066100305">
    <w:abstractNumId w:val="7"/>
  </w:num>
  <w:num w:numId="8" w16cid:durableId="1471441377">
    <w:abstractNumId w:val="4"/>
  </w:num>
  <w:num w:numId="9" w16cid:durableId="1622564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D6"/>
    <w:rsid w:val="000E1808"/>
    <w:rsid w:val="004126F9"/>
    <w:rsid w:val="004A6744"/>
    <w:rsid w:val="008E1CFA"/>
    <w:rsid w:val="00B66B0C"/>
    <w:rsid w:val="00C16961"/>
    <w:rsid w:val="00C47ACD"/>
    <w:rsid w:val="00DE54F6"/>
    <w:rsid w:val="00DE5CA8"/>
    <w:rsid w:val="00DE73D6"/>
    <w:rsid w:val="00F11B0F"/>
    <w:rsid w:val="00F5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676A"/>
  <w15:chartTrackingRefBased/>
  <w15:docId w15:val="{6CC51397-92AD-4859-B9B9-52592DBF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26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961"/>
  </w:style>
  <w:style w:type="paragraph" w:styleId="Zpat">
    <w:name w:val="footer"/>
    <w:basedOn w:val="Normln"/>
    <w:link w:val="ZpatChar"/>
    <w:uiPriority w:val="99"/>
    <w:unhideWhenUsed/>
    <w:rsid w:val="00C1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Rýdel</dc:creator>
  <cp:keywords/>
  <dc:description/>
  <cp:lastModifiedBy>Ing. Jan Rýdel</cp:lastModifiedBy>
  <cp:revision>10</cp:revision>
  <dcterms:created xsi:type="dcterms:W3CDTF">2023-12-11T09:15:00Z</dcterms:created>
  <dcterms:modified xsi:type="dcterms:W3CDTF">2023-12-11T09:40:00Z</dcterms:modified>
</cp:coreProperties>
</file>