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BF55" w14:textId="77777777" w:rsidR="00131160" w:rsidRPr="003E337E" w:rsidRDefault="00131160" w:rsidP="00131160">
      <w:pPr>
        <w:pStyle w:val="Zhlav"/>
        <w:tabs>
          <w:tab w:val="clear" w:pos="4536"/>
          <w:tab w:val="clear" w:pos="9072"/>
        </w:tabs>
        <w:rPr>
          <w:sz w:val="28"/>
        </w:rPr>
      </w:pPr>
    </w:p>
    <w:p w14:paraId="67DF7735" w14:textId="071B91FA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Obec Trnávka</w:t>
      </w:r>
    </w:p>
    <w:p w14:paraId="6A524574" w14:textId="515DDDE4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Zastupitelstvo obce Trnávka</w:t>
      </w:r>
    </w:p>
    <w:p w14:paraId="287E20FB" w14:textId="68DC666D" w:rsidR="008D6906" w:rsidRPr="003E337E" w:rsidRDefault="008D6906" w:rsidP="008D6906">
      <w:pPr>
        <w:spacing w:line="276" w:lineRule="auto"/>
        <w:jc w:val="center"/>
        <w:rPr>
          <w:b/>
          <w:sz w:val="28"/>
        </w:rPr>
      </w:pPr>
      <w:r w:rsidRPr="003E337E">
        <w:rPr>
          <w:b/>
          <w:sz w:val="28"/>
        </w:rPr>
        <w:t xml:space="preserve">Obecně závazná vyhláška obce </w:t>
      </w:r>
      <w:r w:rsidR="009C4A1D" w:rsidRPr="003E337E">
        <w:rPr>
          <w:b/>
          <w:sz w:val="28"/>
        </w:rPr>
        <w:t>Trnávka</w:t>
      </w:r>
      <w:r w:rsidR="00941914">
        <w:rPr>
          <w:b/>
          <w:sz w:val="28"/>
        </w:rPr>
        <w:t xml:space="preserve"> </w:t>
      </w:r>
    </w:p>
    <w:p w14:paraId="09C415D4" w14:textId="77777777" w:rsidR="008D6906" w:rsidRPr="003E337E" w:rsidRDefault="008D6906" w:rsidP="008D6906">
      <w:pPr>
        <w:jc w:val="center"/>
        <w:rPr>
          <w:b/>
          <w:sz w:val="28"/>
        </w:rPr>
      </w:pPr>
      <w:r w:rsidRPr="003E337E">
        <w:rPr>
          <w:b/>
          <w:sz w:val="28"/>
        </w:rPr>
        <w:t xml:space="preserve">o místním poplatku </w:t>
      </w:r>
      <w:r w:rsidR="00C63031" w:rsidRPr="003E337E">
        <w:rPr>
          <w:b/>
          <w:sz w:val="28"/>
        </w:rPr>
        <w:t>za odkládání komunálního odpadu z nemovité věci</w:t>
      </w:r>
    </w:p>
    <w:p w14:paraId="428614EC" w14:textId="77777777" w:rsidR="008D6906" w:rsidRPr="003E337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</w:p>
    <w:p w14:paraId="2CDD7056" w14:textId="77C3FB0E" w:rsidR="00131160" w:rsidRPr="003E337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Zastupitelstvo obce </w:t>
      </w:r>
      <w:r w:rsidR="009C4A1D" w:rsidRPr="003E337E">
        <w:rPr>
          <w:rFonts w:ascii="Times New Roman" w:hAnsi="Times New Roman" w:cs="Times New Roman"/>
          <w:b w:val="0"/>
          <w:sz w:val="24"/>
          <w:szCs w:val="22"/>
        </w:rPr>
        <w:t>Trnávka</w:t>
      </w: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 se na svém zasedání dne </w:t>
      </w:r>
      <w:r w:rsidR="00941914" w:rsidRPr="00BF0450">
        <w:rPr>
          <w:rFonts w:ascii="Times New Roman" w:hAnsi="Times New Roman" w:cs="Times New Roman"/>
          <w:b w:val="0"/>
          <w:sz w:val="24"/>
          <w:szCs w:val="22"/>
        </w:rPr>
        <w:t>1</w:t>
      </w:r>
      <w:r w:rsidR="00BF0450" w:rsidRPr="00BF0450">
        <w:rPr>
          <w:rFonts w:ascii="Times New Roman" w:hAnsi="Times New Roman" w:cs="Times New Roman"/>
          <w:b w:val="0"/>
          <w:sz w:val="24"/>
          <w:szCs w:val="22"/>
        </w:rPr>
        <w:t>5</w:t>
      </w:r>
      <w:r w:rsidR="00941914" w:rsidRPr="00BF0450">
        <w:rPr>
          <w:rFonts w:ascii="Times New Roman" w:hAnsi="Times New Roman" w:cs="Times New Roman"/>
          <w:b w:val="0"/>
          <w:sz w:val="24"/>
          <w:szCs w:val="22"/>
        </w:rPr>
        <w:t>. 12. 2022</w:t>
      </w: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 usnesením č. </w:t>
      </w:r>
      <w:r w:rsidR="00BF0450">
        <w:rPr>
          <w:rFonts w:ascii="Times New Roman" w:hAnsi="Times New Roman" w:cs="Times New Roman"/>
          <w:b w:val="0"/>
          <w:sz w:val="24"/>
          <w:szCs w:val="22"/>
        </w:rPr>
        <w:t>1</w:t>
      </w: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 usneslo vydat na základě</w:t>
      </w:r>
      <w:r w:rsidR="007165A1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§ 14</w:t>
      </w:r>
      <w:r w:rsidR="00131160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zákona č. 565/1990 Sb., o místních poplatcích, ve znění pozdějších předpisů</w:t>
      </w:r>
      <w:r w:rsidR="00C1031D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(dále jen „zákon </w:t>
      </w:r>
      <w:r w:rsidR="003349CE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o </w:t>
      </w:r>
      <w:r w:rsidR="00C1031D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>místních poplatcích“)</w:t>
      </w:r>
      <w:r w:rsidR="00402CA3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>,</w:t>
      </w:r>
      <w:r w:rsidR="00131160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a v souladu s § 10 písm. d) </w:t>
      </w:r>
      <w:r w:rsidR="001E38ED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br/>
      </w:r>
      <w:r w:rsidR="00131160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>a § 84 odst. 2 pís</w:t>
      </w:r>
      <w:r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>m. h) zákona č. 128/2000 Sb.,</w:t>
      </w:r>
      <w:r w:rsidR="00131160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o obcích (obecní zřízení)</w:t>
      </w:r>
      <w:r w:rsidR="00412321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>,</w:t>
      </w:r>
      <w:r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ve znění pozdějších předpisů,</w:t>
      </w:r>
      <w:r w:rsidR="00131160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tuto obecně závaznou vyhlášku (dále jen „</w:t>
      </w:r>
      <w:r w:rsidR="00B82D08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tato </w:t>
      </w:r>
      <w:r w:rsidR="00131160" w:rsidRPr="003E337E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vyhláška“): </w:t>
      </w:r>
    </w:p>
    <w:p w14:paraId="462B5B79" w14:textId="77777777" w:rsidR="00131160" w:rsidRPr="003E337E" w:rsidRDefault="00131160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>Čl. 1</w:t>
      </w:r>
    </w:p>
    <w:p w14:paraId="08610EB2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Úvodní ustanovení</w:t>
      </w:r>
    </w:p>
    <w:p w14:paraId="0E7D7F0F" w14:textId="77777777" w:rsidR="00131160" w:rsidRPr="003E337E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szCs w:val="22"/>
        </w:rPr>
      </w:pPr>
      <w:r w:rsidRPr="003E337E">
        <w:rPr>
          <w:szCs w:val="22"/>
        </w:rPr>
        <w:t xml:space="preserve">Obec </w:t>
      </w:r>
      <w:r w:rsidR="009C4A1D" w:rsidRPr="003E337E">
        <w:rPr>
          <w:szCs w:val="22"/>
        </w:rPr>
        <w:t>Trnávka</w:t>
      </w:r>
      <w:r w:rsidRPr="003E337E">
        <w:rPr>
          <w:szCs w:val="22"/>
        </w:rPr>
        <w:t xml:space="preserve"> touto vyhláškou zavádí místní poplatek </w:t>
      </w:r>
      <w:r w:rsidR="00C63031" w:rsidRPr="003E337E">
        <w:rPr>
          <w:szCs w:val="22"/>
        </w:rPr>
        <w:t xml:space="preserve">za odkládání komunálního odpadu z nemovité věci </w:t>
      </w:r>
      <w:r w:rsidRPr="003E337E">
        <w:rPr>
          <w:szCs w:val="22"/>
        </w:rPr>
        <w:t>(dále jen „poplatek“).</w:t>
      </w:r>
    </w:p>
    <w:p w14:paraId="7F80255B" w14:textId="77777777" w:rsidR="009D02DA" w:rsidRPr="003E337E" w:rsidRDefault="007165A1" w:rsidP="009D02DA">
      <w:pPr>
        <w:numPr>
          <w:ilvl w:val="0"/>
          <w:numId w:val="1"/>
        </w:numPr>
        <w:spacing w:line="288" w:lineRule="auto"/>
        <w:jc w:val="both"/>
        <w:rPr>
          <w:szCs w:val="22"/>
        </w:rPr>
      </w:pPr>
      <w:r w:rsidRPr="003E337E">
        <w:rPr>
          <w:szCs w:val="22"/>
        </w:rPr>
        <w:t xml:space="preserve">Správcem poplatku je obecní úřad </w:t>
      </w:r>
      <w:r w:rsidR="009C4A1D" w:rsidRPr="003E337E">
        <w:rPr>
          <w:szCs w:val="22"/>
        </w:rPr>
        <w:t>Trnávka</w:t>
      </w:r>
      <w:r w:rsidR="009D02DA" w:rsidRPr="003E337E">
        <w:rPr>
          <w:szCs w:val="22"/>
        </w:rPr>
        <w:t>.</w:t>
      </w:r>
      <w:r w:rsidR="009D02DA" w:rsidRPr="003E337E">
        <w:rPr>
          <w:szCs w:val="22"/>
          <w:vertAlign w:val="superscript"/>
        </w:rPr>
        <w:footnoteReference w:id="1"/>
      </w:r>
    </w:p>
    <w:p w14:paraId="72261C20" w14:textId="77777777" w:rsidR="00131160" w:rsidRPr="003E337E" w:rsidRDefault="00131160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>Čl. 2</w:t>
      </w:r>
    </w:p>
    <w:p w14:paraId="3B11F26F" w14:textId="77777777" w:rsidR="00131160" w:rsidRPr="003E337E" w:rsidRDefault="0010309D" w:rsidP="00B71306">
      <w:pPr>
        <w:pStyle w:val="Nzvylnk"/>
        <w:rPr>
          <w:sz w:val="28"/>
        </w:rPr>
      </w:pPr>
      <w:r w:rsidRPr="003E337E">
        <w:rPr>
          <w:sz w:val="28"/>
        </w:rPr>
        <w:t>Předmět poplatku,</w:t>
      </w:r>
      <w:r w:rsidR="003D427E" w:rsidRPr="003E337E">
        <w:rPr>
          <w:sz w:val="28"/>
        </w:rPr>
        <w:t xml:space="preserve"> p</w:t>
      </w:r>
      <w:r w:rsidR="00131160" w:rsidRPr="003E337E">
        <w:rPr>
          <w:sz w:val="28"/>
        </w:rPr>
        <w:t>oplatník</w:t>
      </w:r>
      <w:r w:rsidRPr="003E337E">
        <w:rPr>
          <w:sz w:val="28"/>
        </w:rPr>
        <w:t xml:space="preserve"> a plátce</w:t>
      </w:r>
      <w:r w:rsidR="00DA4795" w:rsidRPr="003E337E">
        <w:rPr>
          <w:sz w:val="28"/>
        </w:rPr>
        <w:t xml:space="preserve"> poplatku</w:t>
      </w:r>
    </w:p>
    <w:p w14:paraId="3A8E5B13" w14:textId="77777777" w:rsidR="003D427E" w:rsidRPr="003E33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  <w:szCs w:val="22"/>
        </w:rPr>
      </w:pPr>
      <w:r w:rsidRPr="003E337E">
        <w:rPr>
          <w:color w:val="000000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3E337E">
        <w:rPr>
          <w:color w:val="000000"/>
          <w:szCs w:val="22"/>
        </w:rPr>
        <w:t>.</w:t>
      </w:r>
      <w:r w:rsidRPr="003E337E">
        <w:rPr>
          <w:rStyle w:val="Znakapoznpodarou"/>
          <w:color w:val="000000"/>
          <w:szCs w:val="22"/>
        </w:rPr>
        <w:footnoteReference w:id="2"/>
      </w:r>
      <w:r w:rsidRPr="003E337E">
        <w:rPr>
          <w:color w:val="000000"/>
          <w:szCs w:val="22"/>
        </w:rPr>
        <w:t xml:space="preserve"> </w:t>
      </w:r>
    </w:p>
    <w:p w14:paraId="0248BE13" w14:textId="77777777" w:rsidR="004C0427" w:rsidRPr="003E337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Poplatníkem poplatku je</w:t>
      </w:r>
      <w:r w:rsidR="00131160" w:rsidRPr="003E337E">
        <w:rPr>
          <w:rStyle w:val="Znakapoznpodarou"/>
          <w:szCs w:val="22"/>
        </w:rPr>
        <w:footnoteReference w:id="3"/>
      </w:r>
    </w:p>
    <w:p w14:paraId="3BB08E08" w14:textId="77777777" w:rsidR="0010309D" w:rsidRPr="003E337E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fyzická osoba, která má v nemovité věci bydliště, nebo </w:t>
      </w:r>
    </w:p>
    <w:p w14:paraId="7F45AC69" w14:textId="77777777" w:rsidR="0010309D" w:rsidRPr="003E337E" w:rsidRDefault="0010309D" w:rsidP="0010309D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</w:t>
      </w:r>
      <w:r w:rsidR="00F23189" w:rsidRPr="003E337E">
        <w:rPr>
          <w:rFonts w:ascii="Times New Roman" w:hAnsi="Times New Roman" w:cs="Times New Roman"/>
          <w:szCs w:val="22"/>
        </w:rPr>
        <w:t xml:space="preserve">vlastník nemovité věci, </w:t>
      </w:r>
      <w:r w:rsidRPr="003E337E">
        <w:rPr>
          <w:rFonts w:ascii="Times New Roman" w:hAnsi="Times New Roman" w:cs="Times New Roman"/>
          <w:szCs w:val="22"/>
        </w:rPr>
        <w:t xml:space="preserve">ve které nemá bydliště žádná fyzická osoba. </w:t>
      </w:r>
    </w:p>
    <w:p w14:paraId="2EF43161" w14:textId="77777777" w:rsidR="00A93CB2" w:rsidRPr="003E337E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Plátcem poplatku je</w:t>
      </w:r>
      <w:r w:rsidR="003D4FDC" w:rsidRPr="003E337E">
        <w:rPr>
          <w:rStyle w:val="Znakapoznpodarou"/>
          <w:szCs w:val="22"/>
        </w:rPr>
        <w:footnoteReference w:id="4"/>
      </w:r>
      <w:r w:rsidRPr="003E337E">
        <w:rPr>
          <w:szCs w:val="22"/>
        </w:rPr>
        <w:t xml:space="preserve"> </w:t>
      </w:r>
    </w:p>
    <w:p w14:paraId="69172C2E" w14:textId="77777777" w:rsidR="00A93CB2" w:rsidRPr="003E337E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společenství vlastníků jednotek, pokud pro dům vzniklo, nebo </w:t>
      </w:r>
    </w:p>
    <w:p w14:paraId="3906C7AA" w14:textId="77777777" w:rsidR="003D4FDC" w:rsidRPr="003E337E" w:rsidRDefault="00A93CB2" w:rsidP="003D4FDC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vlastník nemovité věci v ostatních případech. </w:t>
      </w:r>
    </w:p>
    <w:p w14:paraId="54268E43" w14:textId="77777777" w:rsidR="00A93CB2" w:rsidRPr="003E337E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color w:val="000000"/>
          <w:szCs w:val="22"/>
        </w:rPr>
        <w:t>Plátce poplatku je povinen vybrat poplatek od poplatníka</w:t>
      </w:r>
      <w:r w:rsidRPr="003E337E">
        <w:rPr>
          <w:rStyle w:val="Znakapoznpodarou"/>
          <w:color w:val="000000"/>
          <w:szCs w:val="22"/>
        </w:rPr>
        <w:footnoteReference w:id="5"/>
      </w:r>
      <w:r w:rsidRPr="003E337E">
        <w:rPr>
          <w:szCs w:val="22"/>
        </w:rPr>
        <w:t>.</w:t>
      </w:r>
    </w:p>
    <w:p w14:paraId="662C8172" w14:textId="77777777" w:rsidR="00420423" w:rsidRPr="003E337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3E337E">
        <w:rPr>
          <w:rStyle w:val="Znakapoznpodarou"/>
          <w:szCs w:val="22"/>
        </w:rPr>
        <w:footnoteReference w:id="6"/>
      </w:r>
    </w:p>
    <w:p w14:paraId="546EDBD6" w14:textId="77777777" w:rsidR="00E2466A" w:rsidRPr="003E337E" w:rsidRDefault="00E2466A" w:rsidP="00E2466A">
      <w:pPr>
        <w:pStyle w:val="slalnk"/>
        <w:spacing w:before="480"/>
        <w:ind w:left="4122" w:firstLine="126"/>
        <w:jc w:val="left"/>
        <w:rPr>
          <w:sz w:val="28"/>
        </w:rPr>
      </w:pPr>
      <w:r w:rsidRPr="003E337E">
        <w:rPr>
          <w:sz w:val="28"/>
        </w:rPr>
        <w:t>Čl. 3</w:t>
      </w:r>
    </w:p>
    <w:p w14:paraId="3BF49063" w14:textId="77777777" w:rsidR="00E2466A" w:rsidRPr="003E337E" w:rsidRDefault="00E2466A" w:rsidP="00E2466A">
      <w:pPr>
        <w:pStyle w:val="Nzvylnk"/>
        <w:ind w:left="3477" w:firstLine="63"/>
        <w:jc w:val="left"/>
        <w:rPr>
          <w:sz w:val="28"/>
        </w:rPr>
      </w:pPr>
      <w:r w:rsidRPr="003E337E">
        <w:rPr>
          <w:sz w:val="28"/>
        </w:rPr>
        <w:t>Poplatkové období</w:t>
      </w:r>
    </w:p>
    <w:p w14:paraId="3053F22B" w14:textId="77777777" w:rsidR="00E2466A" w:rsidRPr="003E337E" w:rsidRDefault="00E2466A" w:rsidP="00E2466A">
      <w:pPr>
        <w:spacing w:before="120" w:line="312" w:lineRule="auto"/>
        <w:ind w:firstLine="708"/>
        <w:jc w:val="both"/>
        <w:rPr>
          <w:szCs w:val="22"/>
        </w:rPr>
      </w:pPr>
      <w:r w:rsidRPr="003E337E">
        <w:rPr>
          <w:szCs w:val="22"/>
        </w:rPr>
        <w:t>Poplatkovým obdobím poplatku je kalendářní rok.</w:t>
      </w:r>
      <w:r w:rsidRPr="003E337E">
        <w:rPr>
          <w:rStyle w:val="Znakapoznpodarou"/>
          <w:szCs w:val="22"/>
        </w:rPr>
        <w:footnoteReference w:id="7"/>
      </w:r>
    </w:p>
    <w:p w14:paraId="1F7E2B0C" w14:textId="77777777" w:rsidR="00131160" w:rsidRPr="003E337E" w:rsidRDefault="00131160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814217" w:rsidRPr="003E337E">
        <w:rPr>
          <w:sz w:val="28"/>
        </w:rPr>
        <w:t>4</w:t>
      </w:r>
    </w:p>
    <w:p w14:paraId="46463384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Ohlašovací povinnost</w:t>
      </w:r>
    </w:p>
    <w:p w14:paraId="0E3325B9" w14:textId="77777777" w:rsidR="00716519" w:rsidRPr="003E337E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 xml:space="preserve">Plátce </w:t>
      </w:r>
      <w:r w:rsidR="00C874B5" w:rsidRPr="003E337E">
        <w:rPr>
          <w:szCs w:val="22"/>
        </w:rPr>
        <w:t xml:space="preserve">poplatku </w:t>
      </w:r>
      <w:r w:rsidRPr="003E337E">
        <w:rPr>
          <w:szCs w:val="22"/>
        </w:rPr>
        <w:t xml:space="preserve">je povinen podat správci poplatku ohlášení nejpozději do </w:t>
      </w:r>
      <w:r w:rsidR="009C4A1D" w:rsidRPr="003E337E">
        <w:rPr>
          <w:szCs w:val="22"/>
        </w:rPr>
        <w:t>15</w:t>
      </w:r>
      <w:r w:rsidRPr="003E337E">
        <w:rPr>
          <w:szCs w:val="22"/>
        </w:rPr>
        <w:t xml:space="preserve"> dnů ode dne, kdy nabyl postavení plátce</w:t>
      </w:r>
      <w:r w:rsidR="00C874B5" w:rsidRPr="003E337E">
        <w:rPr>
          <w:szCs w:val="22"/>
        </w:rPr>
        <w:t xml:space="preserve"> poplatku</w:t>
      </w:r>
      <w:r w:rsidRPr="003E337E">
        <w:rPr>
          <w:szCs w:val="22"/>
        </w:rPr>
        <w:t>. Pozbytí postavení plátce ohlásí plátce</w:t>
      </w:r>
      <w:r w:rsidR="00C874B5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správci poplatku ve lhůtě </w:t>
      </w:r>
      <w:r w:rsidR="009C4A1D" w:rsidRPr="003E337E">
        <w:rPr>
          <w:szCs w:val="22"/>
        </w:rPr>
        <w:t>15</w:t>
      </w:r>
      <w:r w:rsidRPr="003E337E">
        <w:rPr>
          <w:szCs w:val="22"/>
        </w:rPr>
        <w:t xml:space="preserve"> dnů.</w:t>
      </w:r>
    </w:p>
    <w:p w14:paraId="5B3AEAB8" w14:textId="77777777" w:rsidR="00716519" w:rsidRPr="003E337E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V ohlášení plátce</w:t>
      </w:r>
      <w:r w:rsidR="00C874B5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uvede</w:t>
      </w:r>
      <w:r w:rsidRPr="003E337E">
        <w:rPr>
          <w:rStyle w:val="Znakapoznpodarou"/>
          <w:szCs w:val="22"/>
        </w:rPr>
        <w:footnoteReference w:id="8"/>
      </w:r>
      <w:r w:rsidRPr="003E337E">
        <w:rPr>
          <w:szCs w:val="22"/>
        </w:rPr>
        <w:t xml:space="preserve"> </w:t>
      </w:r>
    </w:p>
    <w:p w14:paraId="7E4B7DBD" w14:textId="77777777" w:rsidR="00716519" w:rsidRPr="003E337E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3E337E">
        <w:rPr>
          <w:szCs w:val="22"/>
        </w:rPr>
        <w:br/>
      </w:r>
      <w:r w:rsidRPr="003E337E">
        <w:rPr>
          <w:szCs w:val="22"/>
        </w:rPr>
        <w:t>v poplatkových věcech,</w:t>
      </w:r>
    </w:p>
    <w:p w14:paraId="3123C741" w14:textId="77777777" w:rsidR="00716519" w:rsidRPr="003E337E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49FCB60" w14:textId="77777777" w:rsidR="00716519" w:rsidRPr="003E337E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3E337E">
        <w:rPr>
          <w:szCs w:val="22"/>
        </w:rPr>
        <w:t>.</w:t>
      </w:r>
    </w:p>
    <w:p w14:paraId="4149F5A5" w14:textId="77777777" w:rsidR="00716519" w:rsidRPr="003E337E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Plátce</w:t>
      </w:r>
      <w:r w:rsidR="00C874B5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3E337E">
        <w:rPr>
          <w:szCs w:val="22"/>
        </w:rPr>
        <w:t>také</w:t>
      </w:r>
      <w:r w:rsidRPr="003E337E">
        <w:rPr>
          <w:szCs w:val="22"/>
        </w:rPr>
        <w:t xml:space="preserve"> adresu svého zmocněnce v tuzemsku pro doručování.</w:t>
      </w:r>
      <w:r w:rsidRPr="003E337E">
        <w:rPr>
          <w:rStyle w:val="Znakapoznpodarou"/>
          <w:szCs w:val="22"/>
        </w:rPr>
        <w:footnoteReference w:id="9"/>
      </w:r>
    </w:p>
    <w:p w14:paraId="4D6197A1" w14:textId="77777777" w:rsidR="00716519" w:rsidRPr="003E337E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Dojde-li ke změně údajů uvedených v ohlášení, je plátce povinen tuto změnu oznámit do 15 dnů ode dne, kdy nastala.</w:t>
      </w:r>
      <w:r w:rsidRPr="003E337E">
        <w:rPr>
          <w:rStyle w:val="Znakapoznpodarou"/>
          <w:szCs w:val="22"/>
        </w:rPr>
        <w:footnoteReference w:id="10"/>
      </w:r>
    </w:p>
    <w:p w14:paraId="3402C96A" w14:textId="77777777" w:rsidR="00716519" w:rsidRPr="003E337E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lastRenderedPageBreak/>
        <w:t>Povinnost ohlásit údaj podle odst</w:t>
      </w:r>
      <w:r w:rsidR="008102E4" w:rsidRPr="003E337E">
        <w:rPr>
          <w:szCs w:val="22"/>
        </w:rPr>
        <w:t>avce</w:t>
      </w:r>
      <w:r w:rsidRPr="003E337E">
        <w:rPr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E337E">
        <w:rPr>
          <w:rStyle w:val="Znakapoznpodarou"/>
          <w:szCs w:val="22"/>
        </w:rPr>
        <w:footnoteReference w:id="11"/>
      </w:r>
    </w:p>
    <w:p w14:paraId="69F5BDBF" w14:textId="77777777" w:rsidR="006323A6" w:rsidRPr="003E337E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Není-li plátce</w:t>
      </w:r>
      <w:r w:rsidR="00DA4795" w:rsidRPr="003E337E">
        <w:rPr>
          <w:szCs w:val="22"/>
        </w:rPr>
        <w:t xml:space="preserve">, plní </w:t>
      </w:r>
      <w:r w:rsidRPr="003E337E">
        <w:rPr>
          <w:szCs w:val="22"/>
        </w:rPr>
        <w:t>ohlašovací povinnost poplatník.</w:t>
      </w:r>
      <w:r w:rsidRPr="003E337E">
        <w:rPr>
          <w:rStyle w:val="Znakapoznpodarou"/>
          <w:szCs w:val="22"/>
        </w:rPr>
        <w:footnoteReference w:id="12"/>
      </w:r>
    </w:p>
    <w:p w14:paraId="137D4B37" w14:textId="77777777" w:rsidR="00131160" w:rsidRPr="003E337E" w:rsidRDefault="00131160" w:rsidP="00956763">
      <w:pPr>
        <w:pStyle w:val="slalnk"/>
        <w:spacing w:before="480"/>
        <w:rPr>
          <w:i/>
          <w:sz w:val="28"/>
        </w:rPr>
      </w:pPr>
      <w:r w:rsidRPr="003E337E">
        <w:rPr>
          <w:sz w:val="28"/>
        </w:rPr>
        <w:t xml:space="preserve">Čl. </w:t>
      </w:r>
      <w:r w:rsidR="00814217" w:rsidRPr="003E337E">
        <w:rPr>
          <w:sz w:val="28"/>
        </w:rPr>
        <w:t>5</w:t>
      </w:r>
    </w:p>
    <w:p w14:paraId="48BB3600" w14:textId="77777777" w:rsidR="00131160" w:rsidRPr="003E337E" w:rsidRDefault="00772922" w:rsidP="00B71306">
      <w:pPr>
        <w:pStyle w:val="Nzvylnk"/>
        <w:rPr>
          <w:sz w:val="28"/>
        </w:rPr>
      </w:pPr>
      <w:r w:rsidRPr="003E337E">
        <w:rPr>
          <w:sz w:val="28"/>
        </w:rPr>
        <w:t xml:space="preserve">Základ </w:t>
      </w:r>
      <w:r w:rsidR="00131160" w:rsidRPr="003E337E">
        <w:rPr>
          <w:sz w:val="28"/>
        </w:rPr>
        <w:t>poplatku</w:t>
      </w:r>
      <w:r w:rsidR="00330165" w:rsidRPr="003E337E">
        <w:rPr>
          <w:rStyle w:val="Znakapoznpodarou"/>
          <w:sz w:val="28"/>
        </w:rPr>
        <w:footnoteReference w:id="13"/>
      </w:r>
    </w:p>
    <w:p w14:paraId="5113809B" w14:textId="77777777" w:rsidR="00772922" w:rsidRPr="003E337E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Cs w:val="22"/>
        </w:rPr>
      </w:pPr>
      <w:r w:rsidRPr="003E337E">
        <w:rPr>
          <w:szCs w:val="22"/>
        </w:rPr>
        <w:t xml:space="preserve">Základem </w:t>
      </w:r>
      <w:r w:rsidR="00E26EDC" w:rsidRPr="003E337E">
        <w:rPr>
          <w:szCs w:val="22"/>
        </w:rPr>
        <w:t xml:space="preserve">dílčího </w:t>
      </w:r>
      <w:r w:rsidRPr="003E337E">
        <w:rPr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743995A5" w14:textId="77777777" w:rsidR="00772922" w:rsidRPr="003E337E" w:rsidRDefault="00772922" w:rsidP="001E58D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Objednanou kapacitou soustřeďovacích prostředků pro nemovitou věc na kalendářní měsíc připadající na poplatníka je </w:t>
      </w:r>
    </w:p>
    <w:p w14:paraId="602EC4E3" w14:textId="77777777" w:rsidR="00772922" w:rsidRPr="003E337E" w:rsidRDefault="00772922" w:rsidP="001E58D2">
      <w:pPr>
        <w:pStyle w:val="Default"/>
        <w:spacing w:after="55"/>
        <w:ind w:left="567"/>
        <w:jc w:val="both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3E337E">
        <w:rPr>
          <w:rFonts w:ascii="Times New Roman" w:hAnsi="Times New Roman" w:cs="Times New Roman"/>
          <w:szCs w:val="22"/>
        </w:rPr>
        <w:t xml:space="preserve"> nebo</w:t>
      </w:r>
    </w:p>
    <w:p w14:paraId="7D4432AB" w14:textId="77777777" w:rsidR="00772922" w:rsidRPr="003E337E" w:rsidRDefault="001E58D2" w:rsidP="001E58D2">
      <w:pPr>
        <w:pStyle w:val="Default"/>
        <w:ind w:left="567"/>
        <w:jc w:val="both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</w:t>
      </w:r>
      <w:r w:rsidR="00772922" w:rsidRPr="003E337E">
        <w:rPr>
          <w:rFonts w:ascii="Times New Roman" w:hAnsi="Times New Roman" w:cs="Times New Roman"/>
          <w:szCs w:val="22"/>
        </w:rPr>
        <w:t xml:space="preserve">kapacita soustřeďovacích prostředků pro tuto nemovitou věc na </w:t>
      </w:r>
      <w:r w:rsidRPr="003E337E">
        <w:rPr>
          <w:rFonts w:ascii="Times New Roman" w:hAnsi="Times New Roman" w:cs="Times New Roman"/>
          <w:szCs w:val="22"/>
        </w:rPr>
        <w:t>kalendářní měsíc</w:t>
      </w:r>
      <w:r w:rsidR="00772922" w:rsidRPr="003E337E">
        <w:rPr>
          <w:rFonts w:ascii="Times New Roman" w:hAnsi="Times New Roman" w:cs="Times New Roman"/>
          <w:szCs w:val="22"/>
        </w:rPr>
        <w:t xml:space="preserve"> </w:t>
      </w:r>
      <w:r w:rsidR="00AC1418" w:rsidRPr="003E337E">
        <w:rPr>
          <w:rFonts w:ascii="Times New Roman" w:hAnsi="Times New Roman" w:cs="Times New Roman"/>
          <w:szCs w:val="22"/>
        </w:rPr>
        <w:br/>
      </w:r>
      <w:r w:rsidR="00772922" w:rsidRPr="003E337E">
        <w:rPr>
          <w:rFonts w:ascii="Times New Roman" w:hAnsi="Times New Roman" w:cs="Times New Roman"/>
          <w:szCs w:val="22"/>
        </w:rPr>
        <w:t xml:space="preserve">v případě, že v nemovité věci nemá bydliště žádná fyzická osoba. </w:t>
      </w:r>
    </w:p>
    <w:p w14:paraId="3C58D424" w14:textId="77777777" w:rsidR="003E337E" w:rsidRPr="004B2A86" w:rsidRDefault="003E337E" w:rsidP="003E337E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Cs w:val="22"/>
        </w:rPr>
      </w:pPr>
      <w:r w:rsidRPr="004B2A86">
        <w:rPr>
          <w:szCs w:val="22"/>
        </w:rPr>
        <w:t xml:space="preserve">Minimální základ dílčího poplatku činí </w:t>
      </w:r>
      <w:r w:rsidR="00BA0588">
        <w:rPr>
          <w:szCs w:val="22"/>
        </w:rPr>
        <w:t>6</w:t>
      </w:r>
      <w:r w:rsidR="004B2A86">
        <w:rPr>
          <w:szCs w:val="22"/>
        </w:rPr>
        <w:t>0</w:t>
      </w:r>
      <w:r w:rsidRPr="004B2A86">
        <w:rPr>
          <w:szCs w:val="22"/>
        </w:rPr>
        <w:t xml:space="preserve"> l. </w:t>
      </w:r>
    </w:p>
    <w:p w14:paraId="36CF3309" w14:textId="77777777" w:rsidR="00330165" w:rsidRPr="003E337E" w:rsidRDefault="00330165" w:rsidP="00330165">
      <w:pPr>
        <w:pStyle w:val="slalnk"/>
        <w:spacing w:before="480"/>
        <w:rPr>
          <w:sz w:val="28"/>
        </w:rPr>
      </w:pPr>
      <w:r w:rsidRPr="004B2A86">
        <w:rPr>
          <w:sz w:val="28"/>
        </w:rPr>
        <w:t xml:space="preserve">Čl. </w:t>
      </w:r>
      <w:r w:rsidR="00814217" w:rsidRPr="004B2A86">
        <w:rPr>
          <w:sz w:val="28"/>
        </w:rPr>
        <w:t>6</w:t>
      </w:r>
    </w:p>
    <w:p w14:paraId="45E59E76" w14:textId="77777777" w:rsidR="00330165" w:rsidRPr="003E337E" w:rsidRDefault="00330165" w:rsidP="00330165">
      <w:pPr>
        <w:pStyle w:val="Nzvylnk"/>
        <w:rPr>
          <w:sz w:val="28"/>
        </w:rPr>
      </w:pPr>
      <w:r w:rsidRPr="003E337E">
        <w:rPr>
          <w:sz w:val="28"/>
        </w:rPr>
        <w:t>Sazba poplatku</w:t>
      </w:r>
    </w:p>
    <w:p w14:paraId="14FCE591" w14:textId="77777777" w:rsidR="00330165" w:rsidRPr="003E337E" w:rsidRDefault="00330165" w:rsidP="00303591">
      <w:pPr>
        <w:spacing w:before="120" w:after="60" w:line="264" w:lineRule="auto"/>
        <w:ind w:left="567"/>
        <w:jc w:val="both"/>
        <w:rPr>
          <w:i/>
          <w:color w:val="0070C0"/>
          <w:szCs w:val="22"/>
        </w:rPr>
      </w:pPr>
    </w:p>
    <w:p w14:paraId="44FFB734" w14:textId="649E3996" w:rsidR="00330165" w:rsidRPr="003E337E" w:rsidRDefault="006A4A80" w:rsidP="00601AB9">
      <w:pPr>
        <w:spacing w:before="120" w:after="60" w:line="264" w:lineRule="auto"/>
        <w:ind w:left="567"/>
        <w:jc w:val="both"/>
        <w:rPr>
          <w:szCs w:val="22"/>
        </w:rPr>
      </w:pPr>
      <w:r w:rsidRPr="003E337E">
        <w:rPr>
          <w:i/>
          <w:color w:val="0070C0"/>
          <w:szCs w:val="22"/>
        </w:rPr>
        <w:t xml:space="preserve"> </w:t>
      </w:r>
      <w:r w:rsidR="00330165" w:rsidRPr="003E337E">
        <w:rPr>
          <w:szCs w:val="22"/>
        </w:rPr>
        <w:t xml:space="preserve">Sazba poplatku činí </w:t>
      </w:r>
      <w:r w:rsidR="00624423">
        <w:rPr>
          <w:szCs w:val="22"/>
        </w:rPr>
        <w:t>0,</w:t>
      </w:r>
      <w:r w:rsidR="00D85CB3">
        <w:rPr>
          <w:szCs w:val="22"/>
        </w:rPr>
        <w:t>85</w:t>
      </w:r>
      <w:r w:rsidR="00330165" w:rsidRPr="003E337E">
        <w:rPr>
          <w:szCs w:val="22"/>
        </w:rPr>
        <w:t xml:space="preserve"> Kč za </w:t>
      </w:r>
      <w:r w:rsidR="00D85CB3">
        <w:rPr>
          <w:szCs w:val="22"/>
        </w:rPr>
        <w:t>1 litr</w:t>
      </w:r>
      <w:r w:rsidR="00330165" w:rsidRPr="003E337E">
        <w:rPr>
          <w:szCs w:val="22"/>
        </w:rPr>
        <w:t>.</w:t>
      </w:r>
    </w:p>
    <w:p w14:paraId="21242354" w14:textId="77777777" w:rsidR="00601AB9" w:rsidRPr="003E337E" w:rsidRDefault="00601AB9" w:rsidP="00601AB9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814217" w:rsidRPr="003E337E">
        <w:rPr>
          <w:sz w:val="28"/>
        </w:rPr>
        <w:t>7</w:t>
      </w:r>
    </w:p>
    <w:p w14:paraId="026C1467" w14:textId="77777777" w:rsidR="00601AB9" w:rsidRPr="003E337E" w:rsidRDefault="00931436" w:rsidP="00601AB9">
      <w:pPr>
        <w:pStyle w:val="Nzvylnk"/>
        <w:rPr>
          <w:sz w:val="28"/>
        </w:rPr>
      </w:pPr>
      <w:r w:rsidRPr="003E337E">
        <w:rPr>
          <w:sz w:val="28"/>
        </w:rPr>
        <w:t>Výpočet</w:t>
      </w:r>
      <w:r w:rsidR="00601AB9" w:rsidRPr="003E337E">
        <w:rPr>
          <w:sz w:val="28"/>
        </w:rPr>
        <w:t xml:space="preserve"> poplatku</w:t>
      </w:r>
      <w:r w:rsidR="009B3D7F" w:rsidRPr="003E337E">
        <w:rPr>
          <w:rStyle w:val="Znakapoznpodarou"/>
          <w:sz w:val="28"/>
        </w:rPr>
        <w:footnoteReference w:id="14"/>
      </w:r>
    </w:p>
    <w:p w14:paraId="07576074" w14:textId="77777777" w:rsidR="00601AB9" w:rsidRPr="003E337E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t xml:space="preserve">Poplatek se vypočte jako součet dílčích poplatků za jednotlivé kalendářní měsíce, na jejichž konci </w:t>
      </w:r>
    </w:p>
    <w:p w14:paraId="3E1BFBFD" w14:textId="77777777" w:rsidR="00601AB9" w:rsidRPr="003E337E" w:rsidRDefault="00601AB9" w:rsidP="009B3D7F">
      <w:pPr>
        <w:spacing w:before="120" w:after="60" w:line="264" w:lineRule="auto"/>
        <w:ind w:left="567"/>
        <w:jc w:val="both"/>
        <w:rPr>
          <w:szCs w:val="22"/>
        </w:rPr>
      </w:pPr>
      <w:r w:rsidRPr="003E337E">
        <w:rPr>
          <w:szCs w:val="22"/>
        </w:rPr>
        <w:t xml:space="preserve">a) měl poplatník v nemovité věci bydliště, nebo </w:t>
      </w:r>
    </w:p>
    <w:p w14:paraId="529EEC12" w14:textId="77777777" w:rsidR="009B3D7F" w:rsidRPr="003E337E" w:rsidRDefault="00601AB9" w:rsidP="009B3D7F">
      <w:pPr>
        <w:spacing w:before="120" w:after="60" w:line="264" w:lineRule="auto"/>
        <w:ind w:left="567"/>
        <w:jc w:val="both"/>
        <w:rPr>
          <w:szCs w:val="22"/>
        </w:rPr>
      </w:pPr>
      <w:r w:rsidRPr="003E337E">
        <w:rPr>
          <w:szCs w:val="22"/>
        </w:rPr>
        <w:t xml:space="preserve">b) neměla v nemovité věci bydliště žádná fyzická osoba v případě, že poplatníkem je vlastník této nemovité věci. </w:t>
      </w:r>
    </w:p>
    <w:p w14:paraId="35D350EC" w14:textId="77777777" w:rsidR="009B3D7F" w:rsidRPr="003E337E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lastRenderedPageBreak/>
        <w:t xml:space="preserve">Dílčí poplatek za kalendářní měsíc se vypočte jako součin základu dílčího poplatku zaokrouhleného na celé litry nahoru a sazby pro tento základ. </w:t>
      </w:r>
    </w:p>
    <w:p w14:paraId="06D4342C" w14:textId="77777777" w:rsidR="00601AB9" w:rsidRPr="003E337E" w:rsidRDefault="00601AB9" w:rsidP="009B3D7F">
      <w:pPr>
        <w:spacing w:before="120" w:after="60" w:line="264" w:lineRule="auto"/>
        <w:jc w:val="both"/>
        <w:rPr>
          <w:szCs w:val="22"/>
        </w:rPr>
      </w:pPr>
    </w:p>
    <w:p w14:paraId="15E22593" w14:textId="77777777" w:rsidR="00131160" w:rsidRPr="003E337E" w:rsidRDefault="006F616E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814217" w:rsidRPr="003E337E">
        <w:rPr>
          <w:sz w:val="28"/>
        </w:rPr>
        <w:t>8</w:t>
      </w:r>
    </w:p>
    <w:p w14:paraId="1FC8249D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Splatnost poplatku</w:t>
      </w:r>
    </w:p>
    <w:p w14:paraId="5C3154F4" w14:textId="77777777" w:rsidR="00601AB9" w:rsidRPr="003E337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t>Plátce</w:t>
      </w:r>
      <w:r w:rsidR="001D69CC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odvede vybraný poplatek správci poplatku nejpozději do </w:t>
      </w:r>
      <w:r w:rsidR="009C4A1D" w:rsidRPr="003E337E">
        <w:rPr>
          <w:szCs w:val="22"/>
        </w:rPr>
        <w:t>31. 3.</w:t>
      </w:r>
      <w:r w:rsidRPr="003E337E">
        <w:rPr>
          <w:szCs w:val="22"/>
        </w:rPr>
        <w:t xml:space="preserve"> následujícího kalendářního roku. </w:t>
      </w:r>
    </w:p>
    <w:p w14:paraId="6B94FE23" w14:textId="77777777" w:rsidR="006323A6" w:rsidRPr="003E337E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t>Není-li plátce</w:t>
      </w:r>
      <w:r w:rsidR="001D69CC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, zaplatí poplatek ve lhůtě podle odstavce 1 </w:t>
      </w:r>
      <w:r w:rsidR="00A80F16" w:rsidRPr="003E337E">
        <w:rPr>
          <w:szCs w:val="22"/>
        </w:rPr>
        <w:t>poplatník</w:t>
      </w:r>
      <w:r w:rsidR="0039358E" w:rsidRPr="003E337E">
        <w:rPr>
          <w:szCs w:val="22"/>
        </w:rPr>
        <w:t>.</w:t>
      </w:r>
    </w:p>
    <w:p w14:paraId="4DE67B53" w14:textId="77777777" w:rsidR="00131160" w:rsidRPr="003E337E" w:rsidRDefault="006F616E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814217" w:rsidRPr="003E337E">
        <w:rPr>
          <w:sz w:val="28"/>
        </w:rPr>
        <w:t>9</w:t>
      </w:r>
    </w:p>
    <w:p w14:paraId="1E160DAD" w14:textId="77777777" w:rsidR="009B3D7F" w:rsidRPr="003E337E" w:rsidRDefault="009B3D7F" w:rsidP="009B3D7F">
      <w:pPr>
        <w:pStyle w:val="Nzvylnk"/>
        <w:rPr>
          <w:sz w:val="28"/>
        </w:rPr>
      </w:pPr>
      <w:r w:rsidRPr="003E337E">
        <w:rPr>
          <w:sz w:val="28"/>
        </w:rPr>
        <w:t xml:space="preserve">Navýšení poplatku </w:t>
      </w:r>
    </w:p>
    <w:p w14:paraId="4F175640" w14:textId="77777777" w:rsidR="00A73DE8" w:rsidRPr="003E337E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3E337E">
        <w:rPr>
          <w:rStyle w:val="Znakapoznpodarou"/>
          <w:szCs w:val="22"/>
        </w:rPr>
        <w:footnoteReference w:id="15"/>
      </w:r>
    </w:p>
    <w:p w14:paraId="4D54BC20" w14:textId="77777777" w:rsidR="009B3D7F" w:rsidRPr="003E337E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>Nebudou-li poplatky odvedeny plátcem</w:t>
      </w:r>
      <w:r w:rsidR="00FD58CC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včas nebo ve správné výši, vyměří mu správce poplatku poplatek platebním výměrem k přímé úhradě.</w:t>
      </w:r>
      <w:r w:rsidRPr="003E337E">
        <w:rPr>
          <w:rStyle w:val="Znakapoznpodarou"/>
          <w:szCs w:val="22"/>
        </w:rPr>
        <w:footnoteReference w:id="16"/>
      </w:r>
    </w:p>
    <w:p w14:paraId="46C20086" w14:textId="77777777" w:rsidR="009B3D7F" w:rsidRPr="003E337E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szCs w:val="22"/>
        </w:rPr>
      </w:pPr>
      <w:r w:rsidRPr="003E337E">
        <w:rPr>
          <w:szCs w:val="22"/>
        </w:rPr>
        <w:t xml:space="preserve">Včas </w:t>
      </w:r>
      <w:r w:rsidR="00474813" w:rsidRPr="003E337E">
        <w:rPr>
          <w:szCs w:val="22"/>
        </w:rPr>
        <w:t xml:space="preserve">nezaplacené nebo </w:t>
      </w:r>
      <w:r w:rsidRPr="003E337E">
        <w:rPr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3E337E">
        <w:rPr>
          <w:rStyle w:val="Znakapoznpodarou"/>
          <w:szCs w:val="22"/>
        </w:rPr>
        <w:footnoteReference w:id="17"/>
      </w:r>
    </w:p>
    <w:p w14:paraId="1B9AF9E9" w14:textId="77777777" w:rsidR="00F71057" w:rsidRPr="003E337E" w:rsidRDefault="006F616E" w:rsidP="00624423">
      <w:pPr>
        <w:pStyle w:val="slalnk"/>
        <w:spacing w:before="480"/>
        <w:rPr>
          <w:sz w:val="28"/>
        </w:rPr>
      </w:pPr>
      <w:r w:rsidRPr="003E337E">
        <w:rPr>
          <w:sz w:val="28"/>
        </w:rPr>
        <w:t>Čl. 1</w:t>
      </w:r>
      <w:r w:rsidR="00BA0588">
        <w:rPr>
          <w:sz w:val="28"/>
        </w:rPr>
        <w:t>0</w:t>
      </w:r>
    </w:p>
    <w:p w14:paraId="23722255" w14:textId="77777777" w:rsidR="00F71057" w:rsidRPr="003E337E" w:rsidRDefault="00F71057" w:rsidP="00624423">
      <w:pPr>
        <w:pStyle w:val="Nzvylnk"/>
        <w:rPr>
          <w:sz w:val="28"/>
        </w:rPr>
      </w:pPr>
      <w:r w:rsidRPr="003E337E">
        <w:rPr>
          <w:sz w:val="28"/>
        </w:rPr>
        <w:t>Společná ustanovení</w:t>
      </w:r>
    </w:p>
    <w:p w14:paraId="6C9BE3AE" w14:textId="77777777" w:rsidR="00F71057" w:rsidRPr="003E337E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szCs w:val="22"/>
        </w:rPr>
      </w:pPr>
      <w:r w:rsidRPr="003E337E">
        <w:rPr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E337E">
        <w:rPr>
          <w:rStyle w:val="Znakapoznpodarou"/>
          <w:szCs w:val="22"/>
        </w:rPr>
        <w:footnoteReference w:id="18"/>
      </w:r>
    </w:p>
    <w:p w14:paraId="337A6B05" w14:textId="6A537D9F" w:rsidR="00F71057" w:rsidRPr="003E337E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szCs w:val="22"/>
        </w:rPr>
      </w:pPr>
      <w:r w:rsidRPr="003E337E">
        <w:rPr>
          <w:szCs w:val="22"/>
        </w:rPr>
        <w:t>Na svěřen</w:t>
      </w:r>
      <w:r w:rsidR="00941914">
        <w:rPr>
          <w:szCs w:val="22"/>
        </w:rPr>
        <w:t>s</w:t>
      </w:r>
      <w:r w:rsidRPr="003E337E">
        <w:rPr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3E337E">
        <w:rPr>
          <w:rStyle w:val="Znakapoznpodarou"/>
          <w:szCs w:val="22"/>
        </w:rPr>
        <w:footnoteReference w:id="19"/>
      </w:r>
    </w:p>
    <w:p w14:paraId="7A686C5D" w14:textId="77777777" w:rsidR="00F71057" w:rsidRPr="003E337E" w:rsidRDefault="006F616E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lastRenderedPageBreak/>
        <w:t>Čl. 1</w:t>
      </w:r>
      <w:r w:rsidR="00DA4795" w:rsidRPr="003E337E">
        <w:rPr>
          <w:sz w:val="28"/>
        </w:rPr>
        <w:t>1</w:t>
      </w:r>
    </w:p>
    <w:p w14:paraId="13122BEA" w14:textId="77777777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>Přechodné ustanovení</w:t>
      </w:r>
    </w:p>
    <w:p w14:paraId="3B2B7ADD" w14:textId="77777777" w:rsidR="00F71057" w:rsidRPr="003E337E" w:rsidRDefault="00F71057" w:rsidP="00F71057">
      <w:pPr>
        <w:spacing w:before="120" w:line="264" w:lineRule="auto"/>
        <w:ind w:left="567"/>
        <w:jc w:val="both"/>
        <w:rPr>
          <w:szCs w:val="22"/>
        </w:rPr>
      </w:pPr>
      <w:r w:rsidRPr="003E337E">
        <w:rPr>
          <w:szCs w:val="22"/>
        </w:rPr>
        <w:t>Poplatkové povinnosti vzniklé před nabytím účinnosti této vyhlášky se posuzují podle dosavadních právních předpisů.</w:t>
      </w:r>
    </w:p>
    <w:p w14:paraId="0E15355F" w14:textId="77777777" w:rsidR="00F71057" w:rsidRPr="003E337E" w:rsidRDefault="006F616E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>Čl. 1</w:t>
      </w:r>
      <w:r w:rsidR="00DA4795" w:rsidRPr="003E337E">
        <w:rPr>
          <w:sz w:val="28"/>
        </w:rPr>
        <w:t>2</w:t>
      </w:r>
    </w:p>
    <w:p w14:paraId="5EAD431E" w14:textId="77777777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>Zrušovací ustanovení</w:t>
      </w:r>
    </w:p>
    <w:p w14:paraId="37F4CC49" w14:textId="4602CDF7" w:rsidR="00F71057" w:rsidRPr="003E337E" w:rsidRDefault="00F71057" w:rsidP="00F71057">
      <w:pPr>
        <w:spacing w:before="120" w:line="288" w:lineRule="auto"/>
        <w:ind w:left="567"/>
        <w:jc w:val="both"/>
        <w:rPr>
          <w:szCs w:val="22"/>
        </w:rPr>
      </w:pPr>
      <w:r w:rsidRPr="003E337E">
        <w:rPr>
          <w:szCs w:val="22"/>
        </w:rPr>
        <w:t>Zrušuje se obecně závazná vyhláška č</w:t>
      </w:r>
      <w:r w:rsidR="009C4A1D" w:rsidRPr="003E337E">
        <w:rPr>
          <w:szCs w:val="22"/>
        </w:rPr>
        <w:t xml:space="preserve">. </w:t>
      </w:r>
      <w:r w:rsidR="002A7244">
        <w:rPr>
          <w:szCs w:val="22"/>
        </w:rPr>
        <w:t>2/2021</w:t>
      </w:r>
      <w:r w:rsidR="00941914">
        <w:rPr>
          <w:szCs w:val="22"/>
        </w:rPr>
        <w:t xml:space="preserve"> o místním poplatku za odkládání komunálního odpadu z nemovité věci</w:t>
      </w:r>
      <w:r w:rsidRPr="003E337E">
        <w:rPr>
          <w:szCs w:val="22"/>
        </w:rPr>
        <w:t xml:space="preserve"> ze dne </w:t>
      </w:r>
      <w:r w:rsidR="002B0778" w:rsidRPr="00BF0450">
        <w:rPr>
          <w:szCs w:val="22"/>
        </w:rPr>
        <w:t>24. 6. 2021</w:t>
      </w:r>
      <w:r w:rsidRPr="003E337E">
        <w:rPr>
          <w:szCs w:val="22"/>
        </w:rPr>
        <w:t>.</w:t>
      </w:r>
    </w:p>
    <w:p w14:paraId="454DE60F" w14:textId="77777777" w:rsidR="00F71057" w:rsidRPr="003E337E" w:rsidRDefault="00F71057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F616E" w:rsidRPr="003E337E">
        <w:rPr>
          <w:sz w:val="28"/>
        </w:rPr>
        <w:t>1</w:t>
      </w:r>
      <w:r w:rsidR="00DA4795" w:rsidRPr="003E337E">
        <w:rPr>
          <w:sz w:val="28"/>
        </w:rPr>
        <w:t>3</w:t>
      </w:r>
    </w:p>
    <w:p w14:paraId="587FA99C" w14:textId="77777777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>Účinnost</w:t>
      </w:r>
    </w:p>
    <w:p w14:paraId="349AAF8C" w14:textId="77777777" w:rsidR="008D6906" w:rsidRPr="003E337E" w:rsidRDefault="008D6906" w:rsidP="008D6906">
      <w:pPr>
        <w:spacing w:before="120" w:line="288" w:lineRule="auto"/>
        <w:ind w:firstLine="708"/>
        <w:jc w:val="both"/>
        <w:rPr>
          <w:szCs w:val="22"/>
        </w:rPr>
      </w:pPr>
      <w:r w:rsidRPr="003E337E">
        <w:rPr>
          <w:szCs w:val="22"/>
        </w:rPr>
        <w:t xml:space="preserve">Tato vyhláška nabývá účinnosti dnem </w:t>
      </w:r>
      <w:r w:rsidR="009C4A1D" w:rsidRPr="003E337E">
        <w:rPr>
          <w:szCs w:val="22"/>
        </w:rPr>
        <w:t>1. 1. 202</w:t>
      </w:r>
      <w:r w:rsidR="002A7244">
        <w:rPr>
          <w:szCs w:val="22"/>
        </w:rPr>
        <w:t>3</w:t>
      </w:r>
      <w:r w:rsidR="009C4A1D" w:rsidRPr="003E337E">
        <w:rPr>
          <w:szCs w:val="22"/>
        </w:rPr>
        <w:t>.</w:t>
      </w:r>
    </w:p>
    <w:p w14:paraId="2D4D5A96" w14:textId="77777777" w:rsidR="008D6906" w:rsidRPr="003E337E" w:rsidRDefault="008D6906" w:rsidP="008D6906">
      <w:pPr>
        <w:pStyle w:val="Nzvylnk"/>
        <w:jc w:val="left"/>
        <w:rPr>
          <w:b w:val="0"/>
          <w:bCs w:val="0"/>
          <w:i/>
          <w:color w:val="1A4BD6"/>
          <w:sz w:val="28"/>
          <w:szCs w:val="24"/>
        </w:rPr>
      </w:pPr>
    </w:p>
    <w:p w14:paraId="0B990656" w14:textId="77777777" w:rsidR="006C4DB3" w:rsidRPr="003E337E" w:rsidRDefault="006C4DB3" w:rsidP="008F37B4">
      <w:pPr>
        <w:spacing w:before="120" w:line="264" w:lineRule="auto"/>
        <w:jc w:val="both"/>
        <w:rPr>
          <w:szCs w:val="22"/>
        </w:rPr>
      </w:pPr>
    </w:p>
    <w:p w14:paraId="0894BC8E" w14:textId="77777777" w:rsidR="00131160" w:rsidRPr="003E337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2"/>
        </w:rPr>
      </w:pPr>
    </w:p>
    <w:p w14:paraId="4D12469D" w14:textId="77777777" w:rsidR="00131160" w:rsidRPr="003E337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 w:rsidRPr="003E337E">
        <w:rPr>
          <w:i/>
          <w:szCs w:val="22"/>
        </w:rPr>
        <w:tab/>
        <w:t>...................................</w:t>
      </w:r>
      <w:r w:rsidRPr="003E337E">
        <w:rPr>
          <w:i/>
          <w:szCs w:val="22"/>
        </w:rPr>
        <w:tab/>
        <w:t>..........................................</w:t>
      </w:r>
    </w:p>
    <w:p w14:paraId="512BC342" w14:textId="18CAB6DE" w:rsidR="00131160" w:rsidRPr="003E337E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5557F1" w:rsidRPr="003E337E">
        <w:rPr>
          <w:szCs w:val="22"/>
        </w:rPr>
        <w:t>Kamila Ožanová</w:t>
      </w:r>
      <w:r w:rsidRPr="003E337E">
        <w:rPr>
          <w:szCs w:val="22"/>
        </w:rPr>
        <w:t xml:space="preserve"> </w:t>
      </w:r>
      <w:r w:rsidR="00941914">
        <w:rPr>
          <w:szCs w:val="22"/>
        </w:rPr>
        <w:t>v. r.</w:t>
      </w:r>
      <w:r w:rsidRPr="003E337E">
        <w:rPr>
          <w:szCs w:val="22"/>
        </w:rPr>
        <w:tab/>
      </w:r>
      <w:r w:rsidR="005557F1" w:rsidRPr="003E337E">
        <w:rPr>
          <w:szCs w:val="22"/>
        </w:rPr>
        <w:t>Dalibor Šimečka</w:t>
      </w:r>
      <w:r w:rsidR="00941914">
        <w:rPr>
          <w:szCs w:val="22"/>
        </w:rPr>
        <w:t xml:space="preserve"> v. r.</w:t>
      </w:r>
    </w:p>
    <w:p w14:paraId="16EEAD18" w14:textId="77777777" w:rsidR="00131160" w:rsidRPr="003E337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5557F1" w:rsidRPr="003E337E">
        <w:rPr>
          <w:szCs w:val="22"/>
        </w:rPr>
        <w:t xml:space="preserve">  </w:t>
      </w:r>
      <w:r w:rsidRPr="003E337E">
        <w:rPr>
          <w:szCs w:val="22"/>
        </w:rPr>
        <w:t>místostarost</w:t>
      </w:r>
      <w:r w:rsidR="005557F1" w:rsidRPr="003E337E">
        <w:rPr>
          <w:szCs w:val="22"/>
        </w:rPr>
        <w:t>k</w:t>
      </w:r>
      <w:r w:rsidRPr="003E337E">
        <w:rPr>
          <w:szCs w:val="22"/>
        </w:rPr>
        <w:t>a</w:t>
      </w:r>
      <w:r w:rsidRPr="003E337E">
        <w:rPr>
          <w:szCs w:val="22"/>
        </w:rPr>
        <w:tab/>
        <w:t>starosta</w:t>
      </w:r>
    </w:p>
    <w:p w14:paraId="5D733DB2" w14:textId="77777777" w:rsidR="00131160" w:rsidRPr="003E337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p w14:paraId="2912B68C" w14:textId="77777777" w:rsidR="00CF0B00" w:rsidRPr="003E337E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sectPr w:rsidR="00CF0B00" w:rsidRPr="003E337E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49EE" w14:textId="77777777" w:rsidR="000B3E1B" w:rsidRDefault="000B3E1B">
      <w:r>
        <w:separator/>
      </w:r>
    </w:p>
  </w:endnote>
  <w:endnote w:type="continuationSeparator" w:id="0">
    <w:p w14:paraId="0AE47523" w14:textId="77777777" w:rsidR="000B3E1B" w:rsidRDefault="000B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D429" w14:textId="504D6DC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3226">
      <w:rPr>
        <w:noProof/>
      </w:rPr>
      <w:t>2</w:t>
    </w:r>
    <w:r>
      <w:fldChar w:fldCharType="end"/>
    </w:r>
  </w:p>
  <w:p w14:paraId="5369D7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87BE" w14:textId="77777777" w:rsidR="000B3E1B" w:rsidRDefault="000B3E1B">
      <w:r>
        <w:separator/>
      </w:r>
    </w:p>
  </w:footnote>
  <w:footnote w:type="continuationSeparator" w:id="0">
    <w:p w14:paraId="1EDA1850" w14:textId="77777777" w:rsidR="000B3E1B" w:rsidRDefault="000B3E1B">
      <w:r>
        <w:continuationSeparator/>
      </w:r>
    </w:p>
  </w:footnote>
  <w:footnote w:id="1">
    <w:p w14:paraId="6DB9CE7C" w14:textId="77777777" w:rsidR="009D02DA" w:rsidRPr="009C4A1D" w:rsidRDefault="009D02DA" w:rsidP="00C1031D">
      <w:pPr>
        <w:pStyle w:val="Textpoznpodarou"/>
      </w:pPr>
      <w:r w:rsidRPr="009C4A1D">
        <w:rPr>
          <w:rStyle w:val="Znakapoznpodarou"/>
        </w:rPr>
        <w:footnoteRef/>
      </w:r>
      <w:r w:rsidRPr="009C4A1D">
        <w:rPr>
          <w:rStyle w:val="Znakapoznpodarou"/>
        </w:rPr>
        <w:t xml:space="preserve"> </w:t>
      </w:r>
      <w:r w:rsidRPr="009C4A1D">
        <w:t>§ 15 odst. 1 zákona</w:t>
      </w:r>
      <w:r w:rsidR="00C1031D" w:rsidRPr="009C4A1D">
        <w:t>, o místních poplatcích</w:t>
      </w:r>
    </w:p>
  </w:footnote>
  <w:footnote w:id="2">
    <w:p w14:paraId="0C33517A" w14:textId="77777777" w:rsidR="003D427E" w:rsidRPr="009C4A1D" w:rsidRDefault="003D427E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10j zákona o místních poplatcích</w:t>
      </w:r>
    </w:p>
  </w:footnote>
  <w:footnote w:id="3">
    <w:p w14:paraId="27C9747D" w14:textId="77777777" w:rsidR="00131160" w:rsidRPr="009C4A1D" w:rsidRDefault="00131160" w:rsidP="00131160">
      <w:pPr>
        <w:pStyle w:val="Textpoznpodarou"/>
      </w:pPr>
      <w:r w:rsidRPr="009C4A1D">
        <w:rPr>
          <w:rStyle w:val="Znakapoznpodarou"/>
        </w:rPr>
        <w:footnoteRef/>
      </w:r>
      <w:r w:rsidR="00900DCA" w:rsidRPr="009C4A1D">
        <w:rPr>
          <w:rStyle w:val="Znakapoznpodarou"/>
        </w:rPr>
        <w:t xml:space="preserve"> </w:t>
      </w:r>
      <w:r w:rsidR="00900DCA" w:rsidRPr="009C4A1D">
        <w:rPr>
          <w:rStyle w:val="Znakapoznpodarou"/>
          <w:vertAlign w:val="baseline"/>
        </w:rPr>
        <w:t>§</w:t>
      </w:r>
      <w:r w:rsidR="0010309D" w:rsidRPr="009C4A1D">
        <w:t xml:space="preserve"> 10i</w:t>
      </w:r>
      <w:r w:rsidR="00E24E24" w:rsidRPr="009C4A1D">
        <w:t xml:space="preserve"> </w:t>
      </w:r>
      <w:r w:rsidRPr="009C4A1D">
        <w:t>zákona o místních poplatcích</w:t>
      </w:r>
    </w:p>
  </w:footnote>
  <w:footnote w:id="4">
    <w:p w14:paraId="7686979A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1  zákona o místních poplatcích</w:t>
      </w:r>
    </w:p>
  </w:footnote>
  <w:footnote w:id="5">
    <w:p w14:paraId="2472F7FE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2  zákona o místních poplatcích</w:t>
      </w:r>
    </w:p>
  </w:footnote>
  <w:footnote w:id="6">
    <w:p w14:paraId="69A0874A" w14:textId="77777777" w:rsidR="009E188F" w:rsidRPr="009C4A1D" w:rsidRDefault="009E188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10p zákona o místních poplatcích</w:t>
      </w:r>
    </w:p>
  </w:footnote>
  <w:footnote w:id="7">
    <w:p w14:paraId="4E730EAE" w14:textId="77777777" w:rsidR="00E2466A" w:rsidRPr="009C4A1D" w:rsidRDefault="00E2466A" w:rsidP="00E2466A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10o odst. 1 zákona o místních poplatcích</w:t>
      </w:r>
    </w:p>
  </w:footnote>
  <w:footnote w:id="8">
    <w:p w14:paraId="2F06F929" w14:textId="77777777" w:rsidR="00716519" w:rsidRPr="009C4A1D" w:rsidRDefault="00716519" w:rsidP="00716519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14a odst. 2 zákona o místních poplatcích</w:t>
      </w:r>
    </w:p>
  </w:footnote>
  <w:footnote w:id="9">
    <w:p w14:paraId="39916C77" w14:textId="77777777" w:rsidR="00716519" w:rsidRPr="009C4A1D" w:rsidRDefault="00716519" w:rsidP="00716519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14a odst. 3 zákona o místních poplatcích</w:t>
      </w:r>
    </w:p>
  </w:footnote>
  <w:footnote w:id="10">
    <w:p w14:paraId="1AFAF184" w14:textId="77777777" w:rsidR="00716519" w:rsidRPr="009C4A1D" w:rsidRDefault="00716519" w:rsidP="00716519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14a odst. 4 zákona o místních poplatcích</w:t>
      </w:r>
    </w:p>
  </w:footnote>
  <w:footnote w:id="11">
    <w:p w14:paraId="28101817" w14:textId="77777777" w:rsidR="00716519" w:rsidRPr="009C4A1D" w:rsidRDefault="00716519" w:rsidP="00716519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14a odst. 5 zákona o místních poplatcích</w:t>
      </w:r>
    </w:p>
  </w:footnote>
  <w:footnote w:id="12">
    <w:p w14:paraId="0C78FA9B" w14:textId="77777777" w:rsidR="006323A6" w:rsidRPr="009C4A1D" w:rsidRDefault="006323A6" w:rsidP="006323A6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1832D464" w14:textId="77777777" w:rsidR="00330165" w:rsidRPr="009C4A1D" w:rsidRDefault="00330165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="00601AB9" w:rsidRPr="009C4A1D">
        <w:t xml:space="preserve">§ </w:t>
      </w:r>
      <w:r w:rsidRPr="009C4A1D">
        <w:t>10k ve spojení s § 10o odst. 2 zákona o místních poplatcích</w:t>
      </w:r>
    </w:p>
  </w:footnote>
  <w:footnote w:id="14">
    <w:p w14:paraId="710AD020" w14:textId="77777777" w:rsidR="009B3D7F" w:rsidRPr="009C4A1D" w:rsidRDefault="009B3D7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 § 10m ve spojení s § 10o odst. 2 zákona o místních poplatcích</w:t>
      </w:r>
    </w:p>
  </w:footnote>
  <w:footnote w:id="15">
    <w:p w14:paraId="46DF469F" w14:textId="77777777" w:rsidR="00A73DE8" w:rsidRPr="009C4A1D" w:rsidRDefault="00A73DE8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11 odst. 1 zákona o místních poplatcích</w:t>
      </w:r>
    </w:p>
  </w:footnote>
  <w:footnote w:id="16">
    <w:p w14:paraId="7EA52A48" w14:textId="77777777" w:rsidR="009B3D7F" w:rsidRPr="009C4A1D" w:rsidRDefault="009B3D7F" w:rsidP="009B3D7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11 odst. 2 zákona o místních poplatcích</w:t>
      </w:r>
    </w:p>
  </w:footnote>
  <w:footnote w:id="17">
    <w:p w14:paraId="21541B46" w14:textId="77777777" w:rsidR="009B3D7F" w:rsidRPr="009C4A1D" w:rsidRDefault="009B3D7F" w:rsidP="009B3D7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11 odst. 3 zákona o místních poplatcích</w:t>
      </w:r>
    </w:p>
  </w:footnote>
  <w:footnote w:id="18">
    <w:p w14:paraId="32A6FD82" w14:textId="77777777" w:rsidR="00F71057" w:rsidRPr="009C4A1D" w:rsidRDefault="00F71057" w:rsidP="00F71057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10q zákona o místních poplatcích</w:t>
      </w:r>
    </w:p>
  </w:footnote>
  <w:footnote w:id="19">
    <w:p w14:paraId="4B583D17" w14:textId="77777777" w:rsidR="00F71057" w:rsidRPr="009C4A1D" w:rsidRDefault="00F71057" w:rsidP="00F71057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4812"/>
      <w:gridCol w:w="1850"/>
    </w:tblGrid>
    <w:tr w:rsidR="009C4A1D" w:rsidRPr="009C4A1D" w14:paraId="05D8E656" w14:textId="77777777" w:rsidTr="00F45E84">
      <w:trPr>
        <w:trHeight w:val="1403"/>
      </w:trPr>
      <w:tc>
        <w:tcPr>
          <w:tcW w:w="2410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</w:tcPr>
        <w:p w14:paraId="1C9079B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6D9A02E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 w:rsidRPr="009C4A1D">
            <w:rPr>
              <w:sz w:val="20"/>
              <w:szCs w:val="20"/>
            </w:rPr>
            <w:object w:dxaOrig="4412" w:dyaOrig="5146" w14:anchorId="7F1F45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pt;height:20.25pt" fillcolor="window">
                <v:imagedata r:id="rId1" o:title=""/>
              </v:shape>
              <o:OLEObject Type="Embed" ProgID="PBrush" ShapeID="_x0000_i1025" DrawAspect="Content" ObjectID="_1739262882" r:id="rId2"/>
            </w:object>
          </w:r>
        </w:p>
        <w:p w14:paraId="486E0BD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40C932AA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  <w:sz w:val="20"/>
              <w:szCs w:val="20"/>
            </w:rPr>
          </w:pPr>
          <w:r w:rsidRPr="009C4A1D">
            <w:rPr>
              <w:b/>
              <w:sz w:val="20"/>
              <w:szCs w:val="20"/>
            </w:rPr>
            <w:t>OBEC TRNÁVKA</w:t>
          </w:r>
        </w:p>
      </w:tc>
      <w:tc>
        <w:tcPr>
          <w:tcW w:w="4812" w:type="dxa"/>
          <w:tcBorders>
            <w:left w:val="nil"/>
            <w:right w:val="nil"/>
          </w:tcBorders>
        </w:tcPr>
        <w:p w14:paraId="01A96B6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5B89A7AE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4AF29B93" w14:textId="7FD50B2B" w:rsidR="009C4A1D" w:rsidRPr="009C4A1D" w:rsidRDefault="00663226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Obecně závazná vyhláška</w:t>
          </w:r>
        </w:p>
        <w:p w14:paraId="584721C7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i/>
              <w:sz w:val="20"/>
              <w:szCs w:val="20"/>
            </w:rPr>
          </w:pPr>
          <w:r w:rsidRPr="009C4A1D">
            <w:rPr>
              <w:sz w:val="20"/>
              <w:szCs w:val="20"/>
            </w:rPr>
            <w:t>o místním poplatku za odkládání komunálního odpadu z nemovité věci</w:t>
          </w:r>
        </w:p>
        <w:p w14:paraId="3BE7C52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  <w:tc>
        <w:tcPr>
          <w:tcW w:w="1850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5835EA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5BD325A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4E594519" w14:textId="6E22F111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proofErr w:type="gramStart"/>
          <w:r w:rsidRPr="009C4A1D">
            <w:rPr>
              <w:sz w:val="20"/>
              <w:szCs w:val="20"/>
            </w:rPr>
            <w:t xml:space="preserve">Strana:   </w:t>
          </w:r>
          <w:proofErr w:type="gramEnd"/>
          <w:r w:rsidRPr="009C4A1D">
            <w:rPr>
              <w:sz w:val="20"/>
              <w:szCs w:val="20"/>
            </w:rPr>
            <w:t xml:space="preserve">   </w:t>
          </w:r>
          <w:r w:rsidRPr="009C4A1D">
            <w:rPr>
              <w:rStyle w:val="slostrnky"/>
              <w:sz w:val="20"/>
              <w:szCs w:val="20"/>
            </w:rPr>
            <w:fldChar w:fldCharType="begin"/>
          </w:r>
          <w:r w:rsidRPr="009C4A1D">
            <w:rPr>
              <w:rStyle w:val="slostrnky"/>
              <w:sz w:val="20"/>
              <w:szCs w:val="20"/>
            </w:rPr>
            <w:instrText xml:space="preserve"> PAGE </w:instrText>
          </w:r>
          <w:r w:rsidRPr="009C4A1D">
            <w:rPr>
              <w:rStyle w:val="slostrnky"/>
              <w:sz w:val="20"/>
              <w:szCs w:val="20"/>
            </w:rPr>
            <w:fldChar w:fldCharType="separate"/>
          </w:r>
          <w:r w:rsidR="00663226">
            <w:rPr>
              <w:rStyle w:val="slostrnky"/>
              <w:noProof/>
              <w:sz w:val="20"/>
              <w:szCs w:val="20"/>
            </w:rPr>
            <w:t>2</w:t>
          </w:r>
          <w:r w:rsidRPr="009C4A1D">
            <w:rPr>
              <w:rStyle w:val="slostrnky"/>
              <w:sz w:val="20"/>
              <w:szCs w:val="20"/>
            </w:rPr>
            <w:fldChar w:fldCharType="end"/>
          </w:r>
          <w:r w:rsidRPr="009C4A1D">
            <w:rPr>
              <w:rStyle w:val="slostrnky"/>
              <w:sz w:val="20"/>
              <w:szCs w:val="20"/>
            </w:rPr>
            <w:t>/5</w:t>
          </w:r>
        </w:p>
        <w:p w14:paraId="51BCB57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rStyle w:val="slostrnky"/>
              <w:sz w:val="20"/>
              <w:szCs w:val="20"/>
            </w:rPr>
          </w:pPr>
        </w:p>
        <w:p w14:paraId="4F8A407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</w:tr>
  </w:tbl>
  <w:p w14:paraId="6D092C6F" w14:textId="77777777" w:rsidR="009C4A1D" w:rsidRPr="009C4A1D" w:rsidRDefault="009C4A1D" w:rsidP="009C4A1D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8257180">
    <w:abstractNumId w:val="14"/>
  </w:num>
  <w:num w:numId="2" w16cid:durableId="564992957">
    <w:abstractNumId w:val="7"/>
  </w:num>
  <w:num w:numId="3" w16cid:durableId="1478959702">
    <w:abstractNumId w:val="21"/>
  </w:num>
  <w:num w:numId="4" w16cid:durableId="1100564881">
    <w:abstractNumId w:val="8"/>
  </w:num>
  <w:num w:numId="5" w16cid:durableId="1968972733">
    <w:abstractNumId w:val="5"/>
  </w:num>
  <w:num w:numId="6" w16cid:durableId="1684085263">
    <w:abstractNumId w:val="26"/>
  </w:num>
  <w:num w:numId="7" w16cid:durableId="2088764581">
    <w:abstractNumId w:val="11"/>
  </w:num>
  <w:num w:numId="8" w16cid:durableId="647436291">
    <w:abstractNumId w:val="12"/>
  </w:num>
  <w:num w:numId="9" w16cid:durableId="1831827425">
    <w:abstractNumId w:val="10"/>
  </w:num>
  <w:num w:numId="10" w16cid:durableId="1807509944">
    <w:abstractNumId w:val="0"/>
  </w:num>
  <w:num w:numId="11" w16cid:durableId="984317701">
    <w:abstractNumId w:val="9"/>
  </w:num>
  <w:num w:numId="12" w16cid:durableId="109128384">
    <w:abstractNumId w:val="6"/>
  </w:num>
  <w:num w:numId="13" w16cid:durableId="101069433">
    <w:abstractNumId w:val="19"/>
  </w:num>
  <w:num w:numId="14" w16cid:durableId="1276134160">
    <w:abstractNumId w:val="25"/>
  </w:num>
  <w:num w:numId="15" w16cid:durableId="1147091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487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542674">
    <w:abstractNumId w:val="23"/>
  </w:num>
  <w:num w:numId="18" w16cid:durableId="1527712635">
    <w:abstractNumId w:val="4"/>
  </w:num>
  <w:num w:numId="19" w16cid:durableId="456603604">
    <w:abstractNumId w:val="24"/>
  </w:num>
  <w:num w:numId="20" w16cid:durableId="1409037421">
    <w:abstractNumId w:val="16"/>
  </w:num>
  <w:num w:numId="21" w16cid:durableId="2010984787">
    <w:abstractNumId w:val="22"/>
  </w:num>
  <w:num w:numId="22" w16cid:durableId="1883246657">
    <w:abstractNumId w:val="3"/>
  </w:num>
  <w:num w:numId="23" w16cid:durableId="1865896026">
    <w:abstractNumId w:val="27"/>
  </w:num>
  <w:num w:numId="24" w16cid:durableId="4702887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2882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7473380">
    <w:abstractNumId w:val="20"/>
  </w:num>
  <w:num w:numId="27" w16cid:durableId="1123621834">
    <w:abstractNumId w:val="18"/>
  </w:num>
  <w:num w:numId="28" w16cid:durableId="414670606">
    <w:abstractNumId w:val="2"/>
  </w:num>
  <w:num w:numId="29" w16cid:durableId="490831796">
    <w:abstractNumId w:val="17"/>
  </w:num>
  <w:num w:numId="30" w16cid:durableId="632489595">
    <w:abstractNumId w:val="1"/>
  </w:num>
  <w:num w:numId="31" w16cid:durableId="1668048601">
    <w:abstractNumId w:val="15"/>
  </w:num>
  <w:num w:numId="32" w16cid:durableId="1229535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3D2B"/>
    <w:rsid w:val="000B3E1B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6831"/>
    <w:rsid w:val="00215AA7"/>
    <w:rsid w:val="00221920"/>
    <w:rsid w:val="002333C1"/>
    <w:rsid w:val="00240634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244"/>
    <w:rsid w:val="002B0778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358E"/>
    <w:rsid w:val="003958C3"/>
    <w:rsid w:val="00396CE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337E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6E7A"/>
    <w:rsid w:val="0046626F"/>
    <w:rsid w:val="00474813"/>
    <w:rsid w:val="004863D0"/>
    <w:rsid w:val="004A2332"/>
    <w:rsid w:val="004B1994"/>
    <w:rsid w:val="004B2A86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7F1"/>
    <w:rsid w:val="005620CD"/>
    <w:rsid w:val="005736D7"/>
    <w:rsid w:val="00576D09"/>
    <w:rsid w:val="005867F5"/>
    <w:rsid w:val="005A5DC4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423"/>
    <w:rsid w:val="006323A6"/>
    <w:rsid w:val="0063314D"/>
    <w:rsid w:val="006402B9"/>
    <w:rsid w:val="0064692B"/>
    <w:rsid w:val="00650483"/>
    <w:rsid w:val="00650F7A"/>
    <w:rsid w:val="00652F4D"/>
    <w:rsid w:val="00656B22"/>
    <w:rsid w:val="00663226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7F07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511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91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4A1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19B"/>
    <w:rsid w:val="00B464A7"/>
    <w:rsid w:val="00B47464"/>
    <w:rsid w:val="00B63BFF"/>
    <w:rsid w:val="00B71306"/>
    <w:rsid w:val="00B75719"/>
    <w:rsid w:val="00B806F8"/>
    <w:rsid w:val="00B82D08"/>
    <w:rsid w:val="00B86441"/>
    <w:rsid w:val="00BA0588"/>
    <w:rsid w:val="00BA1E8D"/>
    <w:rsid w:val="00BA1EDF"/>
    <w:rsid w:val="00BB3316"/>
    <w:rsid w:val="00BC17DA"/>
    <w:rsid w:val="00BC26D0"/>
    <w:rsid w:val="00BC3CDA"/>
    <w:rsid w:val="00BF0450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4B79"/>
    <w:rsid w:val="00D50DA9"/>
    <w:rsid w:val="00D5659B"/>
    <w:rsid w:val="00D57E6E"/>
    <w:rsid w:val="00D6303C"/>
    <w:rsid w:val="00D64083"/>
    <w:rsid w:val="00D727CA"/>
    <w:rsid w:val="00D85CB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1FEE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910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FE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25F5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6A74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slostrnky">
    <w:name w:val="page number"/>
    <w:basedOn w:val="Standardnpsmoodstavce"/>
    <w:rsid w:val="009C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4ED0-5346-4EB4-ADDB-8DB8EA42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Knihovna</cp:lastModifiedBy>
  <cp:revision>2</cp:revision>
  <cp:lastPrinted>2015-10-16T08:54:00Z</cp:lastPrinted>
  <dcterms:created xsi:type="dcterms:W3CDTF">2023-03-02T10:48:00Z</dcterms:created>
  <dcterms:modified xsi:type="dcterms:W3CDTF">2023-03-02T10:48:00Z</dcterms:modified>
</cp:coreProperties>
</file>