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1F0054F2" w:rsidR="00B1791A" w:rsidRPr="0008581E" w:rsidRDefault="00E2400E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8581E">
        <w:rPr>
          <w:rFonts w:ascii="Arial" w:hAnsi="Arial" w:cs="Arial"/>
          <w:b/>
          <w:sz w:val="28"/>
          <w:szCs w:val="28"/>
        </w:rPr>
        <w:t>MĚSTO CHODOV</w:t>
      </w:r>
    </w:p>
    <w:p w14:paraId="5A0FCA95" w14:textId="135C192C" w:rsidR="00B1791A" w:rsidRDefault="00B1791A" w:rsidP="0008581E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2400E">
        <w:rPr>
          <w:rFonts w:ascii="Arial" w:hAnsi="Arial" w:cs="Arial"/>
          <w:b/>
        </w:rPr>
        <w:t>města Chodov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6C53314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2400E">
        <w:rPr>
          <w:rFonts w:ascii="Arial" w:hAnsi="Arial" w:cs="Arial"/>
          <w:b/>
        </w:rPr>
        <w:t>města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6E98C9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E2400E">
        <w:rPr>
          <w:rFonts w:ascii="Arial" w:hAnsi="Arial" w:cs="Arial"/>
          <w:sz w:val="22"/>
          <w:szCs w:val="22"/>
        </w:rPr>
        <w:t>města Chodov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F024DD">
        <w:rPr>
          <w:rFonts w:ascii="Arial" w:hAnsi="Arial" w:cs="Arial"/>
          <w:sz w:val="22"/>
          <w:szCs w:val="22"/>
        </w:rPr>
        <w:t>14. 12. 2023</w:t>
      </w:r>
      <w:r w:rsidR="00343DA9">
        <w:rPr>
          <w:rFonts w:ascii="Arial" w:hAnsi="Arial" w:cs="Arial"/>
          <w:sz w:val="22"/>
          <w:szCs w:val="22"/>
        </w:rPr>
        <w:t xml:space="preserve"> usnesením č. </w:t>
      </w:r>
      <w:r w:rsidR="00F024DD">
        <w:rPr>
          <w:rFonts w:ascii="Arial" w:hAnsi="Arial" w:cs="Arial"/>
          <w:sz w:val="22"/>
          <w:szCs w:val="22"/>
        </w:rPr>
        <w:t>7Z-93-2023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D40D6D3" w:rsidR="00AB69AB" w:rsidRPr="00B1791A" w:rsidRDefault="00E2400E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Chodov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1780414" w:rsidR="00AB218D" w:rsidRPr="0038341F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8341F">
        <w:rPr>
          <w:rFonts w:ascii="Arial" w:hAnsi="Arial" w:cs="Arial"/>
          <w:sz w:val="22"/>
          <w:szCs w:val="22"/>
        </w:rPr>
        <w:t>Správcem poplatku</w:t>
      </w:r>
      <w:r w:rsidR="002D2D83" w:rsidRPr="0038341F">
        <w:rPr>
          <w:rFonts w:ascii="Arial" w:hAnsi="Arial" w:cs="Arial"/>
          <w:sz w:val="22"/>
          <w:szCs w:val="22"/>
        </w:rPr>
        <w:t xml:space="preserve"> za užívání veřejného prostranství </w:t>
      </w:r>
      <w:r w:rsidRPr="0038341F">
        <w:rPr>
          <w:rFonts w:ascii="Arial" w:hAnsi="Arial" w:cs="Arial"/>
          <w:sz w:val="22"/>
          <w:szCs w:val="22"/>
        </w:rPr>
        <w:t xml:space="preserve">je </w:t>
      </w:r>
      <w:r w:rsidR="00E2400E" w:rsidRPr="0038341F">
        <w:rPr>
          <w:rFonts w:ascii="Arial" w:hAnsi="Arial" w:cs="Arial"/>
          <w:sz w:val="22"/>
          <w:szCs w:val="22"/>
        </w:rPr>
        <w:t>Městský úřad Chodov</w:t>
      </w:r>
      <w:r w:rsidR="00AB218D" w:rsidRPr="0038341F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2D2D83" w:rsidRPr="0038341F">
        <w:rPr>
          <w:rFonts w:ascii="Arial" w:hAnsi="Arial" w:cs="Arial"/>
          <w:sz w:val="22"/>
          <w:szCs w:val="22"/>
        </w:rPr>
        <w:t>, odbor stavebního úřadu, s výjimkou poplatku za umístění dočasných staveb a zařízení sloužících pro poskytování prodeje a služeb, jehož správu vykonává odbor školství, kultury a vnitřních věcí Městského úřadu Chodov a poplatku za užívání veřejného prostranství na místech zahrnujících plochy veřejné zeleně a účelové komunikace, jejich správu vykonává útvar rozvoje města Městského úřadu Chodov.</w:t>
      </w:r>
    </w:p>
    <w:p w14:paraId="239DDA84" w14:textId="140DDC07" w:rsidR="00AB218D" w:rsidRPr="00E97A8E" w:rsidRDefault="00AB218D" w:rsidP="00BC2C8A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</w:t>
      </w:r>
      <w:r w:rsidR="00BC2C8A">
        <w:rPr>
          <w:rFonts w:ascii="Arial" w:hAnsi="Arial" w:cs="Arial"/>
          <w:szCs w:val="24"/>
        </w:rPr>
        <w:t>.</w:t>
      </w:r>
      <w:r w:rsidRPr="00E97A8E">
        <w:rPr>
          <w:rFonts w:ascii="Arial" w:hAnsi="Arial" w:cs="Arial"/>
          <w:szCs w:val="24"/>
        </w:rPr>
        <w:t xml:space="preserve">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C7FB4F9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</w:t>
      </w:r>
      <w:r w:rsidR="0038341F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1EE68EFD" w:rsidR="00AB218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55EDC349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BE1EF1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BE1EF1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BE1EF1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Pr="00BC2C8A" w:rsidRDefault="00095F7C" w:rsidP="00095F7C">
      <w:pPr>
        <w:pStyle w:val="slalnk"/>
        <w:rPr>
          <w:rFonts w:ascii="Arial" w:hAnsi="Arial" w:cs="Arial"/>
          <w:szCs w:val="24"/>
        </w:rPr>
      </w:pPr>
      <w:r w:rsidRPr="00BC2C8A">
        <w:rPr>
          <w:rFonts w:ascii="Arial" w:hAnsi="Arial" w:cs="Arial"/>
          <w:szCs w:val="24"/>
        </w:rPr>
        <w:lastRenderedPageBreak/>
        <w:t>Čl. 4</w:t>
      </w:r>
    </w:p>
    <w:p w14:paraId="503897EA" w14:textId="77777777" w:rsidR="00095F7C" w:rsidRPr="00BC2C8A" w:rsidRDefault="00095F7C" w:rsidP="00095F7C">
      <w:pPr>
        <w:pStyle w:val="Nzvylnk"/>
        <w:rPr>
          <w:rFonts w:ascii="Arial" w:hAnsi="Arial" w:cs="Arial"/>
          <w:szCs w:val="24"/>
        </w:rPr>
      </w:pPr>
      <w:r w:rsidRPr="00BC2C8A">
        <w:rPr>
          <w:rFonts w:ascii="Arial" w:hAnsi="Arial" w:cs="Arial"/>
          <w:szCs w:val="24"/>
        </w:rPr>
        <w:t>Ohlašovací povinnost</w:t>
      </w:r>
    </w:p>
    <w:p w14:paraId="2628CE3E" w14:textId="5AA694C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</w:t>
      </w:r>
      <w:r w:rsidR="000F0D0E">
        <w:rPr>
          <w:rFonts w:ascii="Arial" w:hAnsi="Arial" w:cs="Arial"/>
          <w:sz w:val="22"/>
          <w:szCs w:val="22"/>
        </w:rPr>
        <w:t xml:space="preserve"> a to</w:t>
      </w:r>
      <w:r>
        <w:rPr>
          <w:rFonts w:ascii="Arial" w:hAnsi="Arial" w:cs="Arial"/>
          <w:sz w:val="22"/>
          <w:szCs w:val="22"/>
        </w:rPr>
        <w:t xml:space="preserve"> </w:t>
      </w:r>
      <w:r w:rsidRPr="00FC5A7F">
        <w:rPr>
          <w:rFonts w:ascii="Arial" w:hAnsi="Arial" w:cs="Arial"/>
          <w:sz w:val="22"/>
          <w:szCs w:val="22"/>
        </w:rPr>
        <w:t xml:space="preserve">nejpozději </w:t>
      </w:r>
      <w:r w:rsidR="00764F54" w:rsidRPr="00FC5A7F">
        <w:rPr>
          <w:rFonts w:ascii="Arial" w:hAnsi="Arial" w:cs="Arial"/>
          <w:sz w:val="22"/>
          <w:szCs w:val="22"/>
        </w:rPr>
        <w:t xml:space="preserve">5 </w:t>
      </w:r>
      <w:r w:rsidRPr="00FC5A7F">
        <w:rPr>
          <w:rFonts w:ascii="Arial" w:hAnsi="Arial" w:cs="Arial"/>
          <w:sz w:val="22"/>
          <w:szCs w:val="22"/>
        </w:rPr>
        <w:t>dnů před zahájením užívání</w:t>
      </w:r>
      <w:r>
        <w:rPr>
          <w:rFonts w:ascii="Arial" w:hAnsi="Arial" w:cs="Arial"/>
          <w:sz w:val="22"/>
          <w:szCs w:val="22"/>
        </w:rPr>
        <w:t xml:space="preserve">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887CFD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3C61A4A9" w:rsidR="00AB218D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5169DC6" w:rsidR="00AB218D" w:rsidRDefault="00AB218D" w:rsidP="00496DD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</w:t>
      </w:r>
      <w:r w:rsidR="00BE1EF1">
        <w:rPr>
          <w:rFonts w:ascii="Arial" w:hAnsi="Arial" w:cs="Arial"/>
          <w:sz w:val="22"/>
          <w:szCs w:val="22"/>
        </w:rPr>
        <w:t xml:space="preserve">stavebních zařízení, </w:t>
      </w:r>
      <w:r w:rsidR="00C379AD">
        <w:rPr>
          <w:rFonts w:ascii="Arial" w:hAnsi="Arial" w:cs="Arial"/>
          <w:sz w:val="22"/>
          <w:szCs w:val="22"/>
        </w:rPr>
        <w:t>s</w:t>
      </w:r>
      <w:r w:rsidR="00BE1EF1">
        <w:rPr>
          <w:rFonts w:ascii="Arial" w:hAnsi="Arial" w:cs="Arial"/>
          <w:sz w:val="22"/>
          <w:szCs w:val="22"/>
        </w:rPr>
        <w:t>kládek, pr</w:t>
      </w:r>
      <w:r w:rsidR="00C379AD">
        <w:rPr>
          <w:rFonts w:ascii="Arial" w:hAnsi="Arial" w:cs="Arial"/>
          <w:sz w:val="22"/>
          <w:szCs w:val="22"/>
        </w:rPr>
        <w:t>o</w:t>
      </w:r>
      <w:r w:rsidR="00BE1EF1">
        <w:rPr>
          <w:rFonts w:ascii="Arial" w:hAnsi="Arial" w:cs="Arial"/>
          <w:sz w:val="22"/>
          <w:szCs w:val="22"/>
        </w:rPr>
        <w:t>v</w:t>
      </w:r>
      <w:r w:rsidR="00C379AD">
        <w:rPr>
          <w:rFonts w:ascii="Arial" w:hAnsi="Arial" w:cs="Arial"/>
          <w:sz w:val="22"/>
          <w:szCs w:val="22"/>
        </w:rPr>
        <w:t>á</w:t>
      </w:r>
      <w:r w:rsidR="00BE1EF1">
        <w:rPr>
          <w:rFonts w:ascii="Arial" w:hAnsi="Arial" w:cs="Arial"/>
          <w:sz w:val="22"/>
          <w:szCs w:val="22"/>
        </w:rPr>
        <w:t>dění výkopových prací</w:t>
      </w:r>
    </w:p>
    <w:p w14:paraId="2B2FA7EF" w14:textId="7C0715A5" w:rsidR="00BE1EF1" w:rsidRDefault="00C379AD" w:rsidP="00496DD0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místní komunikaci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64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 Kč</w:t>
      </w:r>
      <w:r w:rsidR="00BC2C8A">
        <w:rPr>
          <w:rFonts w:ascii="Arial" w:hAnsi="Arial" w:cs="Arial"/>
          <w:sz w:val="22"/>
          <w:szCs w:val="22"/>
        </w:rPr>
        <w:t>,</w:t>
      </w:r>
    </w:p>
    <w:p w14:paraId="7A520392" w14:textId="17D289D1" w:rsidR="00C379AD" w:rsidRDefault="00C379AD" w:rsidP="00496DD0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mimo místní komunikaci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649C">
        <w:rPr>
          <w:rFonts w:ascii="Arial" w:hAnsi="Arial" w:cs="Arial"/>
          <w:sz w:val="22"/>
          <w:szCs w:val="22"/>
        </w:rPr>
        <w:tab/>
      </w:r>
      <w:r w:rsidR="00BC2C8A">
        <w:rPr>
          <w:rFonts w:ascii="Arial" w:hAnsi="Arial" w:cs="Arial"/>
          <w:sz w:val="22"/>
          <w:szCs w:val="22"/>
        </w:rPr>
        <w:t xml:space="preserve"> </w:t>
      </w:r>
      <w:r w:rsidR="005B64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 Kč</w:t>
      </w:r>
      <w:r w:rsidR="00BC2C8A">
        <w:rPr>
          <w:rFonts w:ascii="Arial" w:hAnsi="Arial" w:cs="Arial"/>
          <w:sz w:val="22"/>
          <w:szCs w:val="22"/>
        </w:rPr>
        <w:t>,</w:t>
      </w:r>
    </w:p>
    <w:p w14:paraId="57A31950" w14:textId="51E34B74" w:rsidR="00D367FE" w:rsidRPr="00D367FE" w:rsidRDefault="00D367FE" w:rsidP="00496DD0">
      <w:pPr>
        <w:numPr>
          <w:ilvl w:val="1"/>
          <w:numId w:val="14"/>
        </w:numPr>
        <w:tabs>
          <w:tab w:val="left" w:pos="907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</w:t>
      </w:r>
      <w:r w:rsidR="00C379AD">
        <w:rPr>
          <w:rFonts w:ascii="Arial" w:hAnsi="Arial" w:cs="Arial"/>
          <w:sz w:val="22"/>
          <w:szCs w:val="22"/>
        </w:rPr>
        <w:t xml:space="preserve">dočasných staveb a </w:t>
      </w:r>
      <w:r w:rsidRPr="00B1791A">
        <w:rPr>
          <w:rFonts w:ascii="Arial" w:hAnsi="Arial" w:cs="Arial"/>
          <w:sz w:val="22"/>
          <w:szCs w:val="22"/>
        </w:rPr>
        <w:t>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C379AD">
        <w:rPr>
          <w:rFonts w:ascii="Arial" w:hAnsi="Arial" w:cs="Arial"/>
          <w:sz w:val="22"/>
          <w:szCs w:val="22"/>
        </w:rPr>
        <w:t xml:space="preserve"> 10</w:t>
      </w:r>
      <w:r w:rsidR="00BC2C8A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4F8B6F9" w14:textId="7FD0FDD9" w:rsidR="00C379AD" w:rsidRDefault="00AB218D" w:rsidP="00496DD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</w:t>
      </w:r>
      <w:r w:rsidR="00C379AD">
        <w:rPr>
          <w:rFonts w:ascii="Arial" w:hAnsi="Arial" w:cs="Arial"/>
          <w:sz w:val="22"/>
          <w:szCs w:val="22"/>
        </w:rPr>
        <w:t xml:space="preserve">zařízení sloužících </w:t>
      </w:r>
      <w:r w:rsidR="0008365C" w:rsidRPr="00D367FE">
        <w:rPr>
          <w:rFonts w:ascii="Arial" w:hAnsi="Arial" w:cs="Arial"/>
          <w:sz w:val="22"/>
          <w:szCs w:val="22"/>
        </w:rPr>
        <w:t>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</w:p>
    <w:p w14:paraId="0FA76C64" w14:textId="7286B517" w:rsidR="00C379AD" w:rsidRDefault="00C379AD" w:rsidP="00496DD0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 dlouhodobé užívání nejméně 3 měsíce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649C">
        <w:rPr>
          <w:rFonts w:ascii="Arial" w:hAnsi="Arial" w:cs="Arial"/>
          <w:sz w:val="22"/>
          <w:szCs w:val="22"/>
        </w:rPr>
        <w:tab/>
      </w:r>
      <w:r w:rsidR="005B64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 Kč,</w:t>
      </w:r>
    </w:p>
    <w:p w14:paraId="7B38323C" w14:textId="47595591" w:rsidR="00C379AD" w:rsidRDefault="00C379AD" w:rsidP="00496DD0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 užívání kratší než 3 měsíce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649C">
        <w:rPr>
          <w:rFonts w:ascii="Arial" w:hAnsi="Arial" w:cs="Arial"/>
          <w:sz w:val="22"/>
          <w:szCs w:val="22"/>
        </w:rPr>
        <w:tab/>
      </w:r>
      <w:r w:rsidR="005B64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55 Kč,</w:t>
      </w:r>
    </w:p>
    <w:p w14:paraId="5BEA9098" w14:textId="65F96CEE" w:rsidR="00AB218D" w:rsidRPr="00D367FE" w:rsidRDefault="006A5567" w:rsidP="00B142FC">
      <w:pPr>
        <w:numPr>
          <w:ilvl w:val="1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379AD">
        <w:rPr>
          <w:rFonts w:ascii="Arial" w:hAnsi="Arial" w:cs="Arial"/>
          <w:sz w:val="22"/>
          <w:szCs w:val="22"/>
        </w:rPr>
        <w:t xml:space="preserve">za umístění </w:t>
      </w:r>
      <w:r w:rsidR="00AB218D" w:rsidRPr="00C379AD">
        <w:rPr>
          <w:rFonts w:ascii="Arial" w:hAnsi="Arial" w:cs="Arial"/>
          <w:sz w:val="22"/>
          <w:szCs w:val="22"/>
        </w:rPr>
        <w:t xml:space="preserve">zařízení </w:t>
      </w:r>
      <w:r w:rsidR="00C379AD">
        <w:rPr>
          <w:rFonts w:ascii="Arial" w:hAnsi="Arial" w:cs="Arial"/>
          <w:sz w:val="22"/>
          <w:szCs w:val="22"/>
        </w:rPr>
        <w:t>cirkusů, lunaparků a jiných obdobných atrakcí</w:t>
      </w:r>
      <w:r w:rsidR="00B142FC">
        <w:rPr>
          <w:rFonts w:ascii="Arial" w:hAnsi="Arial" w:cs="Arial"/>
          <w:sz w:val="22"/>
          <w:szCs w:val="22"/>
        </w:rPr>
        <w:tab/>
      </w:r>
      <w:r w:rsidR="00B142FC">
        <w:rPr>
          <w:rFonts w:ascii="Arial" w:hAnsi="Arial" w:cs="Arial"/>
          <w:sz w:val="22"/>
          <w:szCs w:val="22"/>
        </w:rPr>
        <w:tab/>
        <w:t>1</w:t>
      </w:r>
      <w:r w:rsidR="00C379AD">
        <w:rPr>
          <w:rFonts w:ascii="Arial" w:hAnsi="Arial" w:cs="Arial"/>
          <w:sz w:val="22"/>
          <w:szCs w:val="22"/>
        </w:rPr>
        <w:t xml:space="preserve">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C3C1199" w14:textId="77777777" w:rsidR="005B649C" w:rsidRDefault="00AB218D" w:rsidP="00496DD0">
      <w:pPr>
        <w:numPr>
          <w:ilvl w:val="1"/>
          <w:numId w:val="14"/>
        </w:numPr>
        <w:tabs>
          <w:tab w:val="left" w:pos="907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</w:t>
      </w:r>
      <w:r w:rsidR="00C379AD">
        <w:rPr>
          <w:rFonts w:ascii="Arial" w:hAnsi="Arial" w:cs="Arial"/>
          <w:sz w:val="22"/>
          <w:szCs w:val="22"/>
        </w:rPr>
        <w:t xml:space="preserve">užívání veřejného prostranství pro kulturní, sportovní a reklamní akce </w:t>
      </w:r>
    </w:p>
    <w:p w14:paraId="50BA0E81" w14:textId="4ADB5FD8" w:rsidR="00AB218D" w:rsidRPr="005B649C" w:rsidRDefault="00C379AD" w:rsidP="00B142FC">
      <w:pPr>
        <w:tabs>
          <w:tab w:val="left" w:pos="5954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5B649C">
        <w:rPr>
          <w:rFonts w:ascii="Arial" w:hAnsi="Arial" w:cs="Arial"/>
          <w:sz w:val="22"/>
          <w:szCs w:val="22"/>
        </w:rPr>
        <w:t>nebo pro potřeby tvorby fil</w:t>
      </w:r>
      <w:r w:rsidR="005B649C">
        <w:rPr>
          <w:rFonts w:ascii="Arial" w:hAnsi="Arial" w:cs="Arial"/>
          <w:sz w:val="22"/>
          <w:szCs w:val="22"/>
        </w:rPr>
        <w:t>m</w:t>
      </w:r>
      <w:r w:rsidRPr="005B649C">
        <w:rPr>
          <w:rFonts w:ascii="Arial" w:hAnsi="Arial" w:cs="Arial"/>
          <w:sz w:val="22"/>
          <w:szCs w:val="22"/>
        </w:rPr>
        <w:t>ových a televizních děl</w:t>
      </w:r>
      <w:r w:rsidR="00B142FC">
        <w:rPr>
          <w:rFonts w:ascii="Arial" w:hAnsi="Arial" w:cs="Arial"/>
          <w:sz w:val="22"/>
          <w:szCs w:val="22"/>
        </w:rPr>
        <w:tab/>
      </w:r>
      <w:r w:rsidR="00B142FC">
        <w:rPr>
          <w:rFonts w:ascii="Arial" w:hAnsi="Arial" w:cs="Arial"/>
          <w:sz w:val="22"/>
          <w:szCs w:val="22"/>
        </w:rPr>
        <w:tab/>
      </w:r>
      <w:r w:rsidR="00B142FC">
        <w:rPr>
          <w:rFonts w:ascii="Arial" w:hAnsi="Arial" w:cs="Arial"/>
          <w:sz w:val="22"/>
          <w:szCs w:val="22"/>
        </w:rPr>
        <w:tab/>
      </w:r>
      <w:r w:rsidR="00B142FC">
        <w:rPr>
          <w:rFonts w:ascii="Arial" w:hAnsi="Arial" w:cs="Arial"/>
          <w:sz w:val="22"/>
          <w:szCs w:val="22"/>
        </w:rPr>
        <w:tab/>
      </w:r>
      <w:r w:rsidRPr="005B649C">
        <w:rPr>
          <w:rFonts w:ascii="Arial" w:hAnsi="Arial" w:cs="Arial"/>
          <w:sz w:val="22"/>
          <w:szCs w:val="22"/>
        </w:rPr>
        <w:t xml:space="preserve">10 </w:t>
      </w:r>
      <w:r w:rsidR="00AB218D" w:rsidRPr="005B649C">
        <w:rPr>
          <w:rFonts w:ascii="Arial" w:hAnsi="Arial" w:cs="Arial"/>
          <w:sz w:val="22"/>
          <w:szCs w:val="22"/>
        </w:rPr>
        <w:t>Kč</w:t>
      </w:r>
      <w:r w:rsidR="00F15EBC" w:rsidRPr="005B649C">
        <w:rPr>
          <w:rFonts w:ascii="Arial" w:hAnsi="Arial" w:cs="Arial"/>
          <w:sz w:val="22"/>
          <w:szCs w:val="22"/>
        </w:rPr>
        <w:t>,</w:t>
      </w:r>
    </w:p>
    <w:p w14:paraId="6E1473AE" w14:textId="4FF067F4" w:rsidR="00AB218D" w:rsidRPr="00D367FE" w:rsidRDefault="00AB218D" w:rsidP="00B142FC">
      <w:pPr>
        <w:numPr>
          <w:ilvl w:val="1"/>
          <w:numId w:val="14"/>
        </w:numPr>
        <w:tabs>
          <w:tab w:val="left" w:pos="4111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379AD">
        <w:rPr>
          <w:rFonts w:ascii="Arial" w:hAnsi="Arial" w:cs="Arial"/>
          <w:sz w:val="22"/>
          <w:szCs w:val="22"/>
        </w:rPr>
        <w:t>za umístění reklamní</w:t>
      </w:r>
      <w:r w:rsidR="009C6649" w:rsidRPr="00C379AD">
        <w:rPr>
          <w:rFonts w:ascii="Arial" w:hAnsi="Arial" w:cs="Arial"/>
          <w:sz w:val="22"/>
          <w:szCs w:val="22"/>
        </w:rPr>
        <w:t>ch</w:t>
      </w:r>
      <w:r w:rsidRPr="00C379AD">
        <w:rPr>
          <w:rFonts w:ascii="Arial" w:hAnsi="Arial" w:cs="Arial"/>
          <w:sz w:val="22"/>
          <w:szCs w:val="22"/>
        </w:rPr>
        <w:t xml:space="preserve"> zařízení</w:t>
      </w:r>
      <w:r w:rsidR="00B142FC">
        <w:rPr>
          <w:rFonts w:ascii="Arial" w:hAnsi="Arial" w:cs="Arial"/>
          <w:sz w:val="22"/>
          <w:szCs w:val="22"/>
        </w:rPr>
        <w:tab/>
      </w:r>
      <w:r w:rsidR="00B142FC">
        <w:rPr>
          <w:rFonts w:ascii="Arial" w:hAnsi="Arial" w:cs="Arial"/>
          <w:sz w:val="22"/>
          <w:szCs w:val="22"/>
        </w:rPr>
        <w:tab/>
      </w:r>
      <w:r w:rsidR="00B142FC">
        <w:rPr>
          <w:rFonts w:ascii="Arial" w:hAnsi="Arial" w:cs="Arial"/>
          <w:sz w:val="22"/>
          <w:szCs w:val="22"/>
        </w:rPr>
        <w:tab/>
      </w:r>
      <w:r w:rsidR="00B142FC">
        <w:rPr>
          <w:rFonts w:ascii="Arial" w:hAnsi="Arial" w:cs="Arial"/>
          <w:sz w:val="22"/>
          <w:szCs w:val="22"/>
        </w:rPr>
        <w:tab/>
      </w:r>
      <w:r w:rsidR="00B142FC">
        <w:rPr>
          <w:rFonts w:ascii="Arial" w:hAnsi="Arial" w:cs="Arial"/>
          <w:sz w:val="22"/>
          <w:szCs w:val="22"/>
        </w:rPr>
        <w:tab/>
      </w:r>
      <w:r w:rsidR="00B142FC">
        <w:rPr>
          <w:rFonts w:ascii="Arial" w:hAnsi="Arial" w:cs="Arial"/>
          <w:sz w:val="22"/>
          <w:szCs w:val="22"/>
        </w:rPr>
        <w:tab/>
      </w:r>
      <w:r w:rsidR="00B142FC">
        <w:rPr>
          <w:rFonts w:ascii="Arial" w:hAnsi="Arial" w:cs="Arial"/>
          <w:sz w:val="22"/>
          <w:szCs w:val="22"/>
        </w:rPr>
        <w:tab/>
      </w:r>
      <w:r w:rsidR="00C379AD">
        <w:rPr>
          <w:rFonts w:ascii="Arial" w:hAnsi="Arial" w:cs="Arial"/>
          <w:sz w:val="22"/>
          <w:szCs w:val="22"/>
        </w:rPr>
        <w:t xml:space="preserve">50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5B649C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496DD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496DD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74C5BC75" w:rsidR="00AB218D" w:rsidRPr="000720E9" w:rsidRDefault="00496DD0" w:rsidP="00B142FC">
      <w:pPr>
        <w:numPr>
          <w:ilvl w:val="1"/>
          <w:numId w:val="14"/>
        </w:numPr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B649C">
        <w:rPr>
          <w:rFonts w:ascii="Arial" w:hAnsi="Arial" w:cs="Arial"/>
          <w:sz w:val="22"/>
          <w:szCs w:val="22"/>
        </w:rPr>
        <w:t>a vyhrazení trvalého parkovacího místa na dobu 1 rok</w:t>
      </w:r>
      <w:r w:rsidR="005B649C">
        <w:rPr>
          <w:rFonts w:ascii="Arial" w:hAnsi="Arial" w:cs="Arial"/>
          <w:sz w:val="22"/>
          <w:szCs w:val="22"/>
        </w:rPr>
        <w:tab/>
      </w:r>
      <w:r w:rsidR="00B142FC">
        <w:rPr>
          <w:rFonts w:ascii="Arial" w:hAnsi="Arial" w:cs="Arial"/>
          <w:sz w:val="22"/>
          <w:szCs w:val="22"/>
        </w:rPr>
        <w:tab/>
        <w:t xml:space="preserve">      </w:t>
      </w:r>
      <w:r w:rsidR="005B649C">
        <w:rPr>
          <w:rFonts w:ascii="Arial" w:hAnsi="Arial" w:cs="Arial"/>
          <w:sz w:val="22"/>
          <w:szCs w:val="22"/>
        </w:rPr>
        <w:t xml:space="preserve">5 000 </w:t>
      </w:r>
      <w:r w:rsidR="00AB218D" w:rsidRPr="000720E9">
        <w:rPr>
          <w:rFonts w:ascii="Arial" w:hAnsi="Arial" w:cs="Arial"/>
          <w:sz w:val="22"/>
          <w:szCs w:val="22"/>
        </w:rPr>
        <w:t>Kč,</w:t>
      </w:r>
    </w:p>
    <w:p w14:paraId="30C7947E" w14:textId="7806D5D6" w:rsidR="00AB218D" w:rsidRDefault="00496DD0" w:rsidP="00B142FC">
      <w:pPr>
        <w:numPr>
          <w:ilvl w:val="1"/>
          <w:numId w:val="14"/>
        </w:numPr>
        <w:tabs>
          <w:tab w:val="left" w:pos="4111"/>
        </w:tabs>
        <w:spacing w:before="120" w:after="60" w:line="264" w:lineRule="auto"/>
        <w:ind w:left="1020" w:right="282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B649C">
        <w:rPr>
          <w:rFonts w:ascii="Arial" w:hAnsi="Arial" w:cs="Arial"/>
          <w:sz w:val="22"/>
          <w:szCs w:val="22"/>
        </w:rPr>
        <w:t>a umístění reklamních zařízení</w:t>
      </w:r>
      <w:r w:rsidR="00B142FC">
        <w:rPr>
          <w:rFonts w:ascii="Arial" w:hAnsi="Arial" w:cs="Arial"/>
          <w:sz w:val="22"/>
          <w:szCs w:val="22"/>
        </w:rPr>
        <w:tab/>
      </w:r>
      <w:r w:rsidR="005B649C">
        <w:rPr>
          <w:rFonts w:ascii="Arial" w:hAnsi="Arial" w:cs="Arial"/>
          <w:sz w:val="22"/>
          <w:szCs w:val="22"/>
        </w:rPr>
        <w:t>-</w:t>
      </w:r>
      <w:r w:rsidR="00B142FC">
        <w:rPr>
          <w:rFonts w:ascii="Arial" w:hAnsi="Arial" w:cs="Arial"/>
          <w:sz w:val="22"/>
          <w:szCs w:val="22"/>
        </w:rPr>
        <w:t xml:space="preserve"> </w:t>
      </w:r>
      <w:r w:rsidR="005B649C">
        <w:rPr>
          <w:rFonts w:ascii="Arial" w:hAnsi="Arial" w:cs="Arial"/>
          <w:sz w:val="22"/>
          <w:szCs w:val="22"/>
        </w:rPr>
        <w:t>za započatý m</w:t>
      </w:r>
      <w:r w:rsidR="005B649C">
        <w:rPr>
          <w:rFonts w:ascii="Arial" w:hAnsi="Arial" w:cs="Arial"/>
          <w:sz w:val="22"/>
          <w:szCs w:val="22"/>
          <w:vertAlign w:val="superscript"/>
        </w:rPr>
        <w:t>2</w:t>
      </w:r>
      <w:r w:rsidR="005B649C">
        <w:rPr>
          <w:rFonts w:ascii="Arial" w:hAnsi="Arial" w:cs="Arial"/>
          <w:sz w:val="22"/>
          <w:szCs w:val="22"/>
        </w:rPr>
        <w:t xml:space="preserve"> na dobu 1 měsíce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B142FC">
        <w:rPr>
          <w:rFonts w:ascii="Arial" w:hAnsi="Arial" w:cs="Arial"/>
          <w:sz w:val="22"/>
          <w:szCs w:val="22"/>
        </w:rPr>
        <w:tab/>
        <w:t xml:space="preserve">         </w:t>
      </w:r>
      <w:r w:rsidR="005B649C">
        <w:rPr>
          <w:rFonts w:ascii="Arial" w:hAnsi="Arial" w:cs="Arial"/>
          <w:sz w:val="22"/>
          <w:szCs w:val="22"/>
        </w:rPr>
        <w:t xml:space="preserve">300 </w:t>
      </w:r>
      <w:r w:rsidR="00AB218D" w:rsidRPr="000720E9">
        <w:rPr>
          <w:rFonts w:ascii="Arial" w:hAnsi="Arial" w:cs="Arial"/>
          <w:sz w:val="22"/>
          <w:szCs w:val="22"/>
        </w:rPr>
        <w:t>Kč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31331FF5" w14:textId="4EC47A28" w:rsidR="005B649C" w:rsidRDefault="00B142FC" w:rsidP="00B142FC">
      <w:pPr>
        <w:tabs>
          <w:tab w:val="left" w:pos="426"/>
        </w:tabs>
        <w:spacing w:before="120" w:after="60" w:line="264" w:lineRule="auto"/>
        <w:ind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96DD0">
        <w:rPr>
          <w:rFonts w:ascii="Arial" w:hAnsi="Arial" w:cs="Arial"/>
          <w:sz w:val="22"/>
          <w:szCs w:val="22"/>
        </w:rPr>
        <w:t>- za započatý m</w:t>
      </w:r>
      <w:r w:rsidR="00496DD0">
        <w:rPr>
          <w:rFonts w:ascii="Arial" w:hAnsi="Arial" w:cs="Arial"/>
          <w:sz w:val="22"/>
          <w:szCs w:val="22"/>
          <w:vertAlign w:val="superscript"/>
        </w:rPr>
        <w:t>2</w:t>
      </w:r>
      <w:r w:rsidR="00496DD0">
        <w:rPr>
          <w:rFonts w:ascii="Arial" w:hAnsi="Arial" w:cs="Arial"/>
          <w:sz w:val="22"/>
          <w:szCs w:val="22"/>
        </w:rPr>
        <w:t xml:space="preserve"> na dobu 1 roku            1 000 Kč.</w:t>
      </w:r>
    </w:p>
    <w:p w14:paraId="194F2C5D" w14:textId="0D65B84A" w:rsidR="004A4573" w:rsidRDefault="004A4573" w:rsidP="00496DD0">
      <w:pPr>
        <w:tabs>
          <w:tab w:val="left" w:pos="9072"/>
        </w:tabs>
        <w:spacing w:before="120" w:after="60" w:line="264" w:lineRule="auto"/>
        <w:ind w:right="282"/>
        <w:jc w:val="both"/>
        <w:rPr>
          <w:rFonts w:ascii="Arial" w:hAnsi="Arial" w:cs="Arial"/>
          <w:sz w:val="22"/>
          <w:szCs w:val="22"/>
        </w:rPr>
      </w:pPr>
    </w:p>
    <w:p w14:paraId="125BB3D2" w14:textId="0C82BE04" w:rsidR="004A4573" w:rsidRPr="00496DD0" w:rsidRDefault="004A4573" w:rsidP="00BF56D3">
      <w:pPr>
        <w:tabs>
          <w:tab w:val="left" w:pos="567"/>
          <w:tab w:val="left" w:pos="9072"/>
        </w:tabs>
        <w:spacing w:before="120" w:after="60" w:line="264" w:lineRule="auto"/>
        <w:ind w:left="567" w:right="282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Volbu placení poplatku paušální částkou včetně výběru varianty paušální částky sdělí poplatník správci poplatku v rámci ohlášení dle čl. 4 odst. 1.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0FB0CC61" w14:textId="4682CC11" w:rsidR="00735E1D" w:rsidRPr="00BA518B" w:rsidRDefault="00735E1D" w:rsidP="00735E1D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A518B">
        <w:rPr>
          <w:rFonts w:ascii="Arial" w:hAnsi="Arial" w:cs="Arial"/>
          <w:sz w:val="22"/>
          <w:szCs w:val="22"/>
        </w:rPr>
        <w:t>Poplatek je splatný v den ukončení užívání veřejného prostranství.</w:t>
      </w:r>
    </w:p>
    <w:p w14:paraId="295F033C" w14:textId="329CAED5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496DD0">
        <w:rPr>
          <w:rFonts w:ascii="Arial" w:hAnsi="Arial" w:cs="Arial"/>
          <w:sz w:val="22"/>
          <w:szCs w:val="22"/>
        </w:rPr>
        <w:t xml:space="preserve">měsíční nebo roční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496DD0">
        <w:rPr>
          <w:rFonts w:ascii="Arial" w:hAnsi="Arial" w:cs="Arial"/>
          <w:sz w:val="22"/>
          <w:szCs w:val="22"/>
        </w:rPr>
        <w:t>konce následujícího měsíce po započetí užívání veřejného prostranství.</w:t>
      </w:r>
    </w:p>
    <w:p w14:paraId="3D0BEC17" w14:textId="13884788" w:rsidR="0097030C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E2CD64A" w14:textId="77777777" w:rsidR="00CA00A8" w:rsidRPr="00BF7A3F" w:rsidRDefault="00CA00A8" w:rsidP="00CA00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49B4678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  <w:r w:rsidR="00FB7273">
        <w:rPr>
          <w:rFonts w:ascii="Arial" w:hAnsi="Arial" w:cs="Arial"/>
          <w:szCs w:val="24"/>
        </w:rPr>
        <w:t>od poplatku</w:t>
      </w:r>
    </w:p>
    <w:p w14:paraId="3E0E95E4" w14:textId="5F74DB1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Poplatk</w:t>
      </w:r>
      <w:r w:rsidR="00C97262">
        <w:rPr>
          <w:rFonts w:ascii="Arial" w:hAnsi="Arial" w:cs="Arial"/>
          <w:sz w:val="22"/>
          <w:szCs w:val="22"/>
        </w:rPr>
        <w:t>u za užívání veřejného prostranství nepodléhají</w:t>
      </w:r>
      <w:r w:rsidRPr="009671FD">
        <w:rPr>
          <w:rFonts w:ascii="Arial" w:hAnsi="Arial" w:cs="Arial"/>
          <w:sz w:val="22"/>
          <w:szCs w:val="22"/>
        </w:rPr>
        <w:t>:</w:t>
      </w:r>
    </w:p>
    <w:p w14:paraId="50991C3A" w14:textId="79995E8D" w:rsidR="005113E8" w:rsidRPr="00357895" w:rsidRDefault="005113E8" w:rsidP="004D7696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01127A59" w14:textId="6675DA40" w:rsidR="00496DD0" w:rsidRDefault="005113E8" w:rsidP="004D7696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b) akc</w:t>
      </w:r>
      <w:r w:rsidR="003B5A15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 xml:space="preserve"> pořádan</w:t>
      </w:r>
      <w:r w:rsidR="003B5A15">
        <w:rPr>
          <w:rFonts w:ascii="Arial" w:hAnsi="Arial" w:cs="Arial"/>
          <w:sz w:val="22"/>
          <w:szCs w:val="22"/>
        </w:rPr>
        <w:t>é</w:t>
      </w:r>
      <w:r w:rsidRPr="00357895">
        <w:rPr>
          <w:rFonts w:ascii="Arial" w:hAnsi="Arial" w:cs="Arial"/>
          <w:sz w:val="22"/>
          <w:szCs w:val="22"/>
        </w:rPr>
        <w:t xml:space="preserve">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09D3E48" w14:textId="77777777" w:rsidR="00496DD0" w:rsidRDefault="00496DD0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užívání veřejného prostranství při akci pořádané bez vstupného, </w:t>
      </w:r>
    </w:p>
    <w:p w14:paraId="3181CB7D" w14:textId="61056A8E" w:rsidR="00182D5C" w:rsidRDefault="00496DD0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u</w:t>
      </w:r>
      <w:r w:rsidR="00182D5C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>ívání veřejného prostranství při akci</w:t>
      </w:r>
      <w:r w:rsidR="00182D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hrazené zcela nebo </w:t>
      </w:r>
      <w:r w:rsidR="00182D5C">
        <w:rPr>
          <w:rFonts w:ascii="Arial" w:hAnsi="Arial" w:cs="Arial"/>
          <w:sz w:val="22"/>
          <w:szCs w:val="22"/>
        </w:rPr>
        <w:t>částečně z rozpočtu města,</w:t>
      </w:r>
    </w:p>
    <w:p w14:paraId="3762E86D" w14:textId="5EFA4A3F" w:rsidR="00182D5C" w:rsidRDefault="00182D5C" w:rsidP="004D7696">
      <w:pPr>
        <w:spacing w:before="120" w:after="60" w:line="264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město </w:t>
      </w:r>
      <w:r w:rsidR="00BA518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Chodov </w:t>
      </w:r>
      <w:r w:rsidR="00BA51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BA51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BA51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příspěvkové </w:t>
      </w:r>
      <w:r w:rsidR="00BA518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organizace </w:t>
      </w:r>
      <w:r w:rsidR="00BA518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nebo </w:t>
      </w:r>
      <w:r w:rsidR="00BA518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obchodní </w:t>
      </w:r>
      <w:r w:rsidR="00BA518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společnosti, </w:t>
      </w:r>
      <w:r w:rsidR="00BA518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jejichž zřizovatelem je město Chodov,</w:t>
      </w:r>
    </w:p>
    <w:p w14:paraId="1CDCB317" w14:textId="7AE4CDD4" w:rsidR="005113E8" w:rsidRDefault="00182D5C" w:rsidP="004D7696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fyzické nebo právnické osoby, které mají s městem uzavřenou smlouvu o pronájmu plochy na veřejném prostranství nebo nájemní smlouvu na přídomní zeleň,</w:t>
      </w:r>
    </w:p>
    <w:p w14:paraId="36B9365A" w14:textId="32EBF413" w:rsidR="00182D5C" w:rsidRDefault="00182D5C" w:rsidP="004D7696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stavební činnosti prováděné právnickou osobou</w:t>
      </w:r>
      <w:r w:rsidR="00BC2C8A">
        <w:rPr>
          <w:rFonts w:ascii="Arial" w:hAnsi="Arial" w:cs="Arial"/>
          <w:sz w:val="22"/>
          <w:szCs w:val="22"/>
        </w:rPr>
        <w:t xml:space="preserve"> </w:t>
      </w:r>
      <w:r w:rsidR="00FB7273">
        <w:rPr>
          <w:rFonts w:ascii="Arial" w:hAnsi="Arial" w:cs="Arial"/>
          <w:sz w:val="22"/>
          <w:szCs w:val="22"/>
        </w:rPr>
        <w:t>nebo fyzickou podnikající osobou na základě smlouvy uzavřené s městem Chodov nebo právnickou osobou zřízenou nebo založenou městem Chodov,</w:t>
      </w:r>
    </w:p>
    <w:p w14:paraId="20FF5985" w14:textId="5061E2A0" w:rsidR="00FB7273" w:rsidRPr="00357895" w:rsidRDefault="00FB7273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provádění výkopových prací z důvodu odstranění havárie vodovodu nebo kanalizace.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5AB135E" w14:textId="77777777" w:rsidR="00C97262" w:rsidRDefault="00C97262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je poplatník povinen ohlásit ve lhůtě do 15 dnů od skutečnosti zakládající nárok na osvobození.</w:t>
      </w:r>
    </w:p>
    <w:p w14:paraId="66885406" w14:textId="63D88D21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2BB44221" w:rsidR="002524BF" w:rsidRPr="00FB7273" w:rsidRDefault="002524BF" w:rsidP="00D70A62">
      <w:pPr>
        <w:numPr>
          <w:ilvl w:val="0"/>
          <w:numId w:val="29"/>
        </w:numPr>
        <w:tabs>
          <w:tab w:val="left" w:pos="9214"/>
        </w:tabs>
        <w:spacing w:before="120" w:line="312" w:lineRule="auto"/>
        <w:ind w:right="140"/>
        <w:jc w:val="both"/>
        <w:rPr>
          <w:rFonts w:ascii="Arial" w:hAnsi="Arial" w:cs="Arial"/>
          <w:sz w:val="22"/>
          <w:szCs w:val="22"/>
        </w:rPr>
      </w:pPr>
      <w:r w:rsidRPr="00FB7273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FB7273" w:rsidRPr="00FB7273">
        <w:rPr>
          <w:rFonts w:ascii="Arial" w:hAnsi="Arial" w:cs="Arial"/>
          <w:sz w:val="22"/>
          <w:szCs w:val="22"/>
        </w:rPr>
        <w:t>5</w:t>
      </w:r>
      <w:r w:rsidRPr="00FB7273">
        <w:rPr>
          <w:rFonts w:ascii="Arial" w:hAnsi="Arial" w:cs="Arial"/>
          <w:sz w:val="22"/>
          <w:szCs w:val="22"/>
        </w:rPr>
        <w:t>/</w:t>
      </w:r>
      <w:r w:rsidR="00FB7273" w:rsidRPr="00FB7273">
        <w:rPr>
          <w:rFonts w:ascii="Arial" w:hAnsi="Arial" w:cs="Arial"/>
          <w:sz w:val="22"/>
          <w:szCs w:val="22"/>
        </w:rPr>
        <w:t>2019, o místních poplatcích,</w:t>
      </w:r>
      <w:r w:rsidRPr="00FB7273">
        <w:rPr>
          <w:rFonts w:ascii="Arial" w:hAnsi="Arial" w:cs="Arial"/>
          <w:i/>
          <w:sz w:val="22"/>
          <w:szCs w:val="22"/>
        </w:rPr>
        <w:t xml:space="preserve"> </w:t>
      </w:r>
      <w:r w:rsidRPr="00FB7273">
        <w:rPr>
          <w:rFonts w:ascii="Arial" w:hAnsi="Arial" w:cs="Arial"/>
          <w:sz w:val="22"/>
          <w:szCs w:val="22"/>
        </w:rPr>
        <w:t>ze dne</w:t>
      </w:r>
      <w:r w:rsidR="00742D88" w:rsidRPr="00FB7273">
        <w:rPr>
          <w:rFonts w:ascii="Arial" w:hAnsi="Arial" w:cs="Arial"/>
          <w:i/>
          <w:sz w:val="22"/>
          <w:szCs w:val="22"/>
        </w:rPr>
        <w:t xml:space="preserve"> </w:t>
      </w:r>
      <w:r w:rsidR="00FB7273" w:rsidRPr="00FB7273">
        <w:rPr>
          <w:rFonts w:ascii="Arial" w:hAnsi="Arial" w:cs="Arial"/>
          <w:iCs/>
          <w:sz w:val="22"/>
          <w:szCs w:val="22"/>
        </w:rPr>
        <w:t>5. 12. 2019</w:t>
      </w:r>
      <w:r w:rsidR="00FB7273" w:rsidRPr="00FB7273">
        <w:rPr>
          <w:rFonts w:ascii="Arial" w:hAnsi="Arial" w:cs="Arial"/>
          <w:iCs/>
          <w:color w:val="ED7D31"/>
          <w:sz w:val="22"/>
          <w:szCs w:val="22"/>
        </w:rPr>
        <w:t>.</w:t>
      </w:r>
      <w:r w:rsidRPr="00FB7273">
        <w:rPr>
          <w:rFonts w:ascii="Arial" w:hAnsi="Arial" w:cs="Arial"/>
          <w:i/>
          <w:color w:val="ED7D31"/>
          <w:sz w:val="22"/>
          <w:szCs w:val="22"/>
        </w:rPr>
        <w:t xml:space="preserve"> 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142EF74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B7273">
        <w:rPr>
          <w:rFonts w:ascii="Arial" w:hAnsi="Arial" w:cs="Arial"/>
          <w:sz w:val="22"/>
          <w:szCs w:val="22"/>
        </w:rPr>
        <w:t>1. 1. 2024.</w:t>
      </w:r>
    </w:p>
    <w:p w14:paraId="4C804D21" w14:textId="4E1367C0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9800A96" w14:textId="20231488" w:rsidR="0038341F" w:rsidRDefault="0038341F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D7586E" w14:textId="77777777" w:rsidR="0038341F" w:rsidRDefault="0038341F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F072D2" w14:textId="57CF11CA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8341F">
        <w:rPr>
          <w:rFonts w:ascii="Arial" w:hAnsi="Arial" w:cs="Arial"/>
          <w:sz w:val="22"/>
          <w:szCs w:val="22"/>
        </w:rPr>
        <w:t>Patrik Pizinger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E3E63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38341F">
        <w:rPr>
          <w:rFonts w:ascii="Arial" w:hAnsi="Arial" w:cs="Arial"/>
          <w:sz w:val="22"/>
          <w:szCs w:val="22"/>
        </w:rPr>
        <w:t>Mgr. Luděk Soukup</w:t>
      </w:r>
      <w:r w:rsidR="00FE3E63">
        <w:rPr>
          <w:rFonts w:ascii="Arial" w:hAnsi="Arial" w:cs="Arial"/>
          <w:sz w:val="22"/>
          <w:szCs w:val="22"/>
        </w:rPr>
        <w:t xml:space="preserve"> v. r.</w:t>
      </w:r>
    </w:p>
    <w:p w14:paraId="1886702C" w14:textId="3B6C8ABE" w:rsidR="00BF789E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3834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BF789E" w:rsidSect="002D2D83">
      <w:footerReference w:type="default" r:id="rId8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EB73929" w14:textId="10F19BA7" w:rsidR="00C97262" w:rsidRPr="00C97262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29512B"/>
    <w:multiLevelType w:val="hybridMultilevel"/>
    <w:tmpl w:val="D316AB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28B7E05"/>
    <w:multiLevelType w:val="hybridMultilevel"/>
    <w:tmpl w:val="D1B46D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58F0F45"/>
    <w:multiLevelType w:val="hybridMultilevel"/>
    <w:tmpl w:val="1186B4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9"/>
  </w:num>
  <w:num w:numId="3">
    <w:abstractNumId w:val="6"/>
  </w:num>
  <w:num w:numId="4">
    <w:abstractNumId w:val="20"/>
  </w:num>
  <w:num w:numId="5">
    <w:abstractNumId w:val="19"/>
  </w:num>
  <w:num w:numId="6">
    <w:abstractNumId w:val="23"/>
  </w:num>
  <w:num w:numId="7">
    <w:abstractNumId w:val="11"/>
  </w:num>
  <w:num w:numId="8">
    <w:abstractNumId w:val="3"/>
  </w:num>
  <w:num w:numId="9">
    <w:abstractNumId w:val="22"/>
  </w:num>
  <w:num w:numId="10">
    <w:abstractNumId w:val="10"/>
  </w:num>
  <w:num w:numId="11">
    <w:abstractNumId w:val="24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26"/>
  </w:num>
  <w:num w:numId="17">
    <w:abstractNumId w:val="15"/>
  </w:num>
  <w:num w:numId="18">
    <w:abstractNumId w:val="0"/>
  </w:num>
  <w:num w:numId="19">
    <w:abstractNumId w:val="28"/>
  </w:num>
  <w:num w:numId="20">
    <w:abstractNumId w:val="21"/>
  </w:num>
  <w:num w:numId="21">
    <w:abstractNumId w:val="16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7"/>
  </w:num>
  <w:num w:numId="31">
    <w:abstractNumId w:val="1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581E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0D0E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2D5C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26C3"/>
    <w:rsid w:val="0020594E"/>
    <w:rsid w:val="00212840"/>
    <w:rsid w:val="00213A58"/>
    <w:rsid w:val="00222EAB"/>
    <w:rsid w:val="0023394C"/>
    <w:rsid w:val="002436EA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2D83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3DA9"/>
    <w:rsid w:val="00356764"/>
    <w:rsid w:val="00357895"/>
    <w:rsid w:val="003757EA"/>
    <w:rsid w:val="0038341F"/>
    <w:rsid w:val="00390716"/>
    <w:rsid w:val="003A0EFD"/>
    <w:rsid w:val="003A1269"/>
    <w:rsid w:val="003B022D"/>
    <w:rsid w:val="003B5A15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2FB9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6DD0"/>
    <w:rsid w:val="004A2F6B"/>
    <w:rsid w:val="004A4573"/>
    <w:rsid w:val="004A5767"/>
    <w:rsid w:val="004B15E3"/>
    <w:rsid w:val="004B5663"/>
    <w:rsid w:val="004B7A10"/>
    <w:rsid w:val="004C0F9A"/>
    <w:rsid w:val="004D01DB"/>
    <w:rsid w:val="004D6F86"/>
    <w:rsid w:val="004D742F"/>
    <w:rsid w:val="004D7696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649C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4F67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35E1D"/>
    <w:rsid w:val="00742D88"/>
    <w:rsid w:val="00746792"/>
    <w:rsid w:val="00750D57"/>
    <w:rsid w:val="00752599"/>
    <w:rsid w:val="007574A5"/>
    <w:rsid w:val="007614A6"/>
    <w:rsid w:val="00763331"/>
    <w:rsid w:val="00764D3F"/>
    <w:rsid w:val="00764F54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42FC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A518B"/>
    <w:rsid w:val="00BB4552"/>
    <w:rsid w:val="00BB5136"/>
    <w:rsid w:val="00BC1812"/>
    <w:rsid w:val="00BC2C8A"/>
    <w:rsid w:val="00BC55D3"/>
    <w:rsid w:val="00BC7D23"/>
    <w:rsid w:val="00BD0E0E"/>
    <w:rsid w:val="00BE1EF1"/>
    <w:rsid w:val="00BF0F6E"/>
    <w:rsid w:val="00BF56D3"/>
    <w:rsid w:val="00BF789E"/>
    <w:rsid w:val="00BF7A3F"/>
    <w:rsid w:val="00C0285F"/>
    <w:rsid w:val="00C048A1"/>
    <w:rsid w:val="00C11D1C"/>
    <w:rsid w:val="00C3792D"/>
    <w:rsid w:val="00C379AD"/>
    <w:rsid w:val="00C62D15"/>
    <w:rsid w:val="00C66925"/>
    <w:rsid w:val="00C76234"/>
    <w:rsid w:val="00C859F1"/>
    <w:rsid w:val="00C919CB"/>
    <w:rsid w:val="00C95B76"/>
    <w:rsid w:val="00C97262"/>
    <w:rsid w:val="00CA00A8"/>
    <w:rsid w:val="00CA6247"/>
    <w:rsid w:val="00CA7846"/>
    <w:rsid w:val="00CB2CAC"/>
    <w:rsid w:val="00CC0C6C"/>
    <w:rsid w:val="00CD292B"/>
    <w:rsid w:val="00CE1E08"/>
    <w:rsid w:val="00CE2252"/>
    <w:rsid w:val="00CE4D7C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0A6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2400E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1DBD"/>
    <w:rsid w:val="00EC42D7"/>
    <w:rsid w:val="00EC4907"/>
    <w:rsid w:val="00EC65FC"/>
    <w:rsid w:val="00EE0D68"/>
    <w:rsid w:val="00EE0E0F"/>
    <w:rsid w:val="00EF60A3"/>
    <w:rsid w:val="00F00AD9"/>
    <w:rsid w:val="00F0217B"/>
    <w:rsid w:val="00F024DD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B7273"/>
    <w:rsid w:val="00FC302A"/>
    <w:rsid w:val="00FC5A7F"/>
    <w:rsid w:val="00FD1979"/>
    <w:rsid w:val="00FE3E63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4</Pages>
  <Words>867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Zapfová</cp:lastModifiedBy>
  <cp:revision>18</cp:revision>
  <cp:lastPrinted>2023-10-30T10:09:00Z</cp:lastPrinted>
  <dcterms:created xsi:type="dcterms:W3CDTF">2023-08-17T12:48:00Z</dcterms:created>
  <dcterms:modified xsi:type="dcterms:W3CDTF">2023-12-15T09:29:00Z</dcterms:modified>
</cp:coreProperties>
</file>