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B56C" w14:textId="77777777" w:rsidR="00734C75" w:rsidRPr="002C03EA" w:rsidRDefault="00734C75" w:rsidP="003B4929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MĚSTO BENÁTKY NAD JIZEROU</w:t>
      </w:r>
    </w:p>
    <w:p w14:paraId="71B0A0EF" w14:textId="77777777" w:rsidR="00734C75" w:rsidRDefault="00734C75" w:rsidP="006D65E1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Zastupitelstvo města</w:t>
      </w:r>
    </w:p>
    <w:p w14:paraId="201AF394" w14:textId="77777777" w:rsidR="00734C75" w:rsidRPr="002C03EA" w:rsidRDefault="00734C75" w:rsidP="006D65E1">
      <w:pPr>
        <w:jc w:val="center"/>
        <w:rPr>
          <w:rFonts w:ascii="Arial" w:hAnsi="Arial" w:cs="Arial"/>
          <w:b/>
        </w:rPr>
      </w:pPr>
    </w:p>
    <w:p w14:paraId="44FF26E5" w14:textId="77777777" w:rsidR="00734C75" w:rsidRDefault="00734C75" w:rsidP="006D65E1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Obecně závazná vyhláška města Benátky nad Jizerou</w:t>
      </w:r>
    </w:p>
    <w:p w14:paraId="4C542A34" w14:textId="77777777" w:rsidR="00734C75" w:rsidRDefault="00734C75" w:rsidP="006D65E1">
      <w:pPr>
        <w:jc w:val="center"/>
        <w:rPr>
          <w:rFonts w:ascii="Arial" w:hAnsi="Arial" w:cs="Arial"/>
          <w:b/>
        </w:rPr>
      </w:pPr>
    </w:p>
    <w:p w14:paraId="09BEEFDE" w14:textId="020ADEFE" w:rsidR="00734C75" w:rsidRPr="00734C75" w:rsidRDefault="00734C75" w:rsidP="006D65E1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734C75">
        <w:rPr>
          <w:rFonts w:ascii="Arial" w:hAnsi="Arial" w:cs="Arial"/>
          <w:b/>
          <w:bCs/>
        </w:rPr>
        <w:t xml:space="preserve">o </w:t>
      </w:r>
      <w:r w:rsidR="0001406F" w:rsidRPr="000E2B14">
        <w:rPr>
          <w:rFonts w:ascii="Arial" w:hAnsi="Arial" w:cs="Arial"/>
          <w:b/>
          <w:bCs/>
        </w:rPr>
        <w:t>veřejn</w:t>
      </w:r>
      <w:r w:rsidR="0001406F">
        <w:rPr>
          <w:rFonts w:ascii="Arial" w:hAnsi="Arial" w:cs="Arial"/>
          <w:b/>
          <w:bCs/>
        </w:rPr>
        <w:t>ém</w:t>
      </w:r>
      <w:r w:rsidR="0001406F" w:rsidRPr="000E2B14">
        <w:rPr>
          <w:rFonts w:ascii="Arial" w:hAnsi="Arial" w:cs="Arial"/>
          <w:b/>
          <w:bCs/>
        </w:rPr>
        <w:t xml:space="preserve"> pořádku</w:t>
      </w:r>
      <w:r w:rsidR="0001406F">
        <w:rPr>
          <w:rFonts w:ascii="Arial" w:hAnsi="Arial" w:cs="Arial"/>
          <w:b/>
          <w:bCs/>
        </w:rPr>
        <w:t xml:space="preserve">, opatření k jeho </w:t>
      </w:r>
      <w:r w:rsidR="000E2B14" w:rsidRPr="000E2B14">
        <w:rPr>
          <w:rFonts w:ascii="Arial" w:hAnsi="Arial" w:cs="Arial"/>
          <w:b/>
          <w:bCs/>
        </w:rPr>
        <w:t>zabezpečení</w:t>
      </w:r>
      <w:r w:rsidR="0001406F">
        <w:rPr>
          <w:rFonts w:ascii="Arial" w:hAnsi="Arial" w:cs="Arial"/>
          <w:b/>
          <w:bCs/>
        </w:rPr>
        <w:t xml:space="preserve"> a čistotě města</w:t>
      </w:r>
    </w:p>
    <w:p w14:paraId="5E55D129" w14:textId="77777777" w:rsidR="00734C75" w:rsidRPr="001A0511" w:rsidRDefault="00734C75" w:rsidP="006D65E1">
      <w:pPr>
        <w:pStyle w:val="Textbody"/>
        <w:spacing w:after="0" w:line="240" w:lineRule="auto"/>
      </w:pPr>
    </w:p>
    <w:p w14:paraId="1D45F6AD" w14:textId="214688F0" w:rsidR="00734C75" w:rsidRDefault="00734C75" w:rsidP="006D65E1">
      <w:pPr>
        <w:pStyle w:val="UvodniVeta"/>
        <w:spacing w:before="0" w:after="0" w:line="240" w:lineRule="auto"/>
      </w:pPr>
      <w:r>
        <w:t>Zastupitelstvo</w:t>
      </w:r>
      <w:r w:rsidRPr="000E2B14">
        <w:t xml:space="preserve"> města Benátky nad Jizerou se na svém zasedání dne </w:t>
      </w:r>
      <w:r w:rsidR="003B4929" w:rsidRPr="003B4929">
        <w:t>16.</w:t>
      </w:r>
      <w:r w:rsidRPr="003B4929">
        <w:t xml:space="preserve"> prosince 2024</w:t>
      </w:r>
      <w:r w:rsidRPr="000E2B14">
        <w:t xml:space="preserve"> usnesením č. </w:t>
      </w:r>
      <w:r w:rsidR="003B4929" w:rsidRPr="003B4929">
        <w:t>114/Z5/2024</w:t>
      </w:r>
      <w:r w:rsidR="003B4929">
        <w:t xml:space="preserve"> </w:t>
      </w:r>
      <w:r w:rsidRPr="000E2B14">
        <w:t>usneslo vydat</w:t>
      </w:r>
      <w:r w:rsidR="000E2B14" w:rsidRPr="000E2B14">
        <w:t xml:space="preserve"> na základě</w:t>
      </w:r>
      <w:r w:rsidRPr="000E2B14">
        <w:t> </w:t>
      </w:r>
      <w:proofErr w:type="spellStart"/>
      <w:r w:rsidRPr="000E2B14">
        <w:t>ust</w:t>
      </w:r>
      <w:proofErr w:type="spellEnd"/>
      <w:r w:rsidRPr="000E2B14">
        <w:t>. § 10 a § 84 odst. 2 písm. h) zákona č. 128/2000 Sb., o obcích (obecní zřízení), ve znění pozdějších předpisů, tuto obecně závaznou vyh</w:t>
      </w:r>
      <w:r>
        <w:t>lášku (dále jen „vyhláška“):</w:t>
      </w:r>
    </w:p>
    <w:p w14:paraId="6A014082" w14:textId="77777777" w:rsidR="00734C75" w:rsidRPr="0001406F" w:rsidRDefault="00734C75" w:rsidP="006D65E1">
      <w:pPr>
        <w:pStyle w:val="UvodniVeta"/>
        <w:spacing w:before="0" w:after="0" w:line="240" w:lineRule="auto"/>
      </w:pPr>
    </w:p>
    <w:p w14:paraId="2DF7C905" w14:textId="4E56F5E7" w:rsidR="005A7C92" w:rsidRPr="0001406F" w:rsidRDefault="005A7C92" w:rsidP="006D65E1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4F1A787" w14:textId="77777777" w:rsidR="00901DF9" w:rsidRPr="0001406F" w:rsidRDefault="00901DF9" w:rsidP="006D65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1406F">
        <w:rPr>
          <w:rFonts w:ascii="Arial" w:hAnsi="Arial" w:cs="Arial"/>
          <w:b/>
          <w:sz w:val="22"/>
          <w:szCs w:val="22"/>
        </w:rPr>
        <w:t>Čl. 1</w:t>
      </w:r>
    </w:p>
    <w:p w14:paraId="7FD5B6C4" w14:textId="77777777" w:rsidR="0001406F" w:rsidRPr="0001406F" w:rsidRDefault="0001406F" w:rsidP="0001406F">
      <w:pPr>
        <w:pStyle w:val="Zpat"/>
        <w:spacing w:after="120"/>
        <w:jc w:val="center"/>
        <w:rPr>
          <w:rFonts w:ascii="Arial" w:hAnsi="Arial" w:cs="Arial"/>
          <w:b/>
        </w:rPr>
      </w:pPr>
      <w:r w:rsidRPr="0001406F">
        <w:rPr>
          <w:rFonts w:ascii="Arial" w:hAnsi="Arial" w:cs="Arial"/>
          <w:b/>
        </w:rPr>
        <w:t>Základní ustanovení</w:t>
      </w:r>
    </w:p>
    <w:p w14:paraId="44D17876" w14:textId="2574E187" w:rsidR="0001406F" w:rsidRPr="0001406F" w:rsidRDefault="0001406F" w:rsidP="0001406F">
      <w:pPr>
        <w:pStyle w:val="Seznamoslovan"/>
        <w:widowControl w:val="0"/>
        <w:numPr>
          <w:ilvl w:val="0"/>
          <w:numId w:val="30"/>
        </w:numPr>
        <w:suppressAutoHyphens w:val="0"/>
        <w:overflowPunct/>
        <w:autoSpaceDE/>
        <w:autoSpaceDN/>
        <w:adjustRightInd/>
        <w:spacing w:after="120"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V souladu se všeobecným zájmem na udržení a ochranu veřejného pořádku na území města Benátky nad Jizerou se stanovují touto vyhláškou opatření, jejichž účelem je zajištění místních záležitostí veřejného pořádku, zdraví a bezpečnosti osob a majetku, zlepšení estetického vzhledu města a vytváření příznivých podmínek pro život ve městě.</w:t>
      </w:r>
    </w:p>
    <w:p w14:paraId="32595E9E" w14:textId="16351507" w:rsidR="0001406F" w:rsidRPr="0001406F" w:rsidRDefault="0001406F" w:rsidP="0001406F">
      <w:pPr>
        <w:pStyle w:val="Seznamoslovan"/>
        <w:widowControl w:val="0"/>
        <w:numPr>
          <w:ilvl w:val="0"/>
          <w:numId w:val="30"/>
        </w:numPr>
        <w:suppressAutoHyphens w:val="0"/>
        <w:overflowPunct/>
        <w:autoSpaceDE/>
        <w:autoSpaceDN/>
        <w:adjustRightInd/>
        <w:spacing w:after="120"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Tato vyhláška stanovuje práva a povinnosti k zajištění udržování čistoty veřejných prostranství na území města a k ochraně zeleně v zástavbě a ostatní veřejné zeleně (dále jen „veřejná zeleň“).</w:t>
      </w:r>
    </w:p>
    <w:p w14:paraId="07A55275" w14:textId="1D39E0A1" w:rsidR="0001406F" w:rsidRPr="0001406F" w:rsidRDefault="0001406F" w:rsidP="0001406F">
      <w:pPr>
        <w:pStyle w:val="Seznamoslovan"/>
        <w:widowControl w:val="0"/>
        <w:numPr>
          <w:ilvl w:val="0"/>
          <w:numId w:val="30"/>
        </w:numPr>
        <w:suppressAutoHyphens w:val="0"/>
        <w:overflowPunct/>
        <w:autoSpaceDE/>
        <w:autoSpaceDN/>
        <w:adjustRightInd/>
        <w:spacing w:after="120"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Tato vyhláška vymezuje č</w:t>
      </w:r>
      <w:r w:rsidRPr="0001406F">
        <w:rPr>
          <w:rFonts w:ascii="Arial" w:hAnsi="Arial" w:cs="Arial"/>
          <w:snapToGrid w:val="0"/>
          <w:sz w:val="22"/>
          <w:szCs w:val="22"/>
        </w:rPr>
        <w:t xml:space="preserve">innosti, které by mohly narušit veřejný pořádek na území </w:t>
      </w:r>
      <w:r w:rsidRPr="0001406F">
        <w:rPr>
          <w:rFonts w:ascii="Arial" w:hAnsi="Arial" w:cs="Arial"/>
          <w:sz w:val="22"/>
          <w:szCs w:val="22"/>
        </w:rPr>
        <w:t xml:space="preserve">města </w:t>
      </w:r>
      <w:r w:rsidRPr="0001406F">
        <w:rPr>
          <w:rFonts w:ascii="Arial" w:hAnsi="Arial" w:cs="Arial"/>
          <w:snapToGrid w:val="0"/>
          <w:sz w:val="22"/>
          <w:szCs w:val="22"/>
        </w:rPr>
        <w:t>nebo být v rozporu s dobrými mravy, ochranou bezpečnosti, zdraví a majetku, a stanovuje podmínky pro jejich výkon</w:t>
      </w:r>
      <w:r w:rsidRPr="0001406F">
        <w:rPr>
          <w:rFonts w:ascii="Arial" w:hAnsi="Arial" w:cs="Arial"/>
          <w:sz w:val="22"/>
          <w:szCs w:val="22"/>
        </w:rPr>
        <w:t>.</w:t>
      </w:r>
    </w:p>
    <w:p w14:paraId="6C5905D4" w14:textId="77777777" w:rsidR="0001406F" w:rsidRPr="0001406F" w:rsidRDefault="0001406F" w:rsidP="0001406F">
      <w:pPr>
        <w:pStyle w:val="Zpat"/>
        <w:jc w:val="center"/>
        <w:rPr>
          <w:rFonts w:ascii="Arial" w:hAnsi="Arial" w:cs="Arial"/>
        </w:rPr>
      </w:pPr>
    </w:p>
    <w:p w14:paraId="7B4083F6" w14:textId="10126CE2" w:rsidR="0001406F" w:rsidRPr="0001406F" w:rsidRDefault="0001406F" w:rsidP="0001406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1406F">
        <w:rPr>
          <w:rFonts w:ascii="Arial" w:hAnsi="Arial" w:cs="Arial"/>
          <w:b/>
          <w:sz w:val="22"/>
          <w:szCs w:val="22"/>
        </w:rPr>
        <w:t>Čl. 2</w:t>
      </w:r>
    </w:p>
    <w:p w14:paraId="751361D6" w14:textId="77777777" w:rsidR="0001406F" w:rsidRPr="0001406F" w:rsidRDefault="0001406F" w:rsidP="0001406F">
      <w:pPr>
        <w:pStyle w:val="Zpat"/>
        <w:spacing w:after="120"/>
        <w:jc w:val="center"/>
        <w:rPr>
          <w:rFonts w:ascii="Arial" w:hAnsi="Arial" w:cs="Arial"/>
          <w:b/>
        </w:rPr>
      </w:pPr>
      <w:r w:rsidRPr="0001406F">
        <w:rPr>
          <w:rFonts w:ascii="Arial" w:hAnsi="Arial" w:cs="Arial"/>
          <w:b/>
        </w:rPr>
        <w:t>Udržování veřejného pořádku a čistoty, ochrana veřejné zeleně</w:t>
      </w:r>
    </w:p>
    <w:p w14:paraId="039D371F" w14:textId="77777777" w:rsidR="0001406F" w:rsidRPr="0001406F" w:rsidRDefault="0001406F" w:rsidP="0001406F">
      <w:pPr>
        <w:pStyle w:val="Seznamoslovan"/>
        <w:widowControl w:val="0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Každý je oprávněn užívat veřejné prostranství obvyklým způsobem podle jeho povahy a k účelu, ke kterému je určeno.</w:t>
      </w:r>
    </w:p>
    <w:p w14:paraId="415854C9" w14:textId="19E362FA" w:rsidR="0001406F" w:rsidRPr="0001406F" w:rsidRDefault="0001406F" w:rsidP="0001406F">
      <w:pPr>
        <w:pStyle w:val="Seznamoslovan"/>
        <w:widowControl w:val="0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 xml:space="preserve">Každý je povinen udržovat na území </w:t>
      </w:r>
      <w:r>
        <w:rPr>
          <w:rFonts w:ascii="Arial" w:hAnsi="Arial" w:cs="Arial"/>
          <w:sz w:val="22"/>
          <w:szCs w:val="22"/>
        </w:rPr>
        <w:t>města</w:t>
      </w:r>
      <w:r w:rsidRPr="0001406F">
        <w:rPr>
          <w:rFonts w:ascii="Arial" w:hAnsi="Arial" w:cs="Arial"/>
          <w:sz w:val="22"/>
          <w:szCs w:val="22"/>
        </w:rPr>
        <w:t xml:space="preserve"> čistotu a veřejný pořádek</w:t>
      </w:r>
      <w:r w:rsidRPr="0001406F">
        <w:rPr>
          <w:rStyle w:val="Znakapoznpodarou"/>
          <w:rFonts w:ascii="Arial" w:eastAsiaTheme="minorHAnsi" w:hAnsi="Arial" w:cs="Arial"/>
          <w:sz w:val="22"/>
          <w:szCs w:val="22"/>
        </w:rPr>
        <w:footnoteReference w:id="1"/>
      </w:r>
      <w:r w:rsidRPr="0001406F">
        <w:rPr>
          <w:rFonts w:ascii="Arial" w:hAnsi="Arial" w:cs="Arial"/>
          <w:sz w:val="22"/>
          <w:szCs w:val="22"/>
        </w:rPr>
        <w:t xml:space="preserve">. </w:t>
      </w:r>
    </w:p>
    <w:p w14:paraId="74B98985" w14:textId="77777777" w:rsidR="0001406F" w:rsidRPr="0001406F" w:rsidRDefault="0001406F" w:rsidP="0001406F">
      <w:pPr>
        <w:pStyle w:val="ZkladntextIMP"/>
        <w:numPr>
          <w:ilvl w:val="0"/>
          <w:numId w:val="33"/>
        </w:numPr>
        <w:spacing w:line="24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Na plochách veřejné zeleně je zakázáno:</w:t>
      </w:r>
    </w:p>
    <w:p w14:paraId="0CDD9FBE" w14:textId="77777777" w:rsidR="0001406F" w:rsidRPr="0001406F" w:rsidRDefault="0001406F" w:rsidP="0001406F">
      <w:pPr>
        <w:pStyle w:val="ZkladntextIMP"/>
        <w:numPr>
          <w:ilvl w:val="0"/>
          <w:numId w:val="31"/>
        </w:numPr>
        <w:spacing w:line="24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jakýmkoliv způsobem poškozovat, ničit</w:t>
      </w:r>
      <w:r w:rsidRPr="0001406F">
        <w:rPr>
          <w:rStyle w:val="Znakapoznpodarou"/>
          <w:rFonts w:ascii="Arial" w:eastAsiaTheme="minorHAnsi" w:hAnsi="Arial" w:cs="Arial"/>
          <w:sz w:val="22"/>
          <w:szCs w:val="22"/>
        </w:rPr>
        <w:footnoteReference w:id="2"/>
      </w:r>
      <w:r w:rsidRPr="0001406F">
        <w:rPr>
          <w:rFonts w:ascii="Arial" w:hAnsi="Arial" w:cs="Arial"/>
          <w:sz w:val="22"/>
          <w:szCs w:val="22"/>
        </w:rPr>
        <w:t xml:space="preserve"> nebo znečišťovat veřejnou zeleň</w:t>
      </w:r>
      <w:r w:rsidRPr="0001406F">
        <w:rPr>
          <w:rStyle w:val="Znakapoznpodarou"/>
          <w:rFonts w:ascii="Arial" w:eastAsiaTheme="minorHAnsi" w:hAnsi="Arial" w:cs="Arial"/>
          <w:sz w:val="22"/>
          <w:szCs w:val="22"/>
        </w:rPr>
        <w:footnoteReference w:id="3"/>
      </w:r>
    </w:p>
    <w:p w14:paraId="2D45E935" w14:textId="77777777" w:rsidR="0001406F" w:rsidRPr="0001406F" w:rsidRDefault="0001406F" w:rsidP="0001406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stát, zastavit nebo jezdit motorovými vozidly (s výjimkou vozidel údržby)</w:t>
      </w:r>
      <w:r w:rsidRPr="0001406F">
        <w:rPr>
          <w:rStyle w:val="Znakapoznpodarou"/>
          <w:rFonts w:ascii="Arial" w:eastAsiaTheme="minorHAnsi" w:hAnsi="Arial" w:cs="Arial"/>
          <w:sz w:val="22"/>
          <w:szCs w:val="22"/>
        </w:rPr>
        <w:footnoteReference w:id="4"/>
      </w:r>
    </w:p>
    <w:p w14:paraId="6E105E08" w14:textId="77777777" w:rsidR="0001406F" w:rsidRPr="0001406F" w:rsidRDefault="0001406F" w:rsidP="0001406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rozdělávat oheň mimo místa k tomu určená</w:t>
      </w:r>
    </w:p>
    <w:p w14:paraId="04F45990" w14:textId="77777777" w:rsidR="0001406F" w:rsidRPr="0001406F" w:rsidRDefault="0001406F" w:rsidP="0001406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stanovat nebo nocovat mimo místa k tomu určená</w:t>
      </w:r>
    </w:p>
    <w:p w14:paraId="2D1C9825" w14:textId="77777777" w:rsidR="0001406F" w:rsidRPr="0001406F" w:rsidRDefault="0001406F" w:rsidP="0001406F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bez souhlasu vlastníka či správce veřejné zeleně vysazovat nebo ošetřovat vegetaci tvořící součást veřejné zeleně či jakkoliv do ní zasahovat.</w:t>
      </w:r>
    </w:p>
    <w:p w14:paraId="3D058B13" w14:textId="77777777" w:rsidR="0001406F" w:rsidRPr="0001406F" w:rsidRDefault="0001406F" w:rsidP="0001406F">
      <w:pPr>
        <w:pStyle w:val="ZkladntextIMP"/>
        <w:numPr>
          <w:ilvl w:val="0"/>
          <w:numId w:val="33"/>
        </w:numPr>
        <w:spacing w:after="120" w:line="24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1406F">
        <w:rPr>
          <w:rFonts w:ascii="Arial" w:hAnsi="Arial" w:cs="Arial"/>
          <w:sz w:val="22"/>
          <w:szCs w:val="22"/>
        </w:rPr>
        <w:t>Chovatelé a vlastníci psů, drůbeže a jiného hospodářského zvířectva jsou povinni zajistit, aby psi, drůbež či jiné hospodářské zvířectvo neznečišťovalo veřejné prostranství nebo veřejnou zeleň, popř. zajistit neprodleně odstranění případného znečištění.</w:t>
      </w:r>
    </w:p>
    <w:p w14:paraId="18B52442" w14:textId="77777777" w:rsidR="0001406F" w:rsidRPr="0001406F" w:rsidRDefault="0001406F" w:rsidP="0001406F">
      <w:pPr>
        <w:pStyle w:val="Zpat"/>
        <w:jc w:val="center"/>
        <w:rPr>
          <w:rFonts w:ascii="Arial" w:hAnsi="Arial" w:cs="Arial"/>
          <w:b/>
        </w:rPr>
      </w:pPr>
    </w:p>
    <w:p w14:paraId="783CAEF9" w14:textId="0F3C13B0" w:rsidR="0001406F" w:rsidRPr="0001406F" w:rsidRDefault="0001406F" w:rsidP="0001406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1406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10553969" w14:textId="77777777" w:rsidR="0001406F" w:rsidRPr="00E06EAF" w:rsidRDefault="0001406F" w:rsidP="0001406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E06EAF">
        <w:rPr>
          <w:rFonts w:ascii="Arial" w:hAnsi="Arial" w:cs="Arial"/>
          <w:b/>
          <w:sz w:val="22"/>
          <w:szCs w:val="22"/>
        </w:rPr>
        <w:t>Zvláštní opatření k zabezpečení místních záležitostí veřejného pořádku</w:t>
      </w:r>
    </w:p>
    <w:p w14:paraId="00AA6BA4" w14:textId="32FD64D3" w:rsidR="00A67152" w:rsidRPr="00E06EAF" w:rsidRDefault="00A67152" w:rsidP="00DE5B0D">
      <w:pPr>
        <w:pStyle w:val="Seznamoslovan"/>
        <w:widowControl w:val="0"/>
        <w:numPr>
          <w:ilvl w:val="0"/>
          <w:numId w:val="40"/>
        </w:numPr>
        <w:suppressAutoHyphens w:val="0"/>
        <w:overflowPunct/>
        <w:autoSpaceDE/>
        <w:adjustRightInd/>
        <w:spacing w:after="120" w:line="240" w:lineRule="auto"/>
        <w:ind w:left="357" w:hanging="357"/>
        <w:textAlignment w:val="auto"/>
        <w:rPr>
          <w:rFonts w:ascii="Arial" w:hAnsi="Arial" w:cs="Arial"/>
          <w:snapToGrid w:val="0"/>
          <w:sz w:val="22"/>
          <w:szCs w:val="22"/>
        </w:rPr>
      </w:pPr>
      <w:r w:rsidRPr="00E06EAF">
        <w:rPr>
          <w:rFonts w:ascii="Arial" w:hAnsi="Arial" w:cs="Arial"/>
          <w:snapToGrid w:val="0"/>
          <w:sz w:val="22"/>
          <w:szCs w:val="22"/>
        </w:rPr>
        <w:t xml:space="preserve">Činností, která by mohla narušit veřejný pořádek ve městě nebo být v rozporu s dobrými mravy, ochranou bezpečnosti, zdraví a majetku, se pro účely této vyhlášky rozumí pořádání </w:t>
      </w:r>
      <w:r w:rsidR="00331052" w:rsidRPr="00E06EAF">
        <w:rPr>
          <w:rFonts w:ascii="Arial" w:hAnsi="Arial" w:cs="Arial"/>
          <w:sz w:val="22"/>
          <w:szCs w:val="22"/>
        </w:rPr>
        <w:t xml:space="preserve">veřejnosti přístupných kulturních </w:t>
      </w:r>
      <w:r w:rsidR="00E06EAF" w:rsidRPr="00E06EAF">
        <w:rPr>
          <w:rFonts w:ascii="Arial" w:hAnsi="Arial" w:cs="Arial"/>
          <w:sz w:val="22"/>
          <w:szCs w:val="22"/>
        </w:rPr>
        <w:t>akcí</w:t>
      </w:r>
      <w:r w:rsidR="00331052" w:rsidRPr="00E06EAF">
        <w:rPr>
          <w:rFonts w:ascii="Arial" w:hAnsi="Arial" w:cs="Arial"/>
          <w:sz w:val="22"/>
          <w:szCs w:val="22"/>
        </w:rPr>
        <w:t xml:space="preserve">, </w:t>
      </w:r>
      <w:r w:rsidRPr="00E06EAF">
        <w:rPr>
          <w:rFonts w:ascii="Arial" w:hAnsi="Arial" w:cs="Arial"/>
          <w:snapToGrid w:val="0"/>
          <w:sz w:val="22"/>
          <w:szCs w:val="22"/>
        </w:rPr>
        <w:t xml:space="preserve">spojených s hudební produkcí živé nebo reprodukované hudby na volném prostranství na místech, která nejsou určena k jejich pořádání (např. kulturní pořady, taneční zábavy a diskotéky, </w:t>
      </w:r>
      <w:proofErr w:type="spellStart"/>
      <w:r w:rsidRPr="00E06EAF">
        <w:rPr>
          <w:rFonts w:ascii="Arial" w:hAnsi="Arial" w:cs="Arial"/>
          <w:snapToGrid w:val="0"/>
          <w:sz w:val="22"/>
          <w:szCs w:val="22"/>
        </w:rPr>
        <w:t>technopárty</w:t>
      </w:r>
      <w:proofErr w:type="spellEnd"/>
      <w:r w:rsidRPr="00E06EAF">
        <w:rPr>
          <w:rFonts w:ascii="Arial" w:hAnsi="Arial" w:cs="Arial"/>
          <w:snapToGrid w:val="0"/>
          <w:sz w:val="22"/>
          <w:szCs w:val="22"/>
        </w:rPr>
        <w:t xml:space="preserve"> atd.), pokud hudba či projevy účastníků akce jsou slyšitelné i na dalších než sousedních pozemcích (dále jen „akce“); za tyto akce se nepovažují akce, na něž se vztahují zvláštní zákony (např. zákony o volbách do zákonodárných sborů a orgánů územních samosprávných celků, zákon o právu shromažďovacím, apod.) a akce rodinného charakteru (např. svatby, oslavy, promoce, atd.).</w:t>
      </w:r>
    </w:p>
    <w:p w14:paraId="24F02A54" w14:textId="0B1D85D3" w:rsidR="00A67152" w:rsidRPr="00E06EAF" w:rsidRDefault="00A67152" w:rsidP="00E06EAF">
      <w:pPr>
        <w:pStyle w:val="Seznamoslovan"/>
        <w:widowControl w:val="0"/>
        <w:numPr>
          <w:ilvl w:val="0"/>
          <w:numId w:val="40"/>
        </w:numPr>
        <w:suppressAutoHyphens w:val="0"/>
        <w:overflowPunct/>
        <w:autoSpaceDE/>
        <w:adjustRightInd/>
        <w:spacing w:after="0" w:line="240" w:lineRule="auto"/>
        <w:ind w:left="357" w:hanging="357"/>
        <w:textAlignment w:val="auto"/>
        <w:rPr>
          <w:rFonts w:ascii="Arial" w:hAnsi="Arial" w:cs="Arial"/>
          <w:snapToGrid w:val="0"/>
          <w:sz w:val="22"/>
          <w:szCs w:val="22"/>
        </w:rPr>
      </w:pPr>
      <w:r w:rsidRPr="00E06EAF">
        <w:rPr>
          <w:rFonts w:ascii="Arial" w:hAnsi="Arial" w:cs="Arial"/>
          <w:snapToGrid w:val="0"/>
          <w:sz w:val="22"/>
          <w:szCs w:val="22"/>
        </w:rPr>
        <w:t xml:space="preserve">Akce uvedené v odst. 1) tohoto článku </w:t>
      </w:r>
      <w:r w:rsidR="00E06EAF" w:rsidRPr="00E06EAF">
        <w:rPr>
          <w:rFonts w:ascii="Arial" w:hAnsi="Arial" w:cs="Arial"/>
          <w:snapToGrid w:val="0"/>
          <w:sz w:val="22"/>
          <w:szCs w:val="22"/>
        </w:rPr>
        <w:t>l</w:t>
      </w:r>
      <w:r w:rsidRPr="00E06EAF">
        <w:rPr>
          <w:rFonts w:ascii="Arial" w:hAnsi="Arial" w:cs="Arial"/>
          <w:snapToGrid w:val="0"/>
          <w:sz w:val="22"/>
          <w:szCs w:val="22"/>
        </w:rPr>
        <w:t>ze pořádat na území města za následujících podmínek:</w:t>
      </w:r>
    </w:p>
    <w:p w14:paraId="2C949164" w14:textId="5A42BD46" w:rsidR="00A67152" w:rsidRPr="00E06EAF" w:rsidRDefault="00A67152" w:rsidP="00E06EAF">
      <w:pPr>
        <w:numPr>
          <w:ilvl w:val="1"/>
          <w:numId w:val="42"/>
        </w:numPr>
        <w:tabs>
          <w:tab w:val="clear" w:pos="361"/>
          <w:tab w:val="num" w:pos="1"/>
        </w:tabs>
        <w:ind w:left="1134"/>
        <w:jc w:val="both"/>
        <w:rPr>
          <w:rFonts w:ascii="Arial" w:hAnsi="Arial" w:cs="Arial"/>
          <w:snapToGrid w:val="0"/>
          <w:sz w:val="22"/>
          <w:szCs w:val="22"/>
        </w:rPr>
      </w:pPr>
      <w:r w:rsidRPr="00E06EAF">
        <w:rPr>
          <w:rFonts w:ascii="Arial" w:hAnsi="Arial" w:cs="Arial"/>
          <w:snapToGrid w:val="0"/>
          <w:sz w:val="22"/>
          <w:szCs w:val="22"/>
        </w:rPr>
        <w:t>Akce lze pořádat:</w:t>
      </w:r>
    </w:p>
    <w:p w14:paraId="5A9A6322" w14:textId="77777777" w:rsidR="00A67152" w:rsidRPr="00E06EAF" w:rsidRDefault="00A67152" w:rsidP="00A67152">
      <w:pPr>
        <w:numPr>
          <w:ilvl w:val="0"/>
          <w:numId w:val="43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E06EAF">
        <w:rPr>
          <w:rFonts w:ascii="Arial" w:hAnsi="Arial" w:cs="Arial"/>
          <w:snapToGrid w:val="0"/>
          <w:sz w:val="22"/>
          <w:szCs w:val="22"/>
        </w:rPr>
        <w:t>v pátek, v sobotu a ve dnech, po kterých následuje den pracovního klidu, od 08.00 hod. do 24.00 hod.</w:t>
      </w:r>
    </w:p>
    <w:p w14:paraId="6FDA0194" w14:textId="77777777" w:rsidR="00A67152" w:rsidRPr="00E06EAF" w:rsidRDefault="00A67152" w:rsidP="00A67152">
      <w:pPr>
        <w:pStyle w:val="Zkladntext"/>
        <w:widowControl w:val="0"/>
        <w:numPr>
          <w:ilvl w:val="0"/>
          <w:numId w:val="4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v ostatní dny od 08.00 hod. do 22.00 hod. </w:t>
      </w:r>
    </w:p>
    <w:p w14:paraId="197B746B" w14:textId="2012BEF8" w:rsidR="00A67152" w:rsidRPr="00E06EAF" w:rsidRDefault="00A67152" w:rsidP="00A67152">
      <w:pPr>
        <w:pStyle w:val="Zkladntext"/>
        <w:widowControl w:val="0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u příležitosti vítání Nového roku i po 22.00 hod., resp. po 24.00 hod</w:t>
      </w:r>
      <w:r w:rsidR="00E06EAF" w:rsidRPr="00E06EAF">
        <w:rPr>
          <w:rFonts w:ascii="Arial" w:hAnsi="Arial" w:cs="Arial"/>
          <w:sz w:val="22"/>
          <w:szCs w:val="22"/>
        </w:rPr>
        <w:t>.</w:t>
      </w:r>
    </w:p>
    <w:p w14:paraId="34FC9370" w14:textId="2EB6F3EA" w:rsidR="00A67152" w:rsidRPr="00E06EAF" w:rsidRDefault="00A67152" w:rsidP="00A67152">
      <w:pPr>
        <w:numPr>
          <w:ilvl w:val="1"/>
          <w:numId w:val="42"/>
        </w:numPr>
        <w:ind w:left="1060"/>
        <w:jc w:val="both"/>
        <w:rPr>
          <w:rFonts w:ascii="Arial" w:hAnsi="Arial" w:cs="Arial"/>
          <w:snapToGrid w:val="0"/>
          <w:sz w:val="22"/>
          <w:szCs w:val="22"/>
        </w:rPr>
      </w:pPr>
      <w:r w:rsidRPr="00E06EAF">
        <w:rPr>
          <w:rFonts w:ascii="Arial" w:hAnsi="Arial" w:cs="Arial"/>
          <w:snapToGrid w:val="0"/>
          <w:sz w:val="22"/>
          <w:szCs w:val="22"/>
        </w:rPr>
        <w:t xml:space="preserve">Organizátor akce je povinen oznámit její konání Městskému úřadu Benátky nad Jizerou, a to nejpozději </w:t>
      </w:r>
      <w:r w:rsidR="00E06EAF" w:rsidRPr="00E06EAF">
        <w:rPr>
          <w:rFonts w:ascii="Arial" w:hAnsi="Arial" w:cs="Arial"/>
          <w:snapToGrid w:val="0"/>
          <w:sz w:val="22"/>
          <w:szCs w:val="22"/>
        </w:rPr>
        <w:t>7</w:t>
      </w:r>
      <w:r w:rsidRPr="00E06EAF">
        <w:rPr>
          <w:rFonts w:ascii="Arial" w:hAnsi="Arial" w:cs="Arial"/>
          <w:snapToGrid w:val="0"/>
          <w:sz w:val="22"/>
          <w:szCs w:val="22"/>
        </w:rPr>
        <w:t xml:space="preserve"> dnů před jejím konáním; </w:t>
      </w:r>
      <w:r w:rsidRPr="00E06EAF">
        <w:rPr>
          <w:rFonts w:ascii="Arial" w:hAnsi="Arial" w:cs="Arial"/>
          <w:sz w:val="22"/>
          <w:szCs w:val="22"/>
        </w:rPr>
        <w:t>je-li organizátorů více, podává oznámení jimi určená osoba</w:t>
      </w:r>
      <w:r w:rsidRPr="00E06EAF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6BB1003E" w14:textId="40EF3CCE" w:rsidR="00A67152" w:rsidRPr="00E06EAF" w:rsidRDefault="00A67152" w:rsidP="00A67152">
      <w:pPr>
        <w:ind w:left="1060"/>
        <w:jc w:val="both"/>
        <w:rPr>
          <w:rFonts w:ascii="Arial" w:hAnsi="Arial" w:cs="Arial"/>
          <w:snapToGrid w:val="0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V oznámení musí být uvedeno:</w:t>
      </w:r>
    </w:p>
    <w:p w14:paraId="00633932" w14:textId="55E694CB" w:rsidR="00A67152" w:rsidRPr="00E06EAF" w:rsidRDefault="00A67152" w:rsidP="00A67152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jméno, příjmení a trvalý pobyt </w:t>
      </w:r>
      <w:r w:rsidR="00E06EAF" w:rsidRPr="00E06EAF">
        <w:rPr>
          <w:rFonts w:ascii="Arial" w:hAnsi="Arial" w:cs="Arial"/>
          <w:sz w:val="22"/>
          <w:szCs w:val="22"/>
        </w:rPr>
        <w:t xml:space="preserve">(příp. bydliště, je-li odlišné od místa trvalého pobytu) </w:t>
      </w:r>
      <w:r w:rsidRPr="00E06EAF">
        <w:rPr>
          <w:rFonts w:ascii="Arial" w:hAnsi="Arial" w:cs="Arial"/>
          <w:sz w:val="22"/>
          <w:szCs w:val="22"/>
        </w:rPr>
        <w:t>či název a sídlo organizátora akce a osoby oprávněné jednat jeho jménem</w:t>
      </w:r>
      <w:r w:rsidR="009F4F7C">
        <w:rPr>
          <w:rFonts w:ascii="Arial" w:hAnsi="Arial" w:cs="Arial"/>
          <w:sz w:val="22"/>
          <w:szCs w:val="22"/>
        </w:rPr>
        <w:t>,</w:t>
      </w:r>
    </w:p>
    <w:p w14:paraId="0861A060" w14:textId="60847E1A" w:rsidR="00A67152" w:rsidRPr="00E06EAF" w:rsidRDefault="00A67152" w:rsidP="00A67152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kontaktní spojení na organizátora akce (zejména telefonní číslo, na kterém bude organizátor akce v průběhu konání akce nepřetržitě k zastižení)</w:t>
      </w:r>
      <w:r w:rsidR="009F4F7C">
        <w:rPr>
          <w:rFonts w:ascii="Arial" w:hAnsi="Arial" w:cs="Arial"/>
          <w:sz w:val="22"/>
          <w:szCs w:val="22"/>
        </w:rPr>
        <w:t>,</w:t>
      </w:r>
    </w:p>
    <w:p w14:paraId="24522A11" w14:textId="0E5E5E79" w:rsidR="00A67152" w:rsidRPr="00E06EAF" w:rsidRDefault="00A67152" w:rsidP="00A67152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druh akce, dobu a místo jejího konání, včetně údaje o případných přestávkách a přerušeních akce,</w:t>
      </w:r>
    </w:p>
    <w:p w14:paraId="368BD578" w14:textId="43F6721C" w:rsidR="00A67152" w:rsidRPr="00E06EAF" w:rsidRDefault="00A67152" w:rsidP="00A67152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předpokládaný počet účastníků akce</w:t>
      </w:r>
      <w:r w:rsidR="009F4F7C">
        <w:rPr>
          <w:rFonts w:ascii="Arial" w:hAnsi="Arial" w:cs="Arial"/>
          <w:sz w:val="22"/>
          <w:szCs w:val="22"/>
        </w:rPr>
        <w:t>,</w:t>
      </w:r>
    </w:p>
    <w:p w14:paraId="2D893A2E" w14:textId="09E7186D" w:rsidR="00A67152" w:rsidRPr="00E06EAF" w:rsidRDefault="00A67152" w:rsidP="00A67152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opatření, která organizátor provede, aby akce nenarušila veřejný pořádek, </w:t>
      </w:r>
      <w:proofErr w:type="spellStart"/>
      <w:r w:rsidRPr="00E06EAF">
        <w:rPr>
          <w:rFonts w:ascii="Arial" w:hAnsi="Arial" w:cs="Arial"/>
          <w:sz w:val="22"/>
          <w:szCs w:val="22"/>
        </w:rPr>
        <w:t>zjm</w:t>
      </w:r>
      <w:proofErr w:type="spellEnd"/>
      <w:r w:rsidRPr="00E06EAF">
        <w:rPr>
          <w:rFonts w:ascii="Arial" w:hAnsi="Arial" w:cs="Arial"/>
          <w:sz w:val="22"/>
          <w:szCs w:val="22"/>
        </w:rPr>
        <w:t>. potřebný počet pořadatelů starších 18 let, které k organizaci akce určí, a způsob jejich označení</w:t>
      </w:r>
      <w:r w:rsidR="009F4F7C">
        <w:rPr>
          <w:rFonts w:ascii="Arial" w:hAnsi="Arial" w:cs="Arial"/>
          <w:sz w:val="22"/>
          <w:szCs w:val="22"/>
        </w:rPr>
        <w:t>,</w:t>
      </w:r>
    </w:p>
    <w:p w14:paraId="454FF82F" w14:textId="27F10D8D" w:rsidR="00A67152" w:rsidRPr="00E06EAF" w:rsidRDefault="00A67152" w:rsidP="00A67152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identifikační údaje osoby pověřené organizátorem akce k osobní spolupráci s orgány veřejné správy,</w:t>
      </w:r>
    </w:p>
    <w:p w14:paraId="6AEC0DDE" w14:textId="01A0B790" w:rsidR="00A67152" w:rsidRPr="00E06EAF" w:rsidRDefault="00A67152" w:rsidP="00A67152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identifikační údaje osoby, která poskytla k užívání pozemek nebo stavbu, kde se má akce konat, včetně jejího souhlasu s konáním akce</w:t>
      </w:r>
      <w:r w:rsidR="009F4F7C">
        <w:rPr>
          <w:rFonts w:ascii="Arial" w:hAnsi="Arial" w:cs="Arial"/>
          <w:sz w:val="22"/>
          <w:szCs w:val="22"/>
        </w:rPr>
        <w:t>,</w:t>
      </w:r>
    </w:p>
    <w:p w14:paraId="0489CB89" w14:textId="0DAEB801" w:rsidR="00A67152" w:rsidRPr="00E06EAF" w:rsidRDefault="00A67152" w:rsidP="00A67152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způsob zajištění obecných povinností při nakládání s odpady vzniklými v průběhu akce</w:t>
      </w:r>
      <w:r w:rsidR="009F4F7C">
        <w:rPr>
          <w:rFonts w:ascii="Arial" w:hAnsi="Arial" w:cs="Arial"/>
          <w:sz w:val="22"/>
          <w:szCs w:val="22"/>
        </w:rPr>
        <w:t>,</w:t>
      </w:r>
    </w:p>
    <w:p w14:paraId="3551EB8F" w14:textId="02D5A3AF" w:rsidR="00A67152" w:rsidRPr="00E06EAF" w:rsidRDefault="00A67152" w:rsidP="00A67152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způsob zajištění zdravotních a hygienických potřeb účastníků akce</w:t>
      </w:r>
      <w:r w:rsidR="009F4F7C">
        <w:rPr>
          <w:rFonts w:ascii="Arial" w:hAnsi="Arial" w:cs="Arial"/>
          <w:sz w:val="22"/>
          <w:szCs w:val="22"/>
        </w:rPr>
        <w:t>,</w:t>
      </w:r>
    </w:p>
    <w:p w14:paraId="16A02ECC" w14:textId="77777777" w:rsidR="00A67152" w:rsidRPr="00E06EAF" w:rsidRDefault="00A67152" w:rsidP="00A67152">
      <w:pPr>
        <w:pStyle w:val="Zkladntextodsazen"/>
        <w:numPr>
          <w:ilvl w:val="1"/>
          <w:numId w:val="44"/>
        </w:numPr>
        <w:spacing w:after="120"/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lhůtu, ve které organizátor zajistí úklid místa konání akce, a způsob zajištění úklidu,</w:t>
      </w:r>
    </w:p>
    <w:p w14:paraId="619E5360" w14:textId="45241368" w:rsidR="00A67152" w:rsidRPr="00E06EAF" w:rsidRDefault="00A67152" w:rsidP="00E06EAF">
      <w:pPr>
        <w:pStyle w:val="Zkladntextodsazen"/>
        <w:numPr>
          <w:ilvl w:val="1"/>
          <w:numId w:val="44"/>
        </w:numPr>
        <w:spacing w:after="120"/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E06EAF">
        <w:rPr>
          <w:rStyle w:val="Znakapoznpodarou"/>
          <w:rFonts w:ascii="Arial" w:eastAsiaTheme="minorHAnsi" w:hAnsi="Arial" w:cs="Arial"/>
          <w:sz w:val="22"/>
          <w:szCs w:val="22"/>
        </w:rPr>
        <w:footnoteReference w:id="5"/>
      </w:r>
      <w:r w:rsidR="00331052" w:rsidRPr="00E06EAF">
        <w:rPr>
          <w:rFonts w:ascii="Arial" w:hAnsi="Arial" w:cs="Arial"/>
          <w:sz w:val="22"/>
          <w:szCs w:val="22"/>
        </w:rPr>
        <w:t xml:space="preserve"> v průběhu akce</w:t>
      </w:r>
      <w:r w:rsidR="00E06EAF" w:rsidRPr="00E06EAF">
        <w:rPr>
          <w:rFonts w:ascii="Arial" w:hAnsi="Arial" w:cs="Arial"/>
          <w:sz w:val="22"/>
          <w:szCs w:val="22"/>
        </w:rPr>
        <w:t>.</w:t>
      </w:r>
    </w:p>
    <w:p w14:paraId="480BD8F9" w14:textId="408CD6B1" w:rsidR="001E7BCD" w:rsidRPr="001E7BCD" w:rsidRDefault="001E7BCD" w:rsidP="001E7BCD">
      <w:pPr>
        <w:pStyle w:val="Odstavecseseznamem"/>
        <w:numPr>
          <w:ilvl w:val="1"/>
          <w:numId w:val="42"/>
        </w:numPr>
        <w:tabs>
          <w:tab w:val="clear" w:pos="361"/>
          <w:tab w:val="num" w:pos="1"/>
        </w:tabs>
        <w:spacing w:after="120"/>
        <w:ind w:left="10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E7BCD">
        <w:rPr>
          <w:rFonts w:ascii="Arial" w:hAnsi="Arial" w:cs="Arial"/>
          <w:sz w:val="22"/>
          <w:szCs w:val="20"/>
        </w:rPr>
        <w:lastRenderedPageBreak/>
        <w:t xml:space="preserve">Organizátor </w:t>
      </w:r>
      <w:r>
        <w:rPr>
          <w:rFonts w:ascii="Arial" w:hAnsi="Arial" w:cs="Arial"/>
          <w:sz w:val="22"/>
          <w:szCs w:val="20"/>
        </w:rPr>
        <w:t xml:space="preserve">akce </w:t>
      </w:r>
      <w:r w:rsidRPr="001E7BCD">
        <w:rPr>
          <w:rFonts w:ascii="Arial" w:hAnsi="Arial" w:cs="Arial"/>
          <w:sz w:val="22"/>
          <w:szCs w:val="20"/>
        </w:rPr>
        <w:t>je povinen určit osobu pověřenou k osobní spolupráci s orgány veřejné správy; v případě, že takovou osobu neurčí, považuje se za tuto osob organizátor</w:t>
      </w:r>
      <w:r>
        <w:rPr>
          <w:rFonts w:ascii="Arial" w:hAnsi="Arial" w:cs="Arial"/>
          <w:sz w:val="22"/>
          <w:szCs w:val="20"/>
        </w:rPr>
        <w:t xml:space="preserve"> akce</w:t>
      </w:r>
      <w:r w:rsidRPr="001E7BCD">
        <w:rPr>
          <w:rFonts w:ascii="Arial" w:hAnsi="Arial" w:cs="Arial"/>
          <w:sz w:val="22"/>
          <w:szCs w:val="20"/>
        </w:rPr>
        <w:t>.</w:t>
      </w:r>
    </w:p>
    <w:p w14:paraId="7F9C696B" w14:textId="2B4BF227" w:rsidR="00331052" w:rsidRPr="00E06EAF" w:rsidRDefault="00E06EAF" w:rsidP="009F4F7C">
      <w:pPr>
        <w:pStyle w:val="Odstavecseseznamem"/>
        <w:numPr>
          <w:ilvl w:val="1"/>
          <w:numId w:val="42"/>
        </w:numPr>
        <w:tabs>
          <w:tab w:val="clear" w:pos="361"/>
          <w:tab w:val="num" w:pos="1"/>
        </w:tabs>
        <w:ind w:left="1060"/>
        <w:jc w:val="both"/>
        <w:rPr>
          <w:rFonts w:ascii="Arial" w:hAnsi="Arial" w:cs="Arial"/>
          <w:snapToGrid w:val="0"/>
          <w:sz w:val="22"/>
          <w:szCs w:val="22"/>
        </w:rPr>
      </w:pPr>
      <w:r w:rsidRPr="00E06EAF">
        <w:rPr>
          <w:rFonts w:ascii="Arial" w:hAnsi="Arial" w:cs="Arial"/>
          <w:snapToGrid w:val="0"/>
          <w:sz w:val="22"/>
          <w:szCs w:val="22"/>
        </w:rPr>
        <w:t xml:space="preserve">Organizátor akce </w:t>
      </w:r>
      <w:r w:rsidR="00A67152" w:rsidRPr="00E06EAF">
        <w:rPr>
          <w:rFonts w:ascii="Arial" w:hAnsi="Arial" w:cs="Arial"/>
          <w:snapToGrid w:val="0"/>
          <w:sz w:val="22"/>
          <w:szCs w:val="22"/>
        </w:rPr>
        <w:t>je povinen zajistit dostatečný počet způsobilých a náležitě poučených osob k zabezpečení jejího pokojného průběhu a ukončení (pořadatelská služba)</w:t>
      </w:r>
      <w:r w:rsidR="001E7BCD">
        <w:rPr>
          <w:rFonts w:ascii="Arial" w:hAnsi="Arial" w:cs="Arial"/>
          <w:snapToGrid w:val="0"/>
          <w:sz w:val="22"/>
          <w:szCs w:val="22"/>
        </w:rPr>
        <w:t xml:space="preserve">, a to </w:t>
      </w:r>
      <w:r w:rsidR="001E7BCD" w:rsidRPr="001C43CD">
        <w:rPr>
          <w:rFonts w:ascii="Arial" w:hAnsi="Arial" w:cs="Arial"/>
          <w:sz w:val="22"/>
          <w:szCs w:val="20"/>
        </w:rPr>
        <w:t xml:space="preserve">minimálně 1 osobu zajišťující pořadatelskou službu na každých </w:t>
      </w:r>
      <w:r w:rsidR="001E7BCD">
        <w:rPr>
          <w:rFonts w:ascii="Arial" w:hAnsi="Arial" w:cs="Arial"/>
          <w:sz w:val="22"/>
          <w:szCs w:val="20"/>
        </w:rPr>
        <w:t>50</w:t>
      </w:r>
      <w:r w:rsidR="001E7BCD" w:rsidRPr="001C43CD">
        <w:rPr>
          <w:rFonts w:ascii="Arial" w:hAnsi="Arial" w:cs="Arial"/>
          <w:sz w:val="22"/>
          <w:szCs w:val="20"/>
        </w:rPr>
        <w:t xml:space="preserve"> předpokládaných účastníků </w:t>
      </w:r>
      <w:r w:rsidR="001E7BCD">
        <w:rPr>
          <w:rFonts w:ascii="Arial" w:hAnsi="Arial" w:cs="Arial"/>
          <w:sz w:val="22"/>
          <w:szCs w:val="20"/>
        </w:rPr>
        <w:t>akce</w:t>
      </w:r>
      <w:r w:rsidR="00A67152" w:rsidRPr="00E06EAF">
        <w:rPr>
          <w:rFonts w:ascii="Arial" w:hAnsi="Arial" w:cs="Arial"/>
          <w:snapToGrid w:val="0"/>
          <w:sz w:val="22"/>
          <w:szCs w:val="22"/>
        </w:rPr>
        <w:t xml:space="preserve">. </w:t>
      </w:r>
      <w:r w:rsidRPr="00E06EAF">
        <w:rPr>
          <w:rFonts w:ascii="Arial" w:hAnsi="Arial" w:cs="Arial"/>
          <w:snapToGrid w:val="0"/>
          <w:sz w:val="22"/>
          <w:szCs w:val="22"/>
        </w:rPr>
        <w:t xml:space="preserve">Organizátor </w:t>
      </w:r>
      <w:r w:rsidR="00A67152" w:rsidRPr="00E06EAF">
        <w:rPr>
          <w:rFonts w:ascii="Arial" w:hAnsi="Arial" w:cs="Arial"/>
          <w:sz w:val="22"/>
          <w:szCs w:val="22"/>
        </w:rPr>
        <w:t xml:space="preserve">akce je povinen zajistit, aby členové pořadatelské služby byli přítomni v průběhu konání celé akce a byli </w:t>
      </w:r>
      <w:r w:rsidR="0090087F">
        <w:rPr>
          <w:rFonts w:ascii="Arial" w:hAnsi="Arial" w:cs="Arial"/>
          <w:sz w:val="22"/>
          <w:szCs w:val="22"/>
        </w:rPr>
        <w:t xml:space="preserve">viditelně jako pořadatelská služba </w:t>
      </w:r>
      <w:r w:rsidR="00A67152" w:rsidRPr="00E06EAF">
        <w:rPr>
          <w:rFonts w:ascii="Arial" w:hAnsi="Arial" w:cs="Arial"/>
          <w:sz w:val="22"/>
          <w:szCs w:val="22"/>
        </w:rPr>
        <w:t>označeni</w:t>
      </w:r>
      <w:r>
        <w:rPr>
          <w:rFonts w:ascii="Arial" w:hAnsi="Arial" w:cs="Arial"/>
          <w:sz w:val="22"/>
          <w:szCs w:val="22"/>
        </w:rPr>
        <w:t>.</w:t>
      </w:r>
    </w:p>
    <w:p w14:paraId="48C60A56" w14:textId="77777777" w:rsidR="00901DF9" w:rsidRPr="000E2B14" w:rsidRDefault="00901DF9" w:rsidP="000E2B14">
      <w:pPr>
        <w:pStyle w:val="Zkladntext"/>
        <w:spacing w:before="120" w:after="0"/>
        <w:jc w:val="center"/>
        <w:rPr>
          <w:rFonts w:ascii="Arial" w:hAnsi="Arial" w:cs="Arial"/>
          <w:sz w:val="22"/>
          <w:szCs w:val="22"/>
        </w:rPr>
      </w:pPr>
    </w:p>
    <w:p w14:paraId="7B48EE1C" w14:textId="56BC6308" w:rsidR="00E06EAF" w:rsidRPr="000E2B14" w:rsidRDefault="00E06EAF" w:rsidP="00E06EA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E2B1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90087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D0614C" w14:textId="13626F53" w:rsidR="00E06EAF" w:rsidRPr="00E06EAF" w:rsidRDefault="00E06EAF" w:rsidP="00E06EAF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06EAF">
        <w:rPr>
          <w:rFonts w:ascii="Arial" w:hAnsi="Arial" w:cs="Arial"/>
          <w:b/>
          <w:bCs/>
          <w:sz w:val="22"/>
          <w:szCs w:val="22"/>
          <w:u w:val="none"/>
        </w:rPr>
        <w:t>Pořádání veřejnosti přístupných kulturní podniků, včetně tanečních zábav a diskoték</w:t>
      </w:r>
    </w:p>
    <w:p w14:paraId="200F9C14" w14:textId="5742D79A" w:rsidR="009F4F7C" w:rsidRPr="009F4F7C" w:rsidRDefault="009F4F7C" w:rsidP="009F4F7C">
      <w:pPr>
        <w:pStyle w:val="Seznamoslovan"/>
        <w:widowControl w:val="0"/>
        <w:numPr>
          <w:ilvl w:val="0"/>
          <w:numId w:val="47"/>
        </w:numPr>
        <w:suppressAutoHyphens w:val="0"/>
        <w:overflowPunct/>
        <w:autoSpaceDE/>
        <w:adjustRightInd/>
        <w:spacing w:after="120" w:line="240" w:lineRule="auto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E06EAF">
        <w:rPr>
          <w:rFonts w:ascii="Arial" w:hAnsi="Arial" w:cs="Arial"/>
          <w:sz w:val="22"/>
          <w:szCs w:val="22"/>
        </w:rPr>
        <w:t>eřejnosti přístupn</w:t>
      </w:r>
      <w:r>
        <w:rPr>
          <w:rFonts w:ascii="Arial" w:hAnsi="Arial" w:cs="Arial"/>
          <w:sz w:val="22"/>
          <w:szCs w:val="22"/>
        </w:rPr>
        <w:t>é</w:t>
      </w:r>
      <w:r w:rsidRPr="00E06EAF">
        <w:rPr>
          <w:rFonts w:ascii="Arial" w:hAnsi="Arial" w:cs="Arial"/>
          <w:sz w:val="22"/>
          <w:szCs w:val="22"/>
        </w:rPr>
        <w:t xml:space="preserve"> kulturní</w:t>
      </w:r>
      <w:r>
        <w:rPr>
          <w:rFonts w:ascii="Arial" w:hAnsi="Arial" w:cs="Arial"/>
          <w:sz w:val="22"/>
          <w:szCs w:val="22"/>
        </w:rPr>
        <w:t xml:space="preserve"> podniky,</w:t>
      </w:r>
      <w:r w:rsidRPr="00E06EAF">
        <w:rPr>
          <w:rFonts w:ascii="Arial" w:hAnsi="Arial" w:cs="Arial"/>
          <w:sz w:val="22"/>
          <w:szCs w:val="22"/>
        </w:rPr>
        <w:t xml:space="preserve"> včetně tanečních zábav a diskoték, </w:t>
      </w:r>
      <w:r>
        <w:rPr>
          <w:rFonts w:ascii="Arial" w:hAnsi="Arial" w:cs="Arial"/>
          <w:sz w:val="22"/>
          <w:szCs w:val="22"/>
        </w:rPr>
        <w:t xml:space="preserve">na něž se nevztahuje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Čl. 3. této vyhlášky (dále jen „kulturní podniky“), </w:t>
      </w:r>
      <w:r w:rsidRPr="009F4F7C">
        <w:rPr>
          <w:rFonts w:ascii="Arial" w:hAnsi="Arial" w:cs="Arial"/>
          <w:snapToGrid w:val="0"/>
          <w:sz w:val="22"/>
          <w:szCs w:val="22"/>
        </w:rPr>
        <w:t>lze pořádat na území města za následujících podmínek:</w:t>
      </w:r>
    </w:p>
    <w:p w14:paraId="11E36EC7" w14:textId="01B79210" w:rsidR="009F4F7C" w:rsidRPr="009F4F7C" w:rsidRDefault="009F4F7C" w:rsidP="009F4F7C">
      <w:pPr>
        <w:pStyle w:val="Odstavecseseznamem"/>
        <w:numPr>
          <w:ilvl w:val="1"/>
          <w:numId w:val="40"/>
        </w:numPr>
        <w:ind w:left="1060" w:hanging="340"/>
        <w:jc w:val="both"/>
        <w:rPr>
          <w:rFonts w:ascii="Arial" w:hAnsi="Arial" w:cs="Arial"/>
          <w:snapToGrid w:val="0"/>
          <w:sz w:val="22"/>
          <w:szCs w:val="22"/>
        </w:rPr>
      </w:pPr>
      <w:r w:rsidRPr="009F4F7C">
        <w:rPr>
          <w:rFonts w:ascii="Arial" w:hAnsi="Arial" w:cs="Arial"/>
          <w:snapToGrid w:val="0"/>
          <w:sz w:val="22"/>
          <w:szCs w:val="22"/>
        </w:rPr>
        <w:t>Kulturní podniky lze pořádat:</w:t>
      </w:r>
    </w:p>
    <w:p w14:paraId="5D1D9505" w14:textId="77777777" w:rsidR="009F4F7C" w:rsidRPr="00E06EAF" w:rsidRDefault="009F4F7C" w:rsidP="009F4F7C">
      <w:pPr>
        <w:numPr>
          <w:ilvl w:val="0"/>
          <w:numId w:val="43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E06EAF">
        <w:rPr>
          <w:rFonts w:ascii="Arial" w:hAnsi="Arial" w:cs="Arial"/>
          <w:snapToGrid w:val="0"/>
          <w:sz w:val="22"/>
          <w:szCs w:val="22"/>
        </w:rPr>
        <w:t>v pátek, v sobotu a ve dnech, po kterých následuje den pracovního klidu, od 08.00 hod. do 24.00 hod.</w:t>
      </w:r>
    </w:p>
    <w:p w14:paraId="52EABAA8" w14:textId="77777777" w:rsidR="009F4F7C" w:rsidRPr="00E06EAF" w:rsidRDefault="009F4F7C" w:rsidP="009F4F7C">
      <w:pPr>
        <w:pStyle w:val="Zkladntext"/>
        <w:widowControl w:val="0"/>
        <w:numPr>
          <w:ilvl w:val="0"/>
          <w:numId w:val="4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v ostatní dny od 08.00 hod. do 22.00 hod. </w:t>
      </w:r>
    </w:p>
    <w:p w14:paraId="120790B5" w14:textId="77777777" w:rsidR="009F4F7C" w:rsidRPr="00E06EAF" w:rsidRDefault="009F4F7C" w:rsidP="009F4F7C">
      <w:pPr>
        <w:pStyle w:val="Zkladntext"/>
        <w:widowControl w:val="0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u příležitosti vítání Nového roku i po 22.00 hod., resp. po 24.00 hod.</w:t>
      </w:r>
    </w:p>
    <w:p w14:paraId="6C550D22" w14:textId="7E15E6A4" w:rsidR="009F4F7C" w:rsidRPr="0090087F" w:rsidRDefault="009F4F7C" w:rsidP="0090087F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0087F">
        <w:rPr>
          <w:rFonts w:ascii="Arial" w:hAnsi="Arial" w:cs="Arial"/>
          <w:snapToGrid w:val="0"/>
          <w:sz w:val="22"/>
          <w:szCs w:val="22"/>
        </w:rPr>
        <w:t xml:space="preserve">Pořadatel kulturního podniku je povinen oznámit jeho konání Městskému úřadu Benátky nad Jizerou, a to nejpozději 7 dnů před jeho konáním; </w:t>
      </w:r>
      <w:r w:rsidRPr="0090087F">
        <w:rPr>
          <w:rFonts w:ascii="Arial" w:hAnsi="Arial" w:cs="Arial"/>
          <w:sz w:val="22"/>
          <w:szCs w:val="22"/>
        </w:rPr>
        <w:t>je-li pořadatelů více, podává oznámení jimi určená osoba</w:t>
      </w:r>
      <w:r w:rsidRPr="0090087F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5E5D1C8" w14:textId="77777777" w:rsidR="009F4F7C" w:rsidRPr="00E06EAF" w:rsidRDefault="009F4F7C" w:rsidP="009F4F7C">
      <w:pPr>
        <w:ind w:left="1060"/>
        <w:jc w:val="both"/>
        <w:rPr>
          <w:rFonts w:ascii="Arial" w:hAnsi="Arial" w:cs="Arial"/>
          <w:snapToGrid w:val="0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V oznámení musí být uvedeno:</w:t>
      </w:r>
    </w:p>
    <w:p w14:paraId="2CADA605" w14:textId="4E0EF87F" w:rsidR="009F4F7C" w:rsidRPr="00E06EAF" w:rsidRDefault="009F4F7C" w:rsidP="009F4F7C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jméno, příjmení a trvalý pobyt (příp. bydliště, je-li odlišné od místa trvalého pobytu) či název a sídlo </w:t>
      </w:r>
      <w:r>
        <w:rPr>
          <w:rFonts w:ascii="Arial" w:hAnsi="Arial" w:cs="Arial"/>
          <w:snapToGrid w:val="0"/>
          <w:sz w:val="22"/>
          <w:szCs w:val="22"/>
        </w:rPr>
        <w:t xml:space="preserve">pořadatele kulturního podniku </w:t>
      </w:r>
      <w:r w:rsidRPr="00E06EAF">
        <w:rPr>
          <w:rFonts w:ascii="Arial" w:hAnsi="Arial" w:cs="Arial"/>
          <w:sz w:val="22"/>
          <w:szCs w:val="22"/>
        </w:rPr>
        <w:t>a osoby oprávněné jednat jeho jménem</w:t>
      </w:r>
      <w:r>
        <w:rPr>
          <w:rFonts w:ascii="Arial" w:hAnsi="Arial" w:cs="Arial"/>
          <w:sz w:val="22"/>
          <w:szCs w:val="22"/>
        </w:rPr>
        <w:t>,</w:t>
      </w:r>
    </w:p>
    <w:p w14:paraId="1CC6E8C8" w14:textId="0C8267E2" w:rsidR="009F4F7C" w:rsidRPr="00E06EAF" w:rsidRDefault="009F4F7C" w:rsidP="009F4F7C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kontaktní spojení na </w:t>
      </w:r>
      <w:r>
        <w:rPr>
          <w:rFonts w:ascii="Arial" w:hAnsi="Arial" w:cs="Arial"/>
          <w:snapToGrid w:val="0"/>
          <w:sz w:val="22"/>
          <w:szCs w:val="22"/>
        </w:rPr>
        <w:t xml:space="preserve">pořadatele kulturního podniku </w:t>
      </w:r>
      <w:r w:rsidRPr="00E06EAF">
        <w:rPr>
          <w:rFonts w:ascii="Arial" w:hAnsi="Arial" w:cs="Arial"/>
          <w:sz w:val="22"/>
          <w:szCs w:val="22"/>
        </w:rPr>
        <w:t xml:space="preserve">(zejména telefonní číslo, na kterém bude </w:t>
      </w:r>
      <w:r>
        <w:rPr>
          <w:rFonts w:ascii="Arial" w:hAnsi="Arial" w:cs="Arial"/>
          <w:snapToGrid w:val="0"/>
          <w:sz w:val="22"/>
          <w:szCs w:val="22"/>
        </w:rPr>
        <w:t xml:space="preserve">pořadatel kulturního podniku </w:t>
      </w:r>
      <w:r w:rsidRPr="00E06EAF">
        <w:rPr>
          <w:rFonts w:ascii="Arial" w:hAnsi="Arial" w:cs="Arial"/>
          <w:sz w:val="22"/>
          <w:szCs w:val="22"/>
        </w:rPr>
        <w:t xml:space="preserve">v průběhu konání </w:t>
      </w:r>
      <w:r w:rsidR="0090087F">
        <w:rPr>
          <w:rFonts w:ascii="Arial" w:hAnsi="Arial" w:cs="Arial"/>
          <w:sz w:val="22"/>
          <w:szCs w:val="22"/>
        </w:rPr>
        <w:t>kulturního podniku</w:t>
      </w:r>
      <w:r w:rsidRPr="00E06EAF">
        <w:rPr>
          <w:rFonts w:ascii="Arial" w:hAnsi="Arial" w:cs="Arial"/>
          <w:sz w:val="22"/>
          <w:szCs w:val="22"/>
        </w:rPr>
        <w:t xml:space="preserve"> nepřetržitě k zastižení)</w:t>
      </w:r>
      <w:r>
        <w:rPr>
          <w:rFonts w:ascii="Arial" w:hAnsi="Arial" w:cs="Arial"/>
          <w:sz w:val="22"/>
          <w:szCs w:val="22"/>
        </w:rPr>
        <w:t>,</w:t>
      </w:r>
    </w:p>
    <w:p w14:paraId="15DD07C4" w14:textId="1C87C947" w:rsidR="009F4F7C" w:rsidRPr="00E06EAF" w:rsidRDefault="009F4F7C" w:rsidP="009F4F7C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druh </w:t>
      </w:r>
      <w:r>
        <w:rPr>
          <w:rFonts w:ascii="Arial" w:hAnsi="Arial" w:cs="Arial"/>
          <w:snapToGrid w:val="0"/>
          <w:sz w:val="22"/>
          <w:szCs w:val="22"/>
        </w:rPr>
        <w:t>kulturního podniku</w:t>
      </w:r>
      <w:r w:rsidRPr="00E06EAF">
        <w:rPr>
          <w:rFonts w:ascii="Arial" w:hAnsi="Arial" w:cs="Arial"/>
          <w:sz w:val="22"/>
          <w:szCs w:val="22"/>
        </w:rPr>
        <w:t xml:space="preserve">, dobu a místo jeho konání, včetně údaje o případných přestávkách a přerušeních </w:t>
      </w:r>
      <w:r>
        <w:rPr>
          <w:rFonts w:ascii="Arial" w:hAnsi="Arial" w:cs="Arial"/>
          <w:sz w:val="22"/>
          <w:szCs w:val="22"/>
        </w:rPr>
        <w:t>kulturního podniku</w:t>
      </w:r>
      <w:r w:rsidRPr="00E06EAF">
        <w:rPr>
          <w:rFonts w:ascii="Arial" w:hAnsi="Arial" w:cs="Arial"/>
          <w:sz w:val="22"/>
          <w:szCs w:val="22"/>
        </w:rPr>
        <w:t>,</w:t>
      </w:r>
    </w:p>
    <w:p w14:paraId="5B7FAC24" w14:textId="24923514" w:rsidR="009F4F7C" w:rsidRPr="00E06EAF" w:rsidRDefault="009F4F7C" w:rsidP="009F4F7C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předpokládaný počet účastníků </w:t>
      </w:r>
      <w:r>
        <w:rPr>
          <w:rFonts w:ascii="Arial" w:hAnsi="Arial" w:cs="Arial"/>
          <w:snapToGrid w:val="0"/>
          <w:sz w:val="22"/>
          <w:szCs w:val="22"/>
        </w:rPr>
        <w:t>kulturního podniku,</w:t>
      </w:r>
    </w:p>
    <w:p w14:paraId="4BFBB4EC" w14:textId="2781FFDE" w:rsidR="009F4F7C" w:rsidRPr="00E06EAF" w:rsidRDefault="009F4F7C" w:rsidP="009F4F7C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opatření, která </w:t>
      </w:r>
      <w:r>
        <w:rPr>
          <w:rFonts w:ascii="Arial" w:hAnsi="Arial" w:cs="Arial"/>
          <w:sz w:val="22"/>
          <w:szCs w:val="22"/>
        </w:rPr>
        <w:t>pořadatel</w:t>
      </w:r>
      <w:r w:rsidRPr="00E06EAF">
        <w:rPr>
          <w:rFonts w:ascii="Arial" w:hAnsi="Arial" w:cs="Arial"/>
          <w:sz w:val="22"/>
          <w:szCs w:val="22"/>
        </w:rPr>
        <w:t xml:space="preserve"> provede, aby </w:t>
      </w:r>
      <w:r>
        <w:rPr>
          <w:rFonts w:ascii="Arial" w:hAnsi="Arial" w:cs="Arial"/>
          <w:sz w:val="22"/>
          <w:szCs w:val="22"/>
        </w:rPr>
        <w:t>kulturní podnik</w:t>
      </w:r>
      <w:r w:rsidRPr="00E06EAF">
        <w:rPr>
          <w:rFonts w:ascii="Arial" w:hAnsi="Arial" w:cs="Arial"/>
          <w:sz w:val="22"/>
          <w:szCs w:val="22"/>
        </w:rPr>
        <w:t xml:space="preserve"> nenarušil veřejný pořádek, </w:t>
      </w:r>
      <w:proofErr w:type="spellStart"/>
      <w:r w:rsidRPr="00E06EAF">
        <w:rPr>
          <w:rFonts w:ascii="Arial" w:hAnsi="Arial" w:cs="Arial"/>
          <w:sz w:val="22"/>
          <w:szCs w:val="22"/>
        </w:rPr>
        <w:t>zjm</w:t>
      </w:r>
      <w:proofErr w:type="spellEnd"/>
      <w:r w:rsidRPr="00E06EAF">
        <w:rPr>
          <w:rFonts w:ascii="Arial" w:hAnsi="Arial" w:cs="Arial"/>
          <w:sz w:val="22"/>
          <w:szCs w:val="22"/>
        </w:rPr>
        <w:t xml:space="preserve">. potřebný počet pořadatelů starších 18 let, které k organizaci </w:t>
      </w:r>
      <w:r>
        <w:rPr>
          <w:rFonts w:ascii="Arial" w:hAnsi="Arial" w:cs="Arial"/>
          <w:sz w:val="22"/>
          <w:szCs w:val="22"/>
        </w:rPr>
        <w:t>kulturního podniku</w:t>
      </w:r>
      <w:r w:rsidRPr="00E06EAF">
        <w:rPr>
          <w:rFonts w:ascii="Arial" w:hAnsi="Arial" w:cs="Arial"/>
          <w:sz w:val="22"/>
          <w:szCs w:val="22"/>
        </w:rPr>
        <w:t xml:space="preserve"> určí, a způsob jejich označení</w:t>
      </w:r>
      <w:r w:rsidR="0090087F">
        <w:rPr>
          <w:rFonts w:ascii="Arial" w:hAnsi="Arial" w:cs="Arial"/>
          <w:sz w:val="22"/>
          <w:szCs w:val="22"/>
        </w:rPr>
        <w:t>,</w:t>
      </w:r>
    </w:p>
    <w:p w14:paraId="1258A564" w14:textId="70D559D4" w:rsidR="009F4F7C" w:rsidRPr="00E06EAF" w:rsidRDefault="009F4F7C" w:rsidP="009F4F7C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identifikační údaje osoby pověřené </w:t>
      </w:r>
      <w:r>
        <w:rPr>
          <w:rFonts w:ascii="Arial" w:hAnsi="Arial" w:cs="Arial"/>
          <w:snapToGrid w:val="0"/>
          <w:sz w:val="22"/>
          <w:szCs w:val="22"/>
        </w:rPr>
        <w:t xml:space="preserve">pořadatelem kulturního podniku </w:t>
      </w:r>
      <w:r w:rsidRPr="00E06EAF">
        <w:rPr>
          <w:rFonts w:ascii="Arial" w:hAnsi="Arial" w:cs="Arial"/>
          <w:sz w:val="22"/>
          <w:szCs w:val="22"/>
        </w:rPr>
        <w:t>k osobní spolupráci s orgány veřejné správy,</w:t>
      </w:r>
    </w:p>
    <w:p w14:paraId="6DCDB721" w14:textId="1C9DA9FE" w:rsidR="009F4F7C" w:rsidRPr="00E06EAF" w:rsidRDefault="009F4F7C" w:rsidP="009F4F7C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identifikační údaje osoby, která poskytla k užívání pozemek nebo stavbu, kde se má </w:t>
      </w:r>
      <w:r>
        <w:rPr>
          <w:rFonts w:ascii="Arial" w:hAnsi="Arial" w:cs="Arial"/>
          <w:sz w:val="22"/>
          <w:szCs w:val="22"/>
        </w:rPr>
        <w:t>kulturní podnik</w:t>
      </w:r>
      <w:r w:rsidRPr="00E06EAF">
        <w:rPr>
          <w:rFonts w:ascii="Arial" w:hAnsi="Arial" w:cs="Arial"/>
          <w:sz w:val="22"/>
          <w:szCs w:val="22"/>
        </w:rPr>
        <w:t xml:space="preserve"> konat, včetně jejího souhlasu s konáním </w:t>
      </w:r>
      <w:r>
        <w:rPr>
          <w:rFonts w:ascii="Arial" w:hAnsi="Arial" w:cs="Arial"/>
          <w:sz w:val="22"/>
          <w:szCs w:val="22"/>
        </w:rPr>
        <w:t>kulturního podniku,</w:t>
      </w:r>
    </w:p>
    <w:p w14:paraId="07F769F9" w14:textId="3A675E16" w:rsidR="009F4F7C" w:rsidRPr="00E06EAF" w:rsidRDefault="009F4F7C" w:rsidP="009F4F7C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způsob zajištění obecných povinností při nakládání s odpady vzniklými v průběhu </w:t>
      </w:r>
      <w:r>
        <w:rPr>
          <w:rFonts w:ascii="Arial" w:hAnsi="Arial" w:cs="Arial"/>
          <w:snapToGrid w:val="0"/>
          <w:sz w:val="22"/>
          <w:szCs w:val="22"/>
        </w:rPr>
        <w:t>kulturního podniku,</w:t>
      </w:r>
    </w:p>
    <w:p w14:paraId="39A92809" w14:textId="223433E1" w:rsidR="009F4F7C" w:rsidRPr="00E06EAF" w:rsidRDefault="009F4F7C" w:rsidP="009F4F7C">
      <w:pPr>
        <w:pStyle w:val="Zkladntextodsazen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 xml:space="preserve">způsob zajištění zdravotních a hygienických potřeb účastníků </w:t>
      </w:r>
      <w:r>
        <w:rPr>
          <w:rFonts w:ascii="Arial" w:hAnsi="Arial" w:cs="Arial"/>
          <w:snapToGrid w:val="0"/>
          <w:sz w:val="22"/>
          <w:szCs w:val="22"/>
        </w:rPr>
        <w:t>kulturního podniku,</w:t>
      </w:r>
    </w:p>
    <w:p w14:paraId="08E22CD8" w14:textId="5234859B" w:rsidR="009F4F7C" w:rsidRPr="00E06EAF" w:rsidRDefault="009F4F7C" w:rsidP="009F4F7C">
      <w:pPr>
        <w:pStyle w:val="Zkladntextodsazen"/>
        <w:numPr>
          <w:ilvl w:val="1"/>
          <w:numId w:val="44"/>
        </w:numPr>
        <w:spacing w:after="120"/>
        <w:rPr>
          <w:rFonts w:ascii="Arial" w:hAnsi="Arial" w:cs="Arial"/>
          <w:sz w:val="22"/>
          <w:szCs w:val="22"/>
        </w:rPr>
      </w:pPr>
      <w:r w:rsidRPr="00E06EAF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E06EAF">
        <w:rPr>
          <w:rStyle w:val="Znakapoznpodarou"/>
          <w:rFonts w:ascii="Arial" w:eastAsiaTheme="minorHAnsi" w:hAnsi="Arial" w:cs="Arial"/>
          <w:sz w:val="22"/>
          <w:szCs w:val="22"/>
        </w:rPr>
        <w:footnoteReference w:id="6"/>
      </w:r>
      <w:r w:rsidRPr="00E06EAF">
        <w:rPr>
          <w:rFonts w:ascii="Arial" w:hAnsi="Arial" w:cs="Arial"/>
          <w:sz w:val="22"/>
          <w:szCs w:val="22"/>
        </w:rPr>
        <w:t xml:space="preserve"> v průběhu </w:t>
      </w:r>
      <w:r>
        <w:rPr>
          <w:rFonts w:ascii="Arial" w:hAnsi="Arial" w:cs="Arial"/>
          <w:snapToGrid w:val="0"/>
          <w:sz w:val="22"/>
          <w:szCs w:val="22"/>
        </w:rPr>
        <w:t>kulturního podniku</w:t>
      </w:r>
      <w:r w:rsidRPr="00E06EAF">
        <w:rPr>
          <w:rFonts w:ascii="Arial" w:hAnsi="Arial" w:cs="Arial"/>
          <w:sz w:val="22"/>
          <w:szCs w:val="22"/>
        </w:rPr>
        <w:t>.</w:t>
      </w:r>
    </w:p>
    <w:p w14:paraId="7BC79D7B" w14:textId="0EC34779" w:rsidR="001E7BCD" w:rsidRPr="001E7BCD" w:rsidRDefault="001E7BCD" w:rsidP="007A6509">
      <w:pPr>
        <w:pStyle w:val="Odstavecseseznamem"/>
        <w:numPr>
          <w:ilvl w:val="1"/>
          <w:numId w:val="4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E7BCD">
        <w:rPr>
          <w:rFonts w:ascii="Arial" w:hAnsi="Arial" w:cs="Arial"/>
          <w:snapToGrid w:val="0"/>
          <w:sz w:val="22"/>
          <w:szCs w:val="22"/>
        </w:rPr>
        <w:lastRenderedPageBreak/>
        <w:t>Pořadatel kulturního podniku</w:t>
      </w:r>
      <w:r w:rsidRPr="001E7BCD">
        <w:rPr>
          <w:rFonts w:ascii="Arial" w:hAnsi="Arial" w:cs="Arial"/>
          <w:sz w:val="22"/>
          <w:szCs w:val="20"/>
        </w:rPr>
        <w:t xml:space="preserve"> je povinen určit osobu pověřenou k osobní spolupráci s orgány veřejné správy; v případě, že takovou osobu neurčí, považuje se za tuto osob </w:t>
      </w:r>
      <w:r>
        <w:rPr>
          <w:rFonts w:ascii="Arial" w:hAnsi="Arial" w:cs="Arial"/>
          <w:sz w:val="22"/>
          <w:szCs w:val="20"/>
        </w:rPr>
        <w:t>pořadatel akce</w:t>
      </w:r>
      <w:r w:rsidRPr="001E7BCD">
        <w:rPr>
          <w:rFonts w:ascii="Arial" w:hAnsi="Arial" w:cs="Arial"/>
          <w:sz w:val="22"/>
          <w:szCs w:val="20"/>
        </w:rPr>
        <w:t>.</w:t>
      </w:r>
    </w:p>
    <w:p w14:paraId="212E6EFD" w14:textId="66598C6B" w:rsidR="0090087F" w:rsidRPr="0090087F" w:rsidRDefault="0090087F" w:rsidP="0090087F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0087F">
        <w:rPr>
          <w:rFonts w:ascii="Arial" w:hAnsi="Arial" w:cs="Arial"/>
          <w:snapToGrid w:val="0"/>
          <w:sz w:val="22"/>
          <w:szCs w:val="22"/>
        </w:rPr>
        <w:t>Pořadatel kulturního podniku je povinen zajistit dostatečný počet způsobilých a náležitě poučených osob k zabezpečení jeho pokojného průběhu a ukončení (pořadatelská služba)</w:t>
      </w:r>
      <w:r w:rsidR="001E7BCD">
        <w:rPr>
          <w:rFonts w:ascii="Arial" w:hAnsi="Arial" w:cs="Arial"/>
          <w:snapToGrid w:val="0"/>
          <w:sz w:val="22"/>
          <w:szCs w:val="22"/>
        </w:rPr>
        <w:t xml:space="preserve">, a to </w:t>
      </w:r>
      <w:r w:rsidR="001E7BCD" w:rsidRPr="001C43CD">
        <w:rPr>
          <w:rFonts w:ascii="Arial" w:hAnsi="Arial" w:cs="Arial"/>
          <w:sz w:val="22"/>
          <w:szCs w:val="20"/>
        </w:rPr>
        <w:t xml:space="preserve">minimálně 1 osobu zajišťující pořadatelskou službu na každých </w:t>
      </w:r>
      <w:r w:rsidR="001E7BCD">
        <w:rPr>
          <w:rFonts w:ascii="Arial" w:hAnsi="Arial" w:cs="Arial"/>
          <w:sz w:val="22"/>
          <w:szCs w:val="20"/>
        </w:rPr>
        <w:t>50</w:t>
      </w:r>
      <w:r w:rsidR="001E7BCD" w:rsidRPr="001C43CD">
        <w:rPr>
          <w:rFonts w:ascii="Arial" w:hAnsi="Arial" w:cs="Arial"/>
          <w:sz w:val="22"/>
          <w:szCs w:val="20"/>
        </w:rPr>
        <w:t xml:space="preserve"> předpokládaných účastníků </w:t>
      </w:r>
      <w:r w:rsidR="001E7BCD">
        <w:rPr>
          <w:rFonts w:ascii="Arial" w:hAnsi="Arial" w:cs="Arial"/>
          <w:sz w:val="22"/>
          <w:szCs w:val="20"/>
        </w:rPr>
        <w:t>kulturního podniku</w:t>
      </w:r>
      <w:r w:rsidRPr="0090087F">
        <w:rPr>
          <w:rFonts w:ascii="Arial" w:hAnsi="Arial" w:cs="Arial"/>
          <w:snapToGrid w:val="0"/>
          <w:sz w:val="22"/>
          <w:szCs w:val="22"/>
        </w:rPr>
        <w:t xml:space="preserve">. Pořadatel kulturního podniku </w:t>
      </w:r>
      <w:r w:rsidRPr="0090087F">
        <w:rPr>
          <w:rFonts w:ascii="Arial" w:hAnsi="Arial" w:cs="Arial"/>
          <w:sz w:val="22"/>
          <w:szCs w:val="22"/>
        </w:rPr>
        <w:t xml:space="preserve">je povinen zajistit, aby členové pořadatelské služby byli přítomni v průběhu konání celého </w:t>
      </w:r>
      <w:r w:rsidRPr="0090087F">
        <w:rPr>
          <w:rFonts w:ascii="Arial" w:hAnsi="Arial" w:cs="Arial"/>
          <w:snapToGrid w:val="0"/>
          <w:sz w:val="22"/>
          <w:szCs w:val="22"/>
        </w:rPr>
        <w:t xml:space="preserve">kulturního podniku </w:t>
      </w:r>
      <w:r w:rsidRPr="0090087F">
        <w:rPr>
          <w:rFonts w:ascii="Arial" w:hAnsi="Arial" w:cs="Arial"/>
          <w:sz w:val="22"/>
          <w:szCs w:val="22"/>
        </w:rPr>
        <w:t>a byli viditelně jako pořadatelská služba označeni.</w:t>
      </w:r>
    </w:p>
    <w:p w14:paraId="26EB0513" w14:textId="77777777" w:rsidR="0090087F" w:rsidRPr="009F4F7C" w:rsidRDefault="0090087F" w:rsidP="0090087F">
      <w:pPr>
        <w:spacing w:before="120"/>
      </w:pPr>
    </w:p>
    <w:p w14:paraId="5A697215" w14:textId="11153EAD" w:rsidR="00734C75" w:rsidRPr="000E2B14" w:rsidRDefault="00734C75" w:rsidP="006D65E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E2B1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90087F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3B02E16E" w14:textId="76157E60" w:rsidR="00734C75" w:rsidRPr="000E2B14" w:rsidRDefault="00734C75" w:rsidP="006D65E1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E2B14">
        <w:rPr>
          <w:rFonts w:ascii="Arial" w:hAnsi="Arial" w:cs="Arial"/>
          <w:b/>
          <w:bCs/>
          <w:sz w:val="22"/>
          <w:szCs w:val="22"/>
          <w:u w:val="none"/>
        </w:rPr>
        <w:t>Zrušovací ustanovení</w:t>
      </w:r>
    </w:p>
    <w:p w14:paraId="308EE178" w14:textId="497E5D62" w:rsidR="0001406F" w:rsidRDefault="00734C75" w:rsidP="0001406F">
      <w:pPr>
        <w:pStyle w:val="Odstavec"/>
        <w:tabs>
          <w:tab w:val="clear" w:pos="567"/>
          <w:tab w:val="left" w:pos="0"/>
        </w:tabs>
        <w:spacing w:line="240" w:lineRule="auto"/>
      </w:pPr>
      <w:r w:rsidRPr="000E2B14">
        <w:t>Zrušuj</w:t>
      </w:r>
      <w:r w:rsidR="0001406F">
        <w:t>e</w:t>
      </w:r>
      <w:r w:rsidRPr="000E2B14">
        <w:t xml:space="preserve"> se</w:t>
      </w:r>
      <w:r w:rsidR="0001406F">
        <w:t xml:space="preserve"> </w:t>
      </w:r>
      <w:r w:rsidRPr="00734C75">
        <w:t>obecně závazná vyhláška města Benátky nad Jizerou č</w:t>
      </w:r>
      <w:r w:rsidRPr="000E2B14">
        <w:t xml:space="preserve">. </w:t>
      </w:r>
      <w:r w:rsidR="0001406F">
        <w:t>8</w:t>
      </w:r>
      <w:r w:rsidRPr="000E2B14">
        <w:t>/20</w:t>
      </w:r>
      <w:r w:rsidR="0001406F">
        <w:t>05</w:t>
      </w:r>
      <w:r w:rsidRPr="000E2B14">
        <w:t xml:space="preserve"> o </w:t>
      </w:r>
      <w:r w:rsidR="0001406F">
        <w:t>veřejném pořádku, opatření k jeho zabezpečení a čistotě města,</w:t>
      </w:r>
      <w:r w:rsidRPr="00734C75">
        <w:t xml:space="preserve"> ze dne </w:t>
      </w:r>
      <w:r w:rsidR="0001406F">
        <w:t>20.12.2005.</w:t>
      </w:r>
    </w:p>
    <w:p w14:paraId="6D45F817" w14:textId="77777777" w:rsidR="00734C75" w:rsidRPr="000E2B14" w:rsidRDefault="00734C75" w:rsidP="006D65E1">
      <w:pPr>
        <w:pStyle w:val="Nadpis2"/>
        <w:rPr>
          <w:rFonts w:ascii="Arial" w:hAnsi="Arial" w:cs="Arial"/>
          <w:sz w:val="22"/>
          <w:szCs w:val="22"/>
          <w:u w:val="none"/>
        </w:rPr>
      </w:pPr>
    </w:p>
    <w:p w14:paraId="44428B14" w14:textId="10CD7360" w:rsidR="00734C75" w:rsidRPr="000E2B14" w:rsidRDefault="00734C75" w:rsidP="006D65E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E2B1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90087F">
        <w:rPr>
          <w:rFonts w:ascii="Arial" w:hAnsi="Arial" w:cs="Arial"/>
          <w:b/>
          <w:bCs/>
          <w:sz w:val="22"/>
          <w:szCs w:val="22"/>
          <w:u w:val="none"/>
        </w:rPr>
        <w:t>6</w:t>
      </w:r>
    </w:p>
    <w:p w14:paraId="304B7787" w14:textId="47DE4CB7" w:rsidR="00734C75" w:rsidRPr="00734C75" w:rsidRDefault="00734C75" w:rsidP="006D65E1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E2B14">
        <w:rPr>
          <w:rFonts w:ascii="Arial" w:hAnsi="Arial" w:cs="Arial"/>
          <w:b/>
          <w:bCs/>
          <w:sz w:val="22"/>
          <w:szCs w:val="22"/>
          <w:u w:val="none"/>
        </w:rPr>
        <w:t>Účin</w:t>
      </w:r>
      <w:r w:rsidRPr="00734C75">
        <w:rPr>
          <w:rFonts w:ascii="Arial" w:hAnsi="Arial" w:cs="Arial"/>
          <w:b/>
          <w:bCs/>
          <w:sz w:val="22"/>
          <w:szCs w:val="22"/>
          <w:u w:val="none"/>
        </w:rPr>
        <w:t>nost</w:t>
      </w:r>
    </w:p>
    <w:p w14:paraId="5A35428B" w14:textId="77777777" w:rsidR="00734C75" w:rsidRPr="00734C75" w:rsidRDefault="00734C75" w:rsidP="006D65E1">
      <w:pPr>
        <w:pStyle w:val="Odstavec"/>
        <w:spacing w:after="0" w:line="240" w:lineRule="auto"/>
      </w:pPr>
      <w:r w:rsidRPr="00734C75">
        <w:t>Tato vyhláška nabývá účinnosti dnem 1. ledna 2025.</w:t>
      </w:r>
    </w:p>
    <w:p w14:paraId="4846B9CB" w14:textId="77777777" w:rsidR="00734C75" w:rsidRPr="0032258A" w:rsidRDefault="00734C75" w:rsidP="006D65E1">
      <w:pPr>
        <w:pStyle w:val="Odstavec"/>
        <w:spacing w:after="0" w:line="240" w:lineRule="auto"/>
      </w:pPr>
    </w:p>
    <w:p w14:paraId="5C527EC8" w14:textId="77777777" w:rsidR="00734C75" w:rsidRDefault="00734C75" w:rsidP="006D65E1"/>
    <w:p w14:paraId="63D696EB" w14:textId="77777777" w:rsidR="00734C75" w:rsidRPr="00116680" w:rsidRDefault="00734C75" w:rsidP="006D65E1">
      <w:pPr>
        <w:pStyle w:val="Odstavec"/>
        <w:spacing w:after="0" w:line="240" w:lineRule="auto"/>
      </w:pPr>
    </w:p>
    <w:p w14:paraId="3A68B486" w14:textId="77777777" w:rsidR="00734C75" w:rsidRPr="00116680" w:rsidRDefault="00734C75" w:rsidP="006D65E1">
      <w:pPr>
        <w:pStyle w:val="Odstavec"/>
        <w:spacing w:after="0" w:line="240" w:lineRule="auto"/>
      </w:pPr>
    </w:p>
    <w:p w14:paraId="5DE25BE2" w14:textId="77777777" w:rsidR="00734C75" w:rsidRPr="00116680" w:rsidRDefault="00734C75" w:rsidP="006D65E1">
      <w:pPr>
        <w:pStyle w:val="Odstavec"/>
        <w:spacing w:after="0" w:line="240" w:lineRule="auto"/>
      </w:pPr>
    </w:p>
    <w:p w14:paraId="4FEBD9D2" w14:textId="77777777" w:rsidR="00734C75" w:rsidRPr="00116680" w:rsidRDefault="00734C75" w:rsidP="006D65E1">
      <w:pPr>
        <w:rPr>
          <w:rFonts w:ascii="Arial" w:hAnsi="Arial" w:cs="Arial"/>
          <w:bCs/>
          <w:i/>
          <w:sz w:val="22"/>
          <w:szCs w:val="22"/>
        </w:rPr>
      </w:pPr>
      <w:r w:rsidRPr="00116680">
        <w:rPr>
          <w:rFonts w:ascii="Arial" w:hAnsi="Arial" w:cs="Arial"/>
          <w:bCs/>
          <w:i/>
          <w:sz w:val="22"/>
          <w:szCs w:val="22"/>
        </w:rPr>
        <w:t xml:space="preserve">PhDr. Karel Bendl    </w:t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  <w:t xml:space="preserve">RNDr. Pavel </w:t>
      </w:r>
      <w:proofErr w:type="spellStart"/>
      <w:r w:rsidRPr="00116680">
        <w:rPr>
          <w:rFonts w:ascii="Arial" w:hAnsi="Arial" w:cs="Arial"/>
          <w:bCs/>
          <w:i/>
          <w:sz w:val="22"/>
          <w:szCs w:val="22"/>
        </w:rPr>
        <w:t>Štifter</w:t>
      </w:r>
      <w:proofErr w:type="spellEnd"/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  <w:t xml:space="preserve">Ing. Jiří </w:t>
      </w:r>
      <w:proofErr w:type="spellStart"/>
      <w:r w:rsidRPr="00116680">
        <w:rPr>
          <w:rFonts w:ascii="Arial" w:hAnsi="Arial" w:cs="Arial"/>
          <w:bCs/>
          <w:i/>
          <w:sz w:val="22"/>
          <w:szCs w:val="22"/>
        </w:rPr>
        <w:t>Haspeklo</w:t>
      </w:r>
      <w:proofErr w:type="spellEnd"/>
      <w:r w:rsidRPr="00116680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26103CA2" w14:textId="77777777" w:rsidR="00734C75" w:rsidRPr="00116680" w:rsidRDefault="00734C75" w:rsidP="006D65E1">
      <w:pPr>
        <w:rPr>
          <w:rFonts w:ascii="Arial" w:hAnsi="Arial" w:cs="Arial"/>
          <w:sz w:val="22"/>
          <w:szCs w:val="22"/>
        </w:rPr>
      </w:pPr>
      <w:r w:rsidRPr="00116680">
        <w:rPr>
          <w:rFonts w:ascii="Arial" w:hAnsi="Arial" w:cs="Arial"/>
          <w:bCs/>
          <w:i/>
          <w:sz w:val="22"/>
          <w:szCs w:val="22"/>
        </w:rPr>
        <w:t xml:space="preserve">       starosta    </w:t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  <w:t xml:space="preserve">               místostarosta </w:t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  <w:t xml:space="preserve">   </w:t>
      </w:r>
      <w:proofErr w:type="spellStart"/>
      <w:r w:rsidRPr="00116680">
        <w:rPr>
          <w:rFonts w:ascii="Arial" w:hAnsi="Arial" w:cs="Arial"/>
          <w:bCs/>
          <w:i/>
          <w:sz w:val="22"/>
          <w:szCs w:val="22"/>
        </w:rPr>
        <w:t>místostarosta</w:t>
      </w:r>
      <w:proofErr w:type="spellEnd"/>
    </w:p>
    <w:p w14:paraId="3537DC15" w14:textId="77777777" w:rsidR="00734C75" w:rsidRDefault="00734C75" w:rsidP="00AD09A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CA874DC" w14:textId="77777777" w:rsidR="00AD09A4" w:rsidRDefault="00AD09A4" w:rsidP="00AD09A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262C403" w14:textId="0E0D492A" w:rsidR="00AD09A4" w:rsidRDefault="00AD09A4">
      <w:pPr>
        <w:rPr>
          <w:rFonts w:ascii="Arial" w:hAnsi="Arial" w:cs="Arial"/>
          <w:sz w:val="22"/>
          <w:szCs w:val="22"/>
        </w:rPr>
      </w:pPr>
    </w:p>
    <w:sectPr w:rsidR="00AD0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1D23B" w14:textId="77777777" w:rsidR="00F618E1" w:rsidRDefault="00F618E1">
      <w:r>
        <w:separator/>
      </w:r>
    </w:p>
  </w:endnote>
  <w:endnote w:type="continuationSeparator" w:id="0">
    <w:p w14:paraId="0EBEE38E" w14:textId="77777777" w:rsidR="00F618E1" w:rsidRDefault="00F6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9ED36" w14:textId="77777777" w:rsidR="00F618E1" w:rsidRDefault="00F618E1">
      <w:r>
        <w:separator/>
      </w:r>
    </w:p>
  </w:footnote>
  <w:footnote w:type="continuationSeparator" w:id="0">
    <w:p w14:paraId="15169595" w14:textId="77777777" w:rsidR="00F618E1" w:rsidRDefault="00F618E1">
      <w:r>
        <w:continuationSeparator/>
      </w:r>
    </w:p>
  </w:footnote>
  <w:footnote w:id="1">
    <w:p w14:paraId="5384FFD7" w14:textId="0243A8BA" w:rsidR="0001406F" w:rsidRPr="00AF6C31" w:rsidRDefault="0001406F" w:rsidP="0001406F">
      <w:pPr>
        <w:pStyle w:val="Seznamoslovan"/>
        <w:widowControl w:val="0"/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sz w:val="16"/>
          <w:szCs w:val="16"/>
        </w:rPr>
      </w:pPr>
      <w:r w:rsidRPr="00AF6C31">
        <w:rPr>
          <w:rStyle w:val="Znakapoznpodarou"/>
          <w:rFonts w:ascii="Arial" w:eastAsiaTheme="minorHAnsi" w:hAnsi="Arial" w:cs="Arial"/>
          <w:sz w:val="16"/>
          <w:szCs w:val="16"/>
        </w:rPr>
        <w:footnoteRef/>
      </w:r>
      <w:r w:rsidRPr="00AF6C31">
        <w:rPr>
          <w:rFonts w:ascii="Arial" w:hAnsi="Arial" w:cs="Arial"/>
          <w:sz w:val="16"/>
          <w:szCs w:val="16"/>
        </w:rPr>
        <w:t xml:space="preserve"> Vlastníci a uživatelé pozemků jsou ve smyslu platných právních předpisů (§ 66d odst. 1/ písm. b/ a odst. 2/ písm. b/ zákona č. 128/2000 Sb., o obcích /obecní zřízení/, ve znění pozdějších předpisů) povinni udržovat čistotu a pořádek na pozemcích, které vlastní nebo užívají, tak, aby nebyl narušen veřejný pořádek, zejména vzhled </w:t>
      </w:r>
      <w:r w:rsidR="001E7BCD">
        <w:rPr>
          <w:rFonts w:ascii="Arial" w:hAnsi="Arial" w:cs="Arial"/>
          <w:sz w:val="16"/>
          <w:szCs w:val="16"/>
        </w:rPr>
        <w:t>města</w:t>
      </w:r>
      <w:r w:rsidRPr="00AF6C31">
        <w:rPr>
          <w:rFonts w:ascii="Arial" w:hAnsi="Arial" w:cs="Arial"/>
          <w:sz w:val="16"/>
          <w:szCs w:val="16"/>
        </w:rPr>
        <w:t>.</w:t>
      </w:r>
    </w:p>
  </w:footnote>
  <w:footnote w:id="2">
    <w:p w14:paraId="3057AAD5" w14:textId="77777777" w:rsidR="0001406F" w:rsidRPr="00AF6C31" w:rsidRDefault="0001406F" w:rsidP="001E7BC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AF6C31">
        <w:rPr>
          <w:rStyle w:val="Znakapoznpodarou"/>
          <w:rFonts w:ascii="Arial" w:eastAsiaTheme="minorHAnsi" w:hAnsi="Arial" w:cs="Arial"/>
          <w:sz w:val="16"/>
          <w:szCs w:val="16"/>
        </w:rPr>
        <w:footnoteRef/>
      </w:r>
      <w:r w:rsidRPr="00AF6C31">
        <w:rPr>
          <w:rFonts w:ascii="Arial" w:hAnsi="Arial" w:cs="Arial"/>
          <w:sz w:val="16"/>
          <w:szCs w:val="16"/>
        </w:rPr>
        <w:t xml:space="preserve"> </w:t>
      </w:r>
      <w:r w:rsidRPr="00AF6C31">
        <w:rPr>
          <w:rFonts w:ascii="Arial" w:eastAsia="TimesNewRoman" w:hAnsi="Arial" w:cs="Arial"/>
          <w:sz w:val="16"/>
          <w:szCs w:val="16"/>
        </w:rPr>
        <w:t>zejména trháním větví, listí, kůry, květů a plodů, poškozováním kořenového systému, bezdůvodným přesazováním, nevhodným ořezem, aplikací škodlivých látek, apod.); tento zákaz neplatí v případech provádění údržby veřejné zeleně a veřejného prostranství</w:t>
      </w:r>
    </w:p>
  </w:footnote>
  <w:footnote w:id="3">
    <w:p w14:paraId="2E416B0C" w14:textId="77777777" w:rsidR="0001406F" w:rsidRPr="00AF6C31" w:rsidRDefault="0001406F" w:rsidP="0001406F">
      <w:pPr>
        <w:pStyle w:val="ZkladntextIMP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AF6C31">
        <w:rPr>
          <w:rStyle w:val="Znakapoznpodarou"/>
          <w:rFonts w:ascii="Arial" w:eastAsiaTheme="minorHAnsi" w:hAnsi="Arial" w:cs="Arial"/>
          <w:sz w:val="16"/>
          <w:szCs w:val="16"/>
        </w:rPr>
        <w:footnoteRef/>
      </w:r>
      <w:r w:rsidRPr="00AF6C31">
        <w:rPr>
          <w:rFonts w:ascii="Arial" w:hAnsi="Arial" w:cs="Arial"/>
          <w:sz w:val="16"/>
          <w:szCs w:val="16"/>
        </w:rPr>
        <w:t xml:space="preserve"> </w:t>
      </w:r>
      <w:r w:rsidRPr="00AF6C31">
        <w:rPr>
          <w:rFonts w:ascii="Arial" w:eastAsia="TimesNewRoman" w:hAnsi="Arial" w:cs="Arial"/>
          <w:sz w:val="16"/>
          <w:szCs w:val="16"/>
          <w:lang w:eastAsia="en-US"/>
        </w:rPr>
        <w:t>zejména odhazováním odpadků, vytvářením skládek odpadů, vylepováním plakátů, aplikací barev, vykonáváním osobní potřeby, apod.</w:t>
      </w:r>
    </w:p>
  </w:footnote>
  <w:footnote w:id="4">
    <w:p w14:paraId="1EB471A5" w14:textId="77777777" w:rsidR="0001406F" w:rsidRPr="00AF6C31" w:rsidRDefault="0001406F" w:rsidP="0001406F">
      <w:pPr>
        <w:jc w:val="both"/>
        <w:rPr>
          <w:rFonts w:ascii="Arial" w:eastAsia="TimesNewRoman" w:hAnsi="Arial" w:cs="Arial"/>
          <w:sz w:val="16"/>
          <w:szCs w:val="16"/>
        </w:rPr>
      </w:pPr>
      <w:r w:rsidRPr="00AF6C31">
        <w:rPr>
          <w:rStyle w:val="Znakapoznpodarou"/>
          <w:rFonts w:ascii="Arial" w:eastAsiaTheme="minorHAnsi" w:hAnsi="Arial" w:cs="Arial"/>
          <w:sz w:val="16"/>
          <w:szCs w:val="16"/>
        </w:rPr>
        <w:footnoteRef/>
      </w:r>
      <w:r w:rsidRPr="00AF6C31">
        <w:rPr>
          <w:rFonts w:ascii="Arial" w:hAnsi="Arial" w:cs="Arial"/>
          <w:sz w:val="16"/>
          <w:szCs w:val="16"/>
        </w:rPr>
        <w:t xml:space="preserve"> </w:t>
      </w:r>
      <w:r w:rsidRPr="00AF6C31">
        <w:rPr>
          <w:rFonts w:ascii="Arial" w:eastAsia="TimesNewRoman" w:hAnsi="Arial" w:cs="Arial"/>
          <w:sz w:val="16"/>
          <w:szCs w:val="16"/>
        </w:rPr>
        <w:t>zákaz neplatí v případech</w:t>
      </w:r>
      <w:r w:rsidRPr="00AF6C31">
        <w:rPr>
          <w:rFonts w:ascii="Arial" w:hAnsi="Arial" w:cs="Arial"/>
          <w:sz w:val="16"/>
          <w:szCs w:val="16"/>
        </w:rPr>
        <w:t xml:space="preserve"> </w:t>
      </w:r>
      <w:r w:rsidRPr="00AF6C31">
        <w:rPr>
          <w:rFonts w:ascii="Arial" w:eastAsia="TimesNewRoman" w:hAnsi="Arial" w:cs="Arial"/>
          <w:sz w:val="16"/>
          <w:szCs w:val="16"/>
        </w:rPr>
        <w:t>vjíždění, zastavení a stání motorových vozidel v souvislosti s údržbou veřejné zeleně a veřejného prostranství</w:t>
      </w:r>
    </w:p>
  </w:footnote>
  <w:footnote w:id="5">
    <w:p w14:paraId="547D7D03" w14:textId="7DEBF912" w:rsidR="00A67152" w:rsidRPr="008E3660" w:rsidRDefault="00A67152" w:rsidP="00A67152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8E3660">
        <w:rPr>
          <w:rStyle w:val="Znakapoznpodarou"/>
          <w:rFonts w:ascii="Arial" w:eastAsiaTheme="minorHAnsi" w:hAnsi="Arial" w:cs="Arial"/>
          <w:sz w:val="16"/>
          <w:szCs w:val="16"/>
        </w:rPr>
        <w:footnoteRef/>
      </w:r>
      <w:r w:rsidRPr="008E3660">
        <w:rPr>
          <w:rFonts w:ascii="Arial" w:hAnsi="Arial" w:cs="Arial"/>
          <w:sz w:val="16"/>
          <w:szCs w:val="16"/>
        </w:rPr>
        <w:t xml:space="preserve"> zákon č. 133/1985 Sb., o požární ochraně, ve znění pozdějších předpisů, obecně závazná vyhláška </w:t>
      </w:r>
      <w:r w:rsidR="00331052">
        <w:rPr>
          <w:rFonts w:ascii="Arial" w:hAnsi="Arial" w:cs="Arial"/>
          <w:sz w:val="16"/>
          <w:szCs w:val="16"/>
        </w:rPr>
        <w:t>města</w:t>
      </w:r>
      <w:r w:rsidRPr="008E3660">
        <w:rPr>
          <w:rFonts w:ascii="Arial" w:hAnsi="Arial" w:cs="Arial"/>
          <w:sz w:val="16"/>
          <w:szCs w:val="16"/>
        </w:rPr>
        <w:t xml:space="preserve"> vydaná dle </w:t>
      </w:r>
      <w:proofErr w:type="spellStart"/>
      <w:r w:rsidRPr="008E3660">
        <w:rPr>
          <w:rFonts w:ascii="Arial" w:hAnsi="Arial" w:cs="Arial"/>
          <w:sz w:val="16"/>
          <w:szCs w:val="16"/>
        </w:rPr>
        <w:t>ust</w:t>
      </w:r>
      <w:proofErr w:type="spellEnd"/>
      <w:r w:rsidRPr="008E3660">
        <w:rPr>
          <w:rFonts w:ascii="Arial" w:hAnsi="Arial" w:cs="Arial"/>
          <w:sz w:val="16"/>
          <w:szCs w:val="16"/>
        </w:rPr>
        <w:t xml:space="preserve">. § 29 odst. 1) písm. o) bod 2. zákona č. 133/1985 Sb., o požární ochraně, ve znění pozdějších předpisů; nařízení kraje vydané na základě </w:t>
      </w:r>
      <w:proofErr w:type="spellStart"/>
      <w:r w:rsidRPr="008E3660">
        <w:rPr>
          <w:rFonts w:ascii="Arial" w:hAnsi="Arial" w:cs="Arial"/>
          <w:sz w:val="16"/>
          <w:szCs w:val="16"/>
        </w:rPr>
        <w:t>ust</w:t>
      </w:r>
      <w:proofErr w:type="spellEnd"/>
      <w:r w:rsidRPr="008E3660">
        <w:rPr>
          <w:rFonts w:ascii="Arial" w:hAnsi="Arial" w:cs="Arial"/>
          <w:sz w:val="16"/>
          <w:szCs w:val="16"/>
        </w:rPr>
        <w:t>. § 27 odst. 2) písm. b) bod 5. zákona č. 133/1985 Sb., o požární ochraně, ve znění pozdějších předpisů</w:t>
      </w:r>
    </w:p>
  </w:footnote>
  <w:footnote w:id="6">
    <w:p w14:paraId="67DEFDD5" w14:textId="77777777" w:rsidR="009F4F7C" w:rsidRPr="008E3660" w:rsidRDefault="009F4F7C" w:rsidP="009F4F7C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8E3660">
        <w:rPr>
          <w:rStyle w:val="Znakapoznpodarou"/>
          <w:rFonts w:ascii="Arial" w:eastAsiaTheme="minorHAnsi" w:hAnsi="Arial" w:cs="Arial"/>
          <w:sz w:val="16"/>
          <w:szCs w:val="16"/>
        </w:rPr>
        <w:footnoteRef/>
      </w:r>
      <w:r w:rsidRPr="008E3660">
        <w:rPr>
          <w:rFonts w:ascii="Arial" w:hAnsi="Arial" w:cs="Arial"/>
          <w:sz w:val="16"/>
          <w:szCs w:val="16"/>
        </w:rPr>
        <w:t xml:space="preserve"> zákon č. 133/1985 Sb., o požární ochraně, ve znění pozdějších předpisů, obecně závazná vyhláška </w:t>
      </w:r>
      <w:r>
        <w:rPr>
          <w:rFonts w:ascii="Arial" w:hAnsi="Arial" w:cs="Arial"/>
          <w:sz w:val="16"/>
          <w:szCs w:val="16"/>
        </w:rPr>
        <w:t>města</w:t>
      </w:r>
      <w:r w:rsidRPr="008E3660">
        <w:rPr>
          <w:rFonts w:ascii="Arial" w:hAnsi="Arial" w:cs="Arial"/>
          <w:sz w:val="16"/>
          <w:szCs w:val="16"/>
        </w:rPr>
        <w:t xml:space="preserve"> vydaná dle </w:t>
      </w:r>
      <w:proofErr w:type="spellStart"/>
      <w:r w:rsidRPr="008E3660">
        <w:rPr>
          <w:rFonts w:ascii="Arial" w:hAnsi="Arial" w:cs="Arial"/>
          <w:sz w:val="16"/>
          <w:szCs w:val="16"/>
        </w:rPr>
        <w:t>ust</w:t>
      </w:r>
      <w:proofErr w:type="spellEnd"/>
      <w:r w:rsidRPr="008E3660">
        <w:rPr>
          <w:rFonts w:ascii="Arial" w:hAnsi="Arial" w:cs="Arial"/>
          <w:sz w:val="16"/>
          <w:szCs w:val="16"/>
        </w:rPr>
        <w:t xml:space="preserve">. § 29 odst. 1) písm. o) bod 2. zákona č. 133/1985 Sb., o požární ochraně, ve znění pozdějších předpisů; nařízení kraje vydané na základě </w:t>
      </w:r>
      <w:proofErr w:type="spellStart"/>
      <w:r w:rsidRPr="008E3660">
        <w:rPr>
          <w:rFonts w:ascii="Arial" w:hAnsi="Arial" w:cs="Arial"/>
          <w:sz w:val="16"/>
          <w:szCs w:val="16"/>
        </w:rPr>
        <w:t>ust</w:t>
      </w:r>
      <w:proofErr w:type="spellEnd"/>
      <w:r w:rsidRPr="008E3660">
        <w:rPr>
          <w:rFonts w:ascii="Arial" w:hAnsi="Arial" w:cs="Arial"/>
          <w:sz w:val="16"/>
          <w:szCs w:val="16"/>
        </w:rPr>
        <w:t>. § 27 odst. 2) písm. b) bod 5.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DA8"/>
    <w:multiLevelType w:val="hybridMultilevel"/>
    <w:tmpl w:val="B1B60E36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B8598A">
      <w:start w:val="1"/>
      <w:numFmt w:val="lowerLetter"/>
      <w:lvlText w:val="%2)"/>
      <w:lvlJc w:val="left"/>
      <w:pPr>
        <w:ind w:left="1081" w:hanging="360"/>
      </w:pPr>
      <w:rPr>
        <w:rFonts w:ascii="Arial" w:hAnsi="Arial" w:cs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3F8B"/>
    <w:multiLevelType w:val="hybridMultilevel"/>
    <w:tmpl w:val="2F2AAA3A"/>
    <w:lvl w:ilvl="0" w:tplc="1DDCE5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643E4"/>
    <w:multiLevelType w:val="hybridMultilevel"/>
    <w:tmpl w:val="0914AF4E"/>
    <w:lvl w:ilvl="0" w:tplc="6834F3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3F6872"/>
    <w:multiLevelType w:val="hybridMultilevel"/>
    <w:tmpl w:val="C380878A"/>
    <w:lvl w:ilvl="0" w:tplc="D4FAF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88D1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94FF5"/>
    <w:multiLevelType w:val="hybridMultilevel"/>
    <w:tmpl w:val="3724CC24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3E1096"/>
    <w:multiLevelType w:val="hybridMultilevel"/>
    <w:tmpl w:val="2F9A7D5C"/>
    <w:lvl w:ilvl="0" w:tplc="5114D836">
      <w:start w:val="1"/>
      <w:numFmt w:val="lowerLetter"/>
      <w:lvlText w:val="%1)"/>
      <w:lvlJc w:val="left"/>
      <w:pPr>
        <w:ind w:left="1324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07B60"/>
    <w:multiLevelType w:val="hybridMultilevel"/>
    <w:tmpl w:val="E318B6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FC2797"/>
    <w:multiLevelType w:val="multilevel"/>
    <w:tmpl w:val="60621FD6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377C5C59"/>
    <w:multiLevelType w:val="hybridMultilevel"/>
    <w:tmpl w:val="516C0E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269E2"/>
    <w:multiLevelType w:val="hybridMultilevel"/>
    <w:tmpl w:val="42ECD7B2"/>
    <w:lvl w:ilvl="0" w:tplc="4B30018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92F1A"/>
    <w:multiLevelType w:val="hybridMultilevel"/>
    <w:tmpl w:val="7398279C"/>
    <w:lvl w:ilvl="0" w:tplc="288C116E">
      <w:start w:val="17"/>
      <w:numFmt w:val="bullet"/>
      <w:lvlText w:val="-"/>
      <w:lvlJc w:val="left"/>
      <w:pPr>
        <w:ind w:left="1440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2F300C"/>
    <w:multiLevelType w:val="hybridMultilevel"/>
    <w:tmpl w:val="1AE8A8D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320355"/>
    <w:multiLevelType w:val="hybridMultilevel"/>
    <w:tmpl w:val="1FE6330A"/>
    <w:lvl w:ilvl="0" w:tplc="387C5D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5947D2"/>
    <w:multiLevelType w:val="hybridMultilevel"/>
    <w:tmpl w:val="F3D00DF0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</w:lvl>
    <w:lvl w:ilvl="1" w:tplc="C26AF65A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000000"/>
      </w:rPr>
    </w:lvl>
    <w:lvl w:ilvl="2" w:tplc="0405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4DCF5147"/>
    <w:multiLevelType w:val="hybridMultilevel"/>
    <w:tmpl w:val="D0F25D98"/>
    <w:lvl w:ilvl="0" w:tplc="2DD6B21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1C4E26"/>
    <w:multiLevelType w:val="hybridMultilevel"/>
    <w:tmpl w:val="24D2105A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</w:lvl>
    <w:lvl w:ilvl="1" w:tplc="04B8598A">
      <w:start w:val="1"/>
      <w:numFmt w:val="lowerLetter"/>
      <w:lvlText w:val="%2)"/>
      <w:lvlJc w:val="left"/>
      <w:pPr>
        <w:tabs>
          <w:tab w:val="num" w:pos="361"/>
        </w:tabs>
        <w:ind w:left="341" w:hanging="340"/>
      </w:pPr>
      <w:rPr>
        <w:rFonts w:ascii="Arial" w:hAnsi="Arial" w:cs="Times New Roman" w:hint="default"/>
        <w:b w:val="0"/>
        <w:i w:val="0"/>
        <w:sz w:val="22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11282"/>
    <w:multiLevelType w:val="singleLevel"/>
    <w:tmpl w:val="2DD6B21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015BE"/>
    <w:multiLevelType w:val="hybridMultilevel"/>
    <w:tmpl w:val="7EA637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73C1E"/>
    <w:multiLevelType w:val="hybridMultilevel"/>
    <w:tmpl w:val="25FA5754"/>
    <w:lvl w:ilvl="0" w:tplc="F56607E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CF7C41"/>
    <w:multiLevelType w:val="hybridMultilevel"/>
    <w:tmpl w:val="7DFE0B34"/>
    <w:lvl w:ilvl="0" w:tplc="F9D4BF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208403">
    <w:abstractNumId w:val="13"/>
  </w:num>
  <w:num w:numId="2" w16cid:durableId="2104720749">
    <w:abstractNumId w:val="39"/>
  </w:num>
  <w:num w:numId="3" w16cid:durableId="1384718798">
    <w:abstractNumId w:val="9"/>
  </w:num>
  <w:num w:numId="4" w16cid:durableId="603652610">
    <w:abstractNumId w:val="29"/>
  </w:num>
  <w:num w:numId="5" w16cid:durableId="965963253">
    <w:abstractNumId w:val="28"/>
  </w:num>
  <w:num w:numId="6" w16cid:durableId="1632859053">
    <w:abstractNumId w:val="31"/>
  </w:num>
  <w:num w:numId="7" w16cid:durableId="393428424">
    <w:abstractNumId w:val="15"/>
  </w:num>
  <w:num w:numId="8" w16cid:durableId="454718524">
    <w:abstractNumId w:val="6"/>
  </w:num>
  <w:num w:numId="9" w16cid:durableId="43910329">
    <w:abstractNumId w:val="30"/>
  </w:num>
  <w:num w:numId="10" w16cid:durableId="15354559">
    <w:abstractNumId w:val="34"/>
  </w:num>
  <w:num w:numId="11" w16cid:durableId="501430042">
    <w:abstractNumId w:val="14"/>
  </w:num>
  <w:num w:numId="12" w16cid:durableId="2113159197">
    <w:abstractNumId w:val="25"/>
  </w:num>
  <w:num w:numId="13" w16cid:durableId="2078281038">
    <w:abstractNumId w:val="32"/>
  </w:num>
  <w:num w:numId="14" w16cid:durableId="328870833">
    <w:abstractNumId w:val="36"/>
  </w:num>
  <w:num w:numId="15" w16cid:durableId="18555351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78928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40382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9854412">
    <w:abstractNumId w:val="18"/>
  </w:num>
  <w:num w:numId="19" w16cid:durableId="624779061">
    <w:abstractNumId w:val="16"/>
  </w:num>
  <w:num w:numId="20" w16cid:durableId="907228993">
    <w:abstractNumId w:val="16"/>
    <w:lvlOverride w:ilvl="0">
      <w:startOverride w:val="1"/>
    </w:lvlOverride>
  </w:num>
  <w:num w:numId="21" w16cid:durableId="181476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32885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7981366">
    <w:abstractNumId w:val="2"/>
  </w:num>
  <w:num w:numId="24" w16cid:durableId="207107678">
    <w:abstractNumId w:val="12"/>
  </w:num>
  <w:num w:numId="25" w16cid:durableId="1392575626">
    <w:abstractNumId w:val="4"/>
  </w:num>
  <w:num w:numId="26" w16cid:durableId="219362634">
    <w:abstractNumId w:val="19"/>
  </w:num>
  <w:num w:numId="27" w16cid:durableId="1522671525">
    <w:abstractNumId w:val="33"/>
  </w:num>
  <w:num w:numId="28" w16cid:durableId="274291584">
    <w:abstractNumId w:val="20"/>
  </w:num>
  <w:num w:numId="29" w16cid:durableId="1911650554">
    <w:abstractNumId w:val="17"/>
  </w:num>
  <w:num w:numId="30" w16cid:durableId="1348026218">
    <w:abstractNumId w:val="27"/>
  </w:num>
  <w:num w:numId="31" w16cid:durableId="1838300941">
    <w:abstractNumId w:val="1"/>
  </w:num>
  <w:num w:numId="32" w16cid:durableId="851407999">
    <w:abstractNumId w:val="21"/>
  </w:num>
  <w:num w:numId="33" w16cid:durableId="250354849">
    <w:abstractNumId w:val="23"/>
  </w:num>
  <w:num w:numId="34" w16cid:durableId="854727508">
    <w:abstractNumId w:val="0"/>
  </w:num>
  <w:num w:numId="35" w16cid:durableId="213003762">
    <w:abstractNumId w:val="10"/>
  </w:num>
  <w:num w:numId="36" w16cid:durableId="374473900">
    <w:abstractNumId w:val="5"/>
  </w:num>
  <w:num w:numId="37" w16cid:durableId="1473285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27909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9560484">
    <w:abstractNumId w:val="3"/>
  </w:num>
  <w:num w:numId="40" w16cid:durableId="1784184081">
    <w:abstractNumId w:val="0"/>
  </w:num>
  <w:num w:numId="41" w16cid:durableId="817381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25207105">
    <w:abstractNumId w:val="24"/>
  </w:num>
  <w:num w:numId="43" w16cid:durableId="1338851723">
    <w:abstractNumId w:val="11"/>
  </w:num>
  <w:num w:numId="44" w16cid:durableId="268851449">
    <w:abstractNumId w:val="22"/>
  </w:num>
  <w:num w:numId="45" w16cid:durableId="11606579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45003294">
    <w:abstractNumId w:val="7"/>
  </w:num>
  <w:num w:numId="47" w16cid:durableId="731461090">
    <w:abstractNumId w:val="38"/>
  </w:num>
  <w:num w:numId="48" w16cid:durableId="1270698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406F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0E2B14"/>
    <w:rsid w:val="00141ADB"/>
    <w:rsid w:val="00147F32"/>
    <w:rsid w:val="001749A1"/>
    <w:rsid w:val="00182BF6"/>
    <w:rsid w:val="001E7BCD"/>
    <w:rsid w:val="001F217D"/>
    <w:rsid w:val="00206E4E"/>
    <w:rsid w:val="00237508"/>
    <w:rsid w:val="0024722A"/>
    <w:rsid w:val="00254B07"/>
    <w:rsid w:val="00271580"/>
    <w:rsid w:val="00273B78"/>
    <w:rsid w:val="00274906"/>
    <w:rsid w:val="002836FE"/>
    <w:rsid w:val="002B201B"/>
    <w:rsid w:val="002D07A2"/>
    <w:rsid w:val="002F1E6A"/>
    <w:rsid w:val="00331052"/>
    <w:rsid w:val="00337FEF"/>
    <w:rsid w:val="003401C9"/>
    <w:rsid w:val="00362B5E"/>
    <w:rsid w:val="00374575"/>
    <w:rsid w:val="003A3BFA"/>
    <w:rsid w:val="003B4716"/>
    <w:rsid w:val="003B4929"/>
    <w:rsid w:val="003D14BF"/>
    <w:rsid w:val="003D1A54"/>
    <w:rsid w:val="003D7F82"/>
    <w:rsid w:val="003E4B93"/>
    <w:rsid w:val="003F6FE0"/>
    <w:rsid w:val="00417455"/>
    <w:rsid w:val="00417BEA"/>
    <w:rsid w:val="00434F1F"/>
    <w:rsid w:val="00455C60"/>
    <w:rsid w:val="00457A82"/>
    <w:rsid w:val="00496713"/>
    <w:rsid w:val="004B148F"/>
    <w:rsid w:val="004C2FFD"/>
    <w:rsid w:val="004D78EB"/>
    <w:rsid w:val="005A3105"/>
    <w:rsid w:val="005A7741"/>
    <w:rsid w:val="005A7C92"/>
    <w:rsid w:val="005B76AC"/>
    <w:rsid w:val="00637897"/>
    <w:rsid w:val="00637AEC"/>
    <w:rsid w:val="00641107"/>
    <w:rsid w:val="006646C1"/>
    <w:rsid w:val="006925E2"/>
    <w:rsid w:val="00695A7E"/>
    <w:rsid w:val="006D34BD"/>
    <w:rsid w:val="006D65E1"/>
    <w:rsid w:val="006F34D1"/>
    <w:rsid w:val="00700ACC"/>
    <w:rsid w:val="007028E1"/>
    <w:rsid w:val="00717077"/>
    <w:rsid w:val="00734C75"/>
    <w:rsid w:val="00775A53"/>
    <w:rsid w:val="007A63E4"/>
    <w:rsid w:val="007D39C4"/>
    <w:rsid w:val="007E1DB2"/>
    <w:rsid w:val="008F6A19"/>
    <w:rsid w:val="0090087F"/>
    <w:rsid w:val="00900A9A"/>
    <w:rsid w:val="00901DF9"/>
    <w:rsid w:val="00914D53"/>
    <w:rsid w:val="00921B86"/>
    <w:rsid w:val="00922A2F"/>
    <w:rsid w:val="00936B2D"/>
    <w:rsid w:val="009F2AEF"/>
    <w:rsid w:val="009F4F7C"/>
    <w:rsid w:val="00A47E20"/>
    <w:rsid w:val="00A66EE6"/>
    <w:rsid w:val="00A67152"/>
    <w:rsid w:val="00A96E34"/>
    <w:rsid w:val="00AA699F"/>
    <w:rsid w:val="00AD09A4"/>
    <w:rsid w:val="00AD2F3F"/>
    <w:rsid w:val="00AE4C19"/>
    <w:rsid w:val="00AE7C07"/>
    <w:rsid w:val="00AF201C"/>
    <w:rsid w:val="00AF7C42"/>
    <w:rsid w:val="00B12231"/>
    <w:rsid w:val="00B42598"/>
    <w:rsid w:val="00B82FC8"/>
    <w:rsid w:val="00BA4CF6"/>
    <w:rsid w:val="00BF5271"/>
    <w:rsid w:val="00C20F14"/>
    <w:rsid w:val="00C4275B"/>
    <w:rsid w:val="00C44472"/>
    <w:rsid w:val="00C465EB"/>
    <w:rsid w:val="00C8592D"/>
    <w:rsid w:val="00C87613"/>
    <w:rsid w:val="00CC7944"/>
    <w:rsid w:val="00CF08A3"/>
    <w:rsid w:val="00D40722"/>
    <w:rsid w:val="00D41B91"/>
    <w:rsid w:val="00D9483A"/>
    <w:rsid w:val="00E00E61"/>
    <w:rsid w:val="00E06EAF"/>
    <w:rsid w:val="00E7521E"/>
    <w:rsid w:val="00E77823"/>
    <w:rsid w:val="00EF133C"/>
    <w:rsid w:val="00F14197"/>
    <w:rsid w:val="00F329E8"/>
    <w:rsid w:val="00F335FA"/>
    <w:rsid w:val="00F37DC4"/>
    <w:rsid w:val="00F40A68"/>
    <w:rsid w:val="00F618E1"/>
    <w:rsid w:val="00F806B0"/>
    <w:rsid w:val="00FD685D"/>
    <w:rsid w:val="00FF1726"/>
    <w:rsid w:val="00FF21A6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6773"/>
  <w15:docId w15:val="{38D4E35B-52B2-4AF9-B417-7BA12732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4C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34C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body">
    <w:name w:val="Text body"/>
    <w:basedOn w:val="Normln"/>
    <w:rsid w:val="00734C75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UvodniVeta">
    <w:name w:val="UvodniVeta"/>
    <w:basedOn w:val="Textbody"/>
    <w:rsid w:val="00734C7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34C7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styleId="Odstavecseseznamem">
    <w:name w:val="List Paragraph"/>
    <w:aliases w:val="Odstavec_muj,nad 1"/>
    <w:basedOn w:val="Normln"/>
    <w:link w:val="OdstavecseseznamemChar"/>
    <w:uiPriority w:val="34"/>
    <w:qFormat/>
    <w:rsid w:val="00F335FA"/>
    <w:pPr>
      <w:ind w:left="720"/>
      <w:contextualSpacing/>
    </w:pPr>
  </w:style>
  <w:style w:type="character" w:customStyle="1" w:styleId="OdstavecseseznamemChar">
    <w:name w:val="Odstavec se seznamem Char"/>
    <w:aliases w:val="Odstavec_muj Char,nad 1 Char"/>
    <w:link w:val="Odstavecseseznamem"/>
    <w:uiPriority w:val="34"/>
    <w:locked/>
    <w:rsid w:val="00F335FA"/>
    <w:rPr>
      <w:sz w:val="24"/>
      <w:szCs w:val="24"/>
    </w:rPr>
  </w:style>
  <w:style w:type="paragraph" w:customStyle="1" w:styleId="ZkladntextIMP">
    <w:name w:val="Základní text_IMP"/>
    <w:basedOn w:val="Normln"/>
    <w:rsid w:val="0001406F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styleId="Zpat">
    <w:name w:val="footer"/>
    <w:basedOn w:val="Normln"/>
    <w:link w:val="ZpatChar"/>
    <w:unhideWhenUsed/>
    <w:rsid w:val="000140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0140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znamoslovan">
    <w:name w:val="Seznam očíslovaný"/>
    <w:basedOn w:val="Normln"/>
    <w:rsid w:val="0001406F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szCs w:val="20"/>
    </w:rPr>
  </w:style>
  <w:style w:type="paragraph" w:customStyle="1" w:styleId="ParagraphUnnumbered">
    <w:name w:val="ParagraphUnnumbered"/>
    <w:link w:val="ParagraphUnnumberedCar"/>
    <w:uiPriority w:val="99"/>
    <w:unhideWhenUsed/>
    <w:rsid w:val="001E7BCD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1E7BCD"/>
    <w:rPr>
      <w:rFonts w:ascii="Calibri" w:eastAsia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1231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Petra Šilhavá</cp:lastModifiedBy>
  <cp:revision>3</cp:revision>
  <cp:lastPrinted>2024-11-14T14:05:00Z</cp:lastPrinted>
  <dcterms:created xsi:type="dcterms:W3CDTF">2024-11-27T13:55:00Z</dcterms:created>
  <dcterms:modified xsi:type="dcterms:W3CDTF">2024-12-17T19:09:00Z</dcterms:modified>
</cp:coreProperties>
</file>