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753" w:rsidRPr="00763109" w:rsidRDefault="00BC1753" w:rsidP="00BC1753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63109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B43AEB8" wp14:editId="0E9283BE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818515" cy="977900"/>
            <wp:effectExtent l="0" t="0" r="0" b="0"/>
            <wp:wrapSquare wrapText="bothSides"/>
            <wp:docPr id="10" name="Obrázek 10" descr="Y:\__znak města KH\KH-erb-bar\KH-erb-b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Y:\__znak města KH\KH-erb-bar\KH-erb-b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3109">
        <w:rPr>
          <w:rFonts w:asciiTheme="minorHAnsi" w:hAnsiTheme="minorHAnsi" w:cstheme="minorHAnsi"/>
          <w:b/>
          <w:sz w:val="20"/>
          <w:szCs w:val="20"/>
        </w:rPr>
        <w:t>Město Kašperské Hory</w:t>
      </w:r>
    </w:p>
    <w:p w:rsidR="00BC1753" w:rsidRPr="00763109" w:rsidRDefault="00BC1753" w:rsidP="00BC175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63109">
        <w:rPr>
          <w:rFonts w:asciiTheme="minorHAnsi" w:hAnsiTheme="minorHAnsi" w:cstheme="minorHAnsi"/>
          <w:b/>
          <w:sz w:val="20"/>
          <w:szCs w:val="20"/>
        </w:rPr>
        <w:t>Obecně závazná vyhláška města Kašperské Hory,</w:t>
      </w:r>
    </w:p>
    <w:p w:rsidR="00BC1753" w:rsidRPr="00763109" w:rsidRDefault="00BC1753" w:rsidP="00BC175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63109">
        <w:rPr>
          <w:rFonts w:asciiTheme="minorHAnsi" w:hAnsiTheme="minorHAnsi" w:cstheme="minorHAnsi"/>
          <w:b/>
          <w:sz w:val="20"/>
          <w:szCs w:val="20"/>
        </w:rPr>
        <w:t>o místním poplatku za obecní systém odpadového hospodářství</w:t>
      </w:r>
    </w:p>
    <w:p w:rsidR="00BC1753" w:rsidRPr="00763109" w:rsidRDefault="00BC1753" w:rsidP="00BC175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C1753" w:rsidRPr="00763109" w:rsidRDefault="00BC1753" w:rsidP="00BC175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C1753" w:rsidRPr="00763109" w:rsidRDefault="00BC1753" w:rsidP="00BC1753">
      <w:pPr>
        <w:pStyle w:val="nzevzkona"/>
        <w:tabs>
          <w:tab w:val="left" w:pos="2977"/>
        </w:tabs>
        <w:spacing w:before="0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C1753" w:rsidRPr="00763109" w:rsidRDefault="00BC1753" w:rsidP="00BC1753">
      <w:pPr>
        <w:pStyle w:val="nzevzkona"/>
        <w:tabs>
          <w:tab w:val="left" w:pos="2977"/>
        </w:tabs>
        <w:spacing w:before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763109">
        <w:rPr>
          <w:rFonts w:asciiTheme="minorHAnsi" w:hAnsiTheme="minorHAnsi" w:cstheme="minorHAnsi"/>
          <w:b w:val="0"/>
          <w:sz w:val="20"/>
          <w:szCs w:val="20"/>
        </w:rPr>
        <w:t xml:space="preserve">Zastupitelstvo města Kašperské Hory se na svém zasedání dne 14.12.2023 </w:t>
      </w:r>
      <w:r w:rsidR="00763109">
        <w:rPr>
          <w:rFonts w:asciiTheme="minorHAnsi" w:hAnsiTheme="minorHAnsi" w:cstheme="minorHAnsi"/>
          <w:b w:val="0"/>
          <w:sz w:val="20"/>
          <w:szCs w:val="20"/>
        </w:rPr>
        <w:t>u</w:t>
      </w:r>
      <w:r w:rsidRPr="00763109">
        <w:rPr>
          <w:rFonts w:asciiTheme="minorHAnsi" w:hAnsiTheme="minorHAnsi" w:cstheme="minorHAnsi"/>
          <w:b w:val="0"/>
          <w:sz w:val="20"/>
          <w:szCs w:val="20"/>
        </w:rPr>
        <w:t xml:space="preserve">snesením č. </w:t>
      </w:r>
      <w:r w:rsidR="0064018B">
        <w:rPr>
          <w:rFonts w:asciiTheme="minorHAnsi" w:hAnsiTheme="minorHAnsi" w:cstheme="minorHAnsi"/>
          <w:b w:val="0"/>
          <w:sz w:val="20"/>
          <w:szCs w:val="20"/>
        </w:rPr>
        <w:t>8</w:t>
      </w:r>
      <w:r w:rsidRPr="00763109">
        <w:rPr>
          <w:rFonts w:asciiTheme="minorHAnsi" w:hAnsiTheme="minorHAnsi" w:cstheme="minorHAnsi"/>
          <w:b w:val="0"/>
          <w:sz w:val="20"/>
          <w:szCs w:val="20"/>
        </w:rPr>
        <w:t xml:space="preserve"> usneslo vydat na základě</w:t>
      </w:r>
      <w:r w:rsidRPr="00763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§ 14 zákona č. 565/1990 Sb., o místních poplatcích, ve znění pozdějších předpisů (dále jen „zákon o místních poplatcích“), a v souladu s § 10 písm. d) a § 84 odst. 2 písm. h) zákona č. 128/2000 Sb., o obcích (obecní zřízení), ve znění pozdějších předpisů, tuto obecně závaznou vyhlášku (dále jen „tato vyhláška“): </w:t>
      </w:r>
    </w:p>
    <w:p w:rsidR="00BC1753" w:rsidRPr="00763109" w:rsidRDefault="00BC1753" w:rsidP="00BC1753">
      <w:pPr>
        <w:pStyle w:val="nzevzkona"/>
        <w:tabs>
          <w:tab w:val="left" w:pos="2977"/>
        </w:tabs>
        <w:spacing w:before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:rsidR="00BC1753" w:rsidRPr="00763109" w:rsidRDefault="00BC1753" w:rsidP="00BC1753">
      <w:pPr>
        <w:pStyle w:val="slalnk"/>
        <w:spacing w:before="0" w:after="0"/>
        <w:rPr>
          <w:rFonts w:asciiTheme="minorHAnsi" w:hAnsiTheme="minorHAnsi" w:cstheme="minorHAnsi"/>
          <w:sz w:val="20"/>
        </w:rPr>
      </w:pPr>
      <w:r w:rsidRPr="00763109">
        <w:rPr>
          <w:rFonts w:asciiTheme="minorHAnsi" w:hAnsiTheme="minorHAnsi" w:cstheme="minorHAnsi"/>
          <w:sz w:val="20"/>
        </w:rPr>
        <w:t>Čl. 1</w:t>
      </w:r>
    </w:p>
    <w:p w:rsidR="00BC1753" w:rsidRPr="00763109" w:rsidRDefault="00BC1753" w:rsidP="00BC1753">
      <w:pPr>
        <w:pStyle w:val="Nzvylnk"/>
        <w:spacing w:before="0" w:after="0"/>
        <w:rPr>
          <w:rFonts w:asciiTheme="minorHAnsi" w:hAnsiTheme="minorHAnsi" w:cstheme="minorHAnsi"/>
          <w:sz w:val="20"/>
        </w:rPr>
      </w:pPr>
      <w:r w:rsidRPr="00763109">
        <w:rPr>
          <w:rFonts w:asciiTheme="minorHAnsi" w:hAnsiTheme="minorHAnsi" w:cstheme="minorHAnsi"/>
          <w:sz w:val="20"/>
        </w:rPr>
        <w:t>Úvodní ustanovení</w:t>
      </w:r>
    </w:p>
    <w:p w:rsidR="00BC1753" w:rsidRPr="00763109" w:rsidRDefault="00BC1753" w:rsidP="00BC1753">
      <w:pPr>
        <w:pStyle w:val="Zkladntextodsazen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>Město Kašperské Hory touto vyhláškou zavádí místní poplatek za obecní systém odpadového hospodářství (dále jen „poplatek“).</w:t>
      </w:r>
    </w:p>
    <w:p w:rsidR="00BC1753" w:rsidRPr="00763109" w:rsidRDefault="00BC1753" w:rsidP="00BC175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>Správcem poplatku je Městský úřad Kašperské Hory.</w:t>
      </w:r>
      <w:r w:rsidRPr="00763109">
        <w:rPr>
          <w:rFonts w:asciiTheme="minorHAnsi" w:hAnsiTheme="minorHAnsi" w:cstheme="minorHAnsi"/>
          <w:sz w:val="20"/>
          <w:szCs w:val="20"/>
          <w:vertAlign w:val="superscript"/>
        </w:rPr>
        <w:footnoteReference w:id="1"/>
      </w:r>
    </w:p>
    <w:p w:rsidR="00BC1753" w:rsidRPr="00763109" w:rsidRDefault="00BC1753" w:rsidP="00BC1753">
      <w:pPr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:rsidR="00BC1753" w:rsidRPr="00763109" w:rsidRDefault="00BC1753" w:rsidP="00BC1753">
      <w:pPr>
        <w:pStyle w:val="slalnk"/>
        <w:spacing w:before="0" w:after="0"/>
        <w:rPr>
          <w:rFonts w:asciiTheme="minorHAnsi" w:hAnsiTheme="minorHAnsi" w:cstheme="minorHAnsi"/>
          <w:sz w:val="20"/>
        </w:rPr>
      </w:pPr>
      <w:r w:rsidRPr="00763109">
        <w:rPr>
          <w:rFonts w:asciiTheme="minorHAnsi" w:hAnsiTheme="minorHAnsi" w:cstheme="minorHAnsi"/>
          <w:sz w:val="20"/>
        </w:rPr>
        <w:t>Čl. 2</w:t>
      </w:r>
    </w:p>
    <w:p w:rsidR="00BC1753" w:rsidRPr="00763109" w:rsidRDefault="00BC1753" w:rsidP="00BC1753">
      <w:pPr>
        <w:pStyle w:val="Nzvylnk"/>
        <w:spacing w:before="0" w:after="0"/>
        <w:rPr>
          <w:rFonts w:asciiTheme="minorHAnsi" w:hAnsiTheme="minorHAnsi" w:cstheme="minorHAnsi"/>
          <w:sz w:val="20"/>
        </w:rPr>
      </w:pPr>
      <w:r w:rsidRPr="00763109">
        <w:rPr>
          <w:rFonts w:asciiTheme="minorHAnsi" w:hAnsiTheme="minorHAnsi" w:cstheme="minorHAnsi"/>
          <w:sz w:val="20"/>
        </w:rPr>
        <w:t>Poplatník</w:t>
      </w:r>
    </w:p>
    <w:p w:rsidR="00BC1753" w:rsidRPr="00763109" w:rsidRDefault="00BC1753" w:rsidP="00BC1753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>Poplatníkem poplatku je</w:t>
      </w:r>
      <w:r w:rsidRPr="00763109">
        <w:rPr>
          <w:rStyle w:val="Znakapoznpodarou"/>
          <w:rFonts w:asciiTheme="minorHAnsi" w:hAnsiTheme="minorHAnsi" w:cstheme="minorHAnsi"/>
        </w:rPr>
        <w:footnoteReference w:id="2"/>
      </w:r>
      <w:r w:rsidRPr="00763109">
        <w:rPr>
          <w:rFonts w:asciiTheme="minorHAnsi" w:hAnsiTheme="minorHAnsi" w:cstheme="minorHAnsi"/>
          <w:sz w:val="20"/>
          <w:szCs w:val="20"/>
        </w:rPr>
        <w:t>:</w:t>
      </w:r>
    </w:p>
    <w:p w:rsidR="00BC1753" w:rsidRPr="00763109" w:rsidRDefault="00BC1753" w:rsidP="00BC1753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63109">
        <w:rPr>
          <w:rFonts w:asciiTheme="minorHAnsi" w:hAnsiTheme="minorHAnsi" w:cstheme="minorHAnsi"/>
          <w:color w:val="auto"/>
          <w:sz w:val="20"/>
          <w:szCs w:val="20"/>
        </w:rPr>
        <w:t>fyzická osoba přihlášená ve městě</w:t>
      </w:r>
      <w:r w:rsidRPr="00763109">
        <w:rPr>
          <w:rStyle w:val="Znakapoznpodarou"/>
          <w:rFonts w:asciiTheme="minorHAnsi" w:hAnsiTheme="minorHAnsi" w:cstheme="minorHAnsi"/>
          <w:color w:val="auto"/>
        </w:rPr>
        <w:footnoteReference w:id="3"/>
      </w:r>
      <w:r w:rsidRPr="00763109">
        <w:rPr>
          <w:rFonts w:asciiTheme="minorHAnsi" w:hAnsiTheme="minorHAnsi" w:cstheme="minorHAnsi"/>
          <w:color w:val="auto"/>
          <w:sz w:val="20"/>
          <w:szCs w:val="20"/>
        </w:rPr>
        <w:t xml:space="preserve">; </w:t>
      </w:r>
    </w:p>
    <w:p w:rsidR="00BC1753" w:rsidRPr="00763109" w:rsidRDefault="00BC1753" w:rsidP="00BC1753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63109">
        <w:rPr>
          <w:rFonts w:asciiTheme="minorHAnsi" w:hAnsiTheme="minorHAnsi" w:cstheme="minorHAnsi"/>
          <w:color w:val="auto"/>
          <w:sz w:val="20"/>
          <w:szCs w:val="20"/>
        </w:rPr>
        <w:t xml:space="preserve">vlastník nemovité věci zahrnující byt, rodinný dům nebo stavbu pro rodinnou rekreaci, ve které není přihlášená žádná fyzická osoba a která je umístěna na území města. </w:t>
      </w:r>
    </w:p>
    <w:p w:rsidR="00BC1753" w:rsidRPr="00763109" w:rsidRDefault="00BC1753" w:rsidP="00BC1753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>Spoluvlastníci nemovité věci zahrnující byt, rodinný dům nebo stavbu pro rodinnou rekreaci jsou povinni plnit poplatkovou povinnost společně a nerozdílně.</w:t>
      </w:r>
      <w:r w:rsidRPr="00763109">
        <w:rPr>
          <w:rStyle w:val="Znakapoznpodarou"/>
          <w:rFonts w:asciiTheme="minorHAnsi" w:hAnsiTheme="minorHAnsi" w:cstheme="minorHAnsi"/>
        </w:rPr>
        <w:footnoteReference w:id="4"/>
      </w:r>
    </w:p>
    <w:p w:rsidR="00BC1753" w:rsidRPr="00763109" w:rsidRDefault="00BC1753" w:rsidP="00BC175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C1753" w:rsidRPr="00763109" w:rsidRDefault="00BC1753" w:rsidP="00BC175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63109">
        <w:rPr>
          <w:rFonts w:asciiTheme="minorHAnsi" w:hAnsiTheme="minorHAnsi" w:cstheme="minorHAnsi"/>
          <w:b/>
          <w:sz w:val="20"/>
          <w:szCs w:val="20"/>
        </w:rPr>
        <w:t>Čl. 3</w:t>
      </w:r>
    </w:p>
    <w:p w:rsidR="00BC1753" w:rsidRPr="00763109" w:rsidRDefault="00BC1753" w:rsidP="00BC175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63109">
        <w:rPr>
          <w:rFonts w:asciiTheme="minorHAnsi" w:hAnsiTheme="minorHAnsi" w:cstheme="minorHAnsi"/>
          <w:b/>
          <w:sz w:val="20"/>
          <w:szCs w:val="20"/>
        </w:rPr>
        <w:t>Poplatkové období</w:t>
      </w:r>
    </w:p>
    <w:p w:rsidR="00BC1753" w:rsidRPr="00763109" w:rsidRDefault="00BC1753" w:rsidP="00BC1753">
      <w:pPr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>Poplatkovým obdobím poplatku je kalendářní rok.</w:t>
      </w:r>
      <w:r w:rsidRPr="00763109">
        <w:rPr>
          <w:rStyle w:val="Znakapoznpodarou"/>
          <w:rFonts w:asciiTheme="minorHAnsi" w:hAnsiTheme="minorHAnsi" w:cstheme="minorHAnsi"/>
        </w:rPr>
        <w:footnoteReference w:id="5"/>
      </w:r>
    </w:p>
    <w:p w:rsidR="00BC1753" w:rsidRPr="00763109" w:rsidRDefault="00BC1753" w:rsidP="00BC1753">
      <w:pPr>
        <w:rPr>
          <w:rFonts w:asciiTheme="minorHAnsi" w:hAnsiTheme="minorHAnsi" w:cstheme="minorHAnsi"/>
          <w:sz w:val="20"/>
          <w:szCs w:val="20"/>
        </w:rPr>
      </w:pPr>
    </w:p>
    <w:p w:rsidR="00BC1753" w:rsidRPr="00763109" w:rsidRDefault="00BC1753" w:rsidP="00BC175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63109">
        <w:rPr>
          <w:rFonts w:asciiTheme="minorHAnsi" w:hAnsiTheme="minorHAnsi" w:cstheme="minorHAnsi"/>
          <w:b/>
          <w:sz w:val="20"/>
          <w:szCs w:val="20"/>
        </w:rPr>
        <w:t>Čl. 4</w:t>
      </w:r>
    </w:p>
    <w:p w:rsidR="00BC1753" w:rsidRPr="00763109" w:rsidRDefault="00BC1753" w:rsidP="00BC1753">
      <w:pPr>
        <w:pStyle w:val="Nzvylnk"/>
        <w:spacing w:before="0" w:after="0"/>
        <w:rPr>
          <w:rFonts w:asciiTheme="minorHAnsi" w:hAnsiTheme="minorHAnsi" w:cstheme="minorHAnsi"/>
          <w:sz w:val="20"/>
        </w:rPr>
      </w:pPr>
      <w:r w:rsidRPr="00763109">
        <w:rPr>
          <w:rFonts w:asciiTheme="minorHAnsi" w:hAnsiTheme="minorHAnsi" w:cstheme="minorHAnsi"/>
          <w:sz w:val="20"/>
        </w:rPr>
        <w:t>Ohlašovací povinnost</w:t>
      </w:r>
    </w:p>
    <w:p w:rsidR="00BC1753" w:rsidRPr="00763109" w:rsidRDefault="00BC1753" w:rsidP="00BC1753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 xml:space="preserve">Poplatník je povinen podat správci poplatku ohlášení nejpozději do 15 dnů ode dne vzniku své poplatkové povinnosti. </w:t>
      </w:r>
    </w:p>
    <w:p w:rsidR="00BC1753" w:rsidRPr="00763109" w:rsidRDefault="00BC1753" w:rsidP="00BC1753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 xml:space="preserve"> V ohlášení poplatník uvede</w:t>
      </w:r>
      <w:r w:rsidRPr="00763109">
        <w:rPr>
          <w:rStyle w:val="Znakapoznpodarou"/>
          <w:rFonts w:asciiTheme="minorHAnsi" w:hAnsiTheme="minorHAnsi" w:cstheme="minorHAnsi"/>
        </w:rPr>
        <w:footnoteReference w:id="6"/>
      </w:r>
      <w:r w:rsidRPr="0076310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C1753" w:rsidRPr="00763109" w:rsidRDefault="00BC1753" w:rsidP="00BC1753">
      <w:pPr>
        <w:numPr>
          <w:ilvl w:val="1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věcech;</w:t>
      </w:r>
    </w:p>
    <w:p w:rsidR="00BC1753" w:rsidRPr="00763109" w:rsidRDefault="00BC1753" w:rsidP="00BC1753">
      <w:pPr>
        <w:numPr>
          <w:ilvl w:val="1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>čísla všech svých účtů u poskytovatelů platebních služeb, včetně poskytovatelů těchto služeb v zahraničí, užívaných v souvislosti s podnikatelskou činností, v případě, že předmět poplatku souvisí s podnikatelskou činností poplatníka;</w:t>
      </w:r>
    </w:p>
    <w:p w:rsidR="00BC1753" w:rsidRPr="00763109" w:rsidRDefault="00BC1753" w:rsidP="00BC1753">
      <w:pPr>
        <w:numPr>
          <w:ilvl w:val="1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 xml:space="preserve">další údaje rozhodné pro stanovení poplatku, zejména skutečnosti zakládající nárok na osvobození nebo úlevu od poplatku, a jde-li o poplatníka dle čl. 2 odst. 1 písm. b) této vyhlášky, též identifikační </w:t>
      </w:r>
      <w:r w:rsidRPr="00763109">
        <w:rPr>
          <w:rFonts w:asciiTheme="minorHAnsi" w:hAnsiTheme="minorHAnsi" w:cstheme="minorHAnsi"/>
          <w:sz w:val="20"/>
          <w:szCs w:val="20"/>
        </w:rPr>
        <w:lastRenderedPageBreak/>
        <w:t>údaje nemovité věci zahrnující byt, rodinný dům nebo stavbu pro rodinnou rekreaci podle katastru nemovitostí.</w:t>
      </w:r>
    </w:p>
    <w:p w:rsidR="00BC1753" w:rsidRPr="00763109" w:rsidRDefault="00BC1753" w:rsidP="00BC1753">
      <w:pPr>
        <w:ind w:left="1021"/>
        <w:jc w:val="both"/>
        <w:rPr>
          <w:rFonts w:asciiTheme="minorHAnsi" w:hAnsiTheme="minorHAnsi" w:cstheme="minorHAnsi"/>
          <w:sz w:val="20"/>
          <w:szCs w:val="20"/>
        </w:rPr>
      </w:pPr>
    </w:p>
    <w:p w:rsidR="00BC1753" w:rsidRPr="00763109" w:rsidRDefault="00BC1753" w:rsidP="00BC1753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>Poplatník, který nemá sídlo nebo bydliště na území členského státu Evropské unie, jiného smluvního státu Dohody o Evropském hospodářském prostoru nebo Švýcarské konfederace, uvede také adresu svého zmocněnce v tuzemsku pro doručování.</w:t>
      </w:r>
      <w:r w:rsidRPr="00763109">
        <w:rPr>
          <w:rStyle w:val="Znakapoznpodarou"/>
          <w:rFonts w:asciiTheme="minorHAnsi" w:hAnsiTheme="minorHAnsi" w:cstheme="minorHAnsi"/>
        </w:rPr>
        <w:footnoteReference w:id="7"/>
      </w:r>
    </w:p>
    <w:p w:rsidR="00BC1753" w:rsidRPr="00763109" w:rsidRDefault="00BC1753" w:rsidP="00BC1753">
      <w:pPr>
        <w:pStyle w:val="Odstavecseseznamem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:rsidR="00BC1753" w:rsidRPr="00763109" w:rsidRDefault="00BC1753" w:rsidP="00BC1753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>Dojde-li ke změně údajů uvedených v ohlášení, je poplatník povinen tuto změnu oznámit do 15 dnů ode dne, kdy nastala.</w:t>
      </w:r>
      <w:r w:rsidRPr="00763109">
        <w:rPr>
          <w:rStyle w:val="Znakapoznpodarou"/>
          <w:rFonts w:asciiTheme="minorHAnsi" w:hAnsiTheme="minorHAnsi" w:cstheme="minorHAnsi"/>
        </w:rPr>
        <w:footnoteReference w:id="8"/>
      </w:r>
    </w:p>
    <w:p w:rsidR="00BC1753" w:rsidRPr="00763109" w:rsidRDefault="00BC1753" w:rsidP="00BC1753">
      <w:pPr>
        <w:pStyle w:val="Odstavecseseznamem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:rsidR="00BC1753" w:rsidRPr="00763109" w:rsidRDefault="00BC1753" w:rsidP="00BC1753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63109">
        <w:rPr>
          <w:rStyle w:val="Znakapoznpodarou"/>
          <w:rFonts w:asciiTheme="minorHAnsi" w:hAnsiTheme="minorHAnsi" w:cstheme="minorHAnsi"/>
        </w:rPr>
        <w:footnoteReference w:id="9"/>
      </w:r>
    </w:p>
    <w:p w:rsidR="00BC1753" w:rsidRPr="00763109" w:rsidRDefault="00BC1753" w:rsidP="00BC175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C1753" w:rsidRPr="00763109" w:rsidRDefault="00BC1753" w:rsidP="00BC1753">
      <w:pPr>
        <w:pStyle w:val="slalnk"/>
        <w:spacing w:before="0" w:after="0"/>
        <w:rPr>
          <w:rFonts w:asciiTheme="minorHAnsi" w:hAnsiTheme="minorHAnsi" w:cstheme="minorHAnsi"/>
          <w:i/>
          <w:sz w:val="20"/>
        </w:rPr>
      </w:pPr>
      <w:r w:rsidRPr="00763109">
        <w:rPr>
          <w:rFonts w:asciiTheme="minorHAnsi" w:hAnsiTheme="minorHAnsi" w:cstheme="minorHAnsi"/>
          <w:sz w:val="20"/>
        </w:rPr>
        <w:t>Čl. 5</w:t>
      </w:r>
    </w:p>
    <w:p w:rsidR="00BC1753" w:rsidRPr="00763109" w:rsidRDefault="00BC1753" w:rsidP="00BC1753">
      <w:pPr>
        <w:pStyle w:val="Nzvylnk"/>
        <w:spacing w:before="0" w:after="0"/>
        <w:rPr>
          <w:rFonts w:asciiTheme="minorHAnsi" w:hAnsiTheme="minorHAnsi" w:cstheme="minorHAnsi"/>
          <w:sz w:val="20"/>
        </w:rPr>
      </w:pPr>
      <w:r w:rsidRPr="00763109">
        <w:rPr>
          <w:rFonts w:asciiTheme="minorHAnsi" w:hAnsiTheme="minorHAnsi" w:cstheme="minorHAnsi"/>
          <w:sz w:val="20"/>
        </w:rPr>
        <w:t>Sazba poplatku</w:t>
      </w:r>
    </w:p>
    <w:p w:rsidR="00BC1753" w:rsidRPr="00763109" w:rsidRDefault="00BC1753" w:rsidP="00BC1753">
      <w:pPr>
        <w:numPr>
          <w:ilvl w:val="0"/>
          <w:numId w:val="6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 xml:space="preserve">Sazba poplatku činí 750,00 Kč ročně. </w:t>
      </w:r>
    </w:p>
    <w:p w:rsidR="00BC1753" w:rsidRPr="00763109" w:rsidRDefault="00BC1753" w:rsidP="00BC1753">
      <w:pPr>
        <w:ind w:left="567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BC1753" w:rsidRPr="00763109" w:rsidRDefault="00BC1753" w:rsidP="00BC1753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>Poplatek se v případě, že poplatková povinnost vznikla z důvodu přihlášení fyzické osoby ve městě, snižuje o jednu dvanáctinu za každý kalendářní měsíc, na jehož konci</w:t>
      </w:r>
      <w:r w:rsidRPr="00763109">
        <w:rPr>
          <w:rStyle w:val="Znakapoznpodarou"/>
          <w:rFonts w:asciiTheme="minorHAnsi" w:hAnsiTheme="minorHAnsi" w:cstheme="minorHAnsi"/>
        </w:rPr>
        <w:footnoteReference w:id="10"/>
      </w:r>
    </w:p>
    <w:p w:rsidR="00BC1753" w:rsidRPr="00763109" w:rsidRDefault="00BC1753" w:rsidP="00BC1753">
      <w:pPr>
        <w:pStyle w:val="Odstavecseseznamem"/>
        <w:numPr>
          <w:ilvl w:val="2"/>
          <w:numId w:val="7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>není tato fyzická osoba přihlášena ve městě, nebo</w:t>
      </w:r>
    </w:p>
    <w:p w:rsidR="00BC1753" w:rsidRPr="00763109" w:rsidRDefault="00BC1753" w:rsidP="00BC1753">
      <w:pPr>
        <w:pStyle w:val="Odstavecseseznamem"/>
        <w:numPr>
          <w:ilvl w:val="2"/>
          <w:numId w:val="7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>je tato fyzická osoba od poplatku osvobozena.</w:t>
      </w:r>
    </w:p>
    <w:p w:rsidR="00BC1753" w:rsidRPr="00763109" w:rsidRDefault="00BC1753" w:rsidP="00BC175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C1753" w:rsidRPr="00763109" w:rsidRDefault="00BC1753" w:rsidP="00BC1753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>Poplatek se v případě, že poplatková povinnost vznikla z důvodu vlastnictví jednotlivé nemovité věci zahrnující byt, rodinný dům nebo stavbu pro rodinnou rekreaci, umístěné na území města, snižuje o jednu dvanáctinu za každý kalendářní měsíc, na jehož konci</w:t>
      </w:r>
    </w:p>
    <w:p w:rsidR="00BC1753" w:rsidRPr="00763109" w:rsidRDefault="00BC1753" w:rsidP="00BC1753">
      <w:pPr>
        <w:pStyle w:val="Odstavecseseznamem"/>
        <w:numPr>
          <w:ilvl w:val="1"/>
          <w:numId w:val="8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>je v této nemovité věci přihlášena alespoň 1 fyzická osoba;</w:t>
      </w:r>
    </w:p>
    <w:p w:rsidR="00BC1753" w:rsidRPr="00763109" w:rsidRDefault="00BC1753" w:rsidP="00BC1753">
      <w:pPr>
        <w:pStyle w:val="Odstavecseseznamem"/>
        <w:numPr>
          <w:ilvl w:val="1"/>
          <w:numId w:val="8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>poplatník nevlastní tuto nemovitou věc, nebo</w:t>
      </w:r>
    </w:p>
    <w:p w:rsidR="00BC1753" w:rsidRPr="00763109" w:rsidRDefault="00BC1753" w:rsidP="00BC1753">
      <w:pPr>
        <w:pStyle w:val="Odstavecseseznamem"/>
        <w:numPr>
          <w:ilvl w:val="1"/>
          <w:numId w:val="8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>je poplatník od poplatku osvobozen.</w:t>
      </w:r>
    </w:p>
    <w:p w:rsidR="0093098C" w:rsidRPr="00763109" w:rsidRDefault="0093098C" w:rsidP="00BC1753">
      <w:pPr>
        <w:rPr>
          <w:rFonts w:asciiTheme="minorHAnsi" w:hAnsiTheme="minorHAnsi" w:cstheme="minorHAnsi"/>
          <w:i/>
          <w:sz w:val="20"/>
          <w:szCs w:val="20"/>
        </w:rPr>
      </w:pPr>
    </w:p>
    <w:p w:rsidR="00BC1753" w:rsidRPr="00763109" w:rsidRDefault="00BC1753" w:rsidP="00BC1753">
      <w:pPr>
        <w:pStyle w:val="slalnk"/>
        <w:spacing w:before="0" w:after="0"/>
        <w:rPr>
          <w:rFonts w:asciiTheme="minorHAnsi" w:hAnsiTheme="minorHAnsi" w:cstheme="minorHAnsi"/>
          <w:sz w:val="20"/>
        </w:rPr>
      </w:pPr>
      <w:r w:rsidRPr="00763109">
        <w:rPr>
          <w:rFonts w:asciiTheme="minorHAnsi" w:hAnsiTheme="minorHAnsi" w:cstheme="minorHAnsi"/>
          <w:sz w:val="20"/>
        </w:rPr>
        <w:t>Čl. 6</w:t>
      </w:r>
    </w:p>
    <w:p w:rsidR="00BC1753" w:rsidRPr="00763109" w:rsidRDefault="00BC1753" w:rsidP="00BC1753">
      <w:pPr>
        <w:pStyle w:val="Nzvylnk"/>
        <w:spacing w:before="0" w:after="0"/>
        <w:rPr>
          <w:rFonts w:asciiTheme="minorHAnsi" w:hAnsiTheme="minorHAnsi" w:cstheme="minorHAnsi"/>
          <w:sz w:val="20"/>
        </w:rPr>
      </w:pPr>
      <w:r w:rsidRPr="00763109">
        <w:rPr>
          <w:rFonts w:asciiTheme="minorHAnsi" w:hAnsiTheme="minorHAnsi" w:cstheme="minorHAnsi"/>
          <w:sz w:val="20"/>
        </w:rPr>
        <w:t>Splatnost poplatku</w:t>
      </w:r>
    </w:p>
    <w:p w:rsidR="00BC1753" w:rsidRPr="00763109" w:rsidRDefault="00BC1753" w:rsidP="00BC1753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 xml:space="preserve">Poplatek je splatný jednorázově, a to nejpozději do 30. 06. příslušného kalendářního roku. </w:t>
      </w:r>
    </w:p>
    <w:p w:rsidR="00BC1753" w:rsidRPr="00763109" w:rsidRDefault="00BC1753" w:rsidP="00BC1753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BC1753" w:rsidRPr="00763109" w:rsidRDefault="00BC1753" w:rsidP="00BC1753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 xml:space="preserve">Lhůta splatnosti neskončí poplatníkovi dříve než lhůta pro podání ohlášení podle čl. 4 odst. 1 této vyhlášky. </w:t>
      </w:r>
    </w:p>
    <w:p w:rsidR="00BC1753" w:rsidRDefault="00BC1753" w:rsidP="00BC1753">
      <w:pPr>
        <w:ind w:left="567"/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</w:p>
    <w:p w:rsidR="00BC1753" w:rsidRPr="00397441" w:rsidRDefault="00BC1753" w:rsidP="00BC1753">
      <w:pPr>
        <w:pStyle w:val="slalnk"/>
        <w:spacing w:before="0" w:after="0"/>
        <w:rPr>
          <w:rFonts w:asciiTheme="minorHAnsi" w:hAnsiTheme="minorHAnsi" w:cstheme="minorHAnsi"/>
          <w:sz w:val="20"/>
        </w:rPr>
      </w:pPr>
      <w:r w:rsidRPr="00397441">
        <w:rPr>
          <w:rFonts w:asciiTheme="minorHAnsi" w:hAnsiTheme="minorHAnsi" w:cstheme="minorHAnsi"/>
          <w:sz w:val="20"/>
        </w:rPr>
        <w:t>Čl. 7</w:t>
      </w:r>
    </w:p>
    <w:p w:rsidR="00BC1753" w:rsidRPr="00763109" w:rsidRDefault="00BC1753" w:rsidP="00BC1753">
      <w:pPr>
        <w:pStyle w:val="Nzvylnk"/>
        <w:spacing w:before="0" w:after="0"/>
        <w:rPr>
          <w:rFonts w:asciiTheme="minorHAnsi" w:hAnsiTheme="minorHAnsi" w:cstheme="minorHAnsi"/>
          <w:sz w:val="20"/>
        </w:rPr>
      </w:pPr>
      <w:r w:rsidRPr="00397441">
        <w:rPr>
          <w:rFonts w:asciiTheme="minorHAnsi" w:hAnsiTheme="minorHAnsi" w:cstheme="minorHAnsi"/>
          <w:sz w:val="20"/>
        </w:rPr>
        <w:t>Osvobození</w:t>
      </w:r>
      <w:r w:rsidR="00397441">
        <w:rPr>
          <w:rFonts w:asciiTheme="minorHAnsi" w:hAnsiTheme="minorHAnsi" w:cstheme="minorHAnsi"/>
          <w:sz w:val="20"/>
        </w:rPr>
        <w:t xml:space="preserve"> od poplatku</w:t>
      </w:r>
    </w:p>
    <w:p w:rsidR="00BC1753" w:rsidRPr="00763109" w:rsidRDefault="00BC1753" w:rsidP="00BC1753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63109">
        <w:rPr>
          <w:rFonts w:asciiTheme="minorHAnsi" w:hAnsiTheme="minorHAnsi" w:cstheme="minorHAnsi"/>
          <w:color w:val="auto"/>
          <w:sz w:val="20"/>
          <w:szCs w:val="20"/>
        </w:rPr>
        <w:t xml:space="preserve">Od poplatku je </w:t>
      </w:r>
      <w:r w:rsidRPr="00763109">
        <w:rPr>
          <w:rFonts w:asciiTheme="minorHAnsi" w:hAnsiTheme="minorHAnsi" w:cstheme="minorHAnsi"/>
          <w:b/>
          <w:color w:val="auto"/>
          <w:sz w:val="20"/>
          <w:szCs w:val="20"/>
        </w:rPr>
        <w:t>osvobozena</w:t>
      </w:r>
      <w:r w:rsidRPr="00763109">
        <w:rPr>
          <w:rFonts w:asciiTheme="minorHAnsi" w:hAnsiTheme="minorHAnsi" w:cstheme="minorHAnsi"/>
          <w:color w:val="auto"/>
          <w:sz w:val="20"/>
          <w:szCs w:val="20"/>
        </w:rPr>
        <w:t xml:space="preserve"> osoba, které poplatková povinnost vznikla z důvodu přihlášení ve městě a</w:t>
      </w:r>
      <w:r w:rsidR="00C12258">
        <w:rPr>
          <w:rFonts w:asciiTheme="minorHAnsi" w:hAnsiTheme="minorHAnsi" w:cstheme="minorHAnsi"/>
          <w:color w:val="auto"/>
          <w:sz w:val="20"/>
          <w:szCs w:val="20"/>
        </w:rPr>
        <w:t> která je</w:t>
      </w:r>
      <w:r w:rsidR="00E65648">
        <w:rPr>
          <w:rStyle w:val="Znakapoznpodarou"/>
          <w:rFonts w:asciiTheme="minorHAnsi" w:hAnsiTheme="minorHAnsi" w:cstheme="minorHAnsi"/>
          <w:color w:val="auto"/>
          <w:sz w:val="20"/>
          <w:szCs w:val="20"/>
        </w:rPr>
        <w:footnoteReference w:id="11"/>
      </w:r>
    </w:p>
    <w:p w:rsidR="00BC1753" w:rsidRPr="00763109" w:rsidRDefault="00BC1753" w:rsidP="00BC1753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63109">
        <w:rPr>
          <w:rFonts w:asciiTheme="minorHAnsi" w:hAnsiTheme="minorHAnsi" w:cstheme="minorHAnsi"/>
          <w:color w:val="auto"/>
          <w:sz w:val="20"/>
          <w:szCs w:val="20"/>
        </w:rPr>
        <w:t>poplatníkem poplatku za odkládání komunálního odpadu z nemovité věci v jiné obci a má v této jiné obci bydliště;</w:t>
      </w:r>
    </w:p>
    <w:p w:rsidR="00BC1753" w:rsidRPr="00763109" w:rsidRDefault="00BC1753" w:rsidP="00BC1753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63109">
        <w:rPr>
          <w:rFonts w:asciiTheme="minorHAnsi" w:hAnsiTheme="minorHAnsi" w:cstheme="minorHAnsi"/>
          <w:color w:val="auto"/>
          <w:sz w:val="20"/>
          <w:szCs w:val="20"/>
        </w:rPr>
        <w:t>umístěna do dětského domova pro děti do 3 let věku, školského zařízení pro výkon ústavní nebo ochranné výchovy nebo školského zařízení pro preventivně výchovnou péči na základě rozhodnutí soudu nebo smlouvy;</w:t>
      </w:r>
    </w:p>
    <w:p w:rsidR="00BC1753" w:rsidRPr="00763109" w:rsidRDefault="00BC1753" w:rsidP="00BC1753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63109">
        <w:rPr>
          <w:rFonts w:asciiTheme="minorHAnsi" w:hAnsiTheme="minorHAnsi" w:cstheme="minorHAnsi"/>
          <w:color w:val="auto"/>
          <w:sz w:val="20"/>
          <w:szCs w:val="20"/>
        </w:rPr>
        <w:t>umístěna do zařízení pro děti vyžadující okamžitou pomoc na základě rozhodnutí soudu, na žádost městského úřadu obce s rozšířenou působností, zákonného zástupce dítěte nebo nezletilého;</w:t>
      </w:r>
    </w:p>
    <w:p w:rsidR="00BC1753" w:rsidRPr="00763109" w:rsidRDefault="00BC1753" w:rsidP="00BC1753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63109">
        <w:rPr>
          <w:rFonts w:asciiTheme="minorHAnsi" w:hAnsiTheme="minorHAnsi" w:cstheme="minorHAnsi"/>
          <w:color w:val="auto"/>
          <w:sz w:val="20"/>
          <w:szCs w:val="20"/>
        </w:rPr>
        <w:t xml:space="preserve">umístěna v domově pro osoby se zdravotním postižením, domově pro seniory, domově se zvláštním režimem nebo v chráněném bydlení; </w:t>
      </w:r>
    </w:p>
    <w:p w:rsidR="00BC1753" w:rsidRDefault="00BC1753" w:rsidP="00BC1753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63109">
        <w:rPr>
          <w:rFonts w:asciiTheme="minorHAnsi" w:hAnsiTheme="minorHAnsi" w:cstheme="minorHAnsi"/>
          <w:color w:val="auto"/>
          <w:sz w:val="20"/>
          <w:szCs w:val="20"/>
        </w:rPr>
        <w:t>na základě zákona omezena na osobní svobodě s výjimkou osoby vykonávající trest domácího vězení;</w:t>
      </w:r>
    </w:p>
    <w:p w:rsidR="00E65648" w:rsidRDefault="00E65648" w:rsidP="00E65648">
      <w:pPr>
        <w:pStyle w:val="Default"/>
        <w:ind w:left="1287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E65648" w:rsidRPr="00E65648" w:rsidRDefault="00E65648" w:rsidP="00E65648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65648">
        <w:rPr>
          <w:rFonts w:asciiTheme="minorHAnsi" w:hAnsiTheme="minorHAnsi" w:cstheme="minorHAnsi"/>
          <w:color w:val="auto"/>
          <w:sz w:val="20"/>
          <w:szCs w:val="20"/>
        </w:rPr>
        <w:t>a dále osoba, která je:</w:t>
      </w:r>
    </w:p>
    <w:p w:rsidR="00BC1753" w:rsidRPr="00E65648" w:rsidRDefault="00BC1753" w:rsidP="00BC1753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65648">
        <w:rPr>
          <w:color w:val="auto"/>
          <w:sz w:val="20"/>
          <w:szCs w:val="20"/>
        </w:rPr>
        <w:t xml:space="preserve">jako bývalý chovanec Dětského domova v Kašperských Horách </w:t>
      </w:r>
      <w:r w:rsidR="00C12258" w:rsidRPr="00E65648">
        <w:rPr>
          <w:color w:val="auto"/>
          <w:sz w:val="20"/>
          <w:szCs w:val="20"/>
        </w:rPr>
        <w:t>při</w:t>
      </w:r>
      <w:r w:rsidRPr="00E65648">
        <w:rPr>
          <w:color w:val="auto"/>
          <w:sz w:val="20"/>
          <w:szCs w:val="20"/>
        </w:rPr>
        <w:t>hlášena k pobytu na adrese Kašperské Hory 146, nebo</w:t>
      </w:r>
    </w:p>
    <w:p w:rsidR="00BC1753" w:rsidRPr="00E65648" w:rsidRDefault="00BC1753" w:rsidP="00BC1753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65648">
        <w:rPr>
          <w:color w:val="auto"/>
          <w:sz w:val="20"/>
          <w:szCs w:val="20"/>
        </w:rPr>
        <w:t>osobou, která se po dobu nejméně 8 měsíců v kalendářním roce zdržuje mimo území města.</w:t>
      </w:r>
    </w:p>
    <w:p w:rsidR="00BC1753" w:rsidRPr="00763109" w:rsidRDefault="00BC1753" w:rsidP="00BC1753">
      <w:pPr>
        <w:pStyle w:val="Default"/>
        <w:ind w:left="1287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BC1753" w:rsidRPr="00763109" w:rsidRDefault="00BC1753" w:rsidP="0093098C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 xml:space="preserve">Od poplatku je </w:t>
      </w:r>
      <w:r w:rsidRPr="00763109">
        <w:rPr>
          <w:rFonts w:asciiTheme="minorHAnsi" w:hAnsiTheme="minorHAnsi" w:cstheme="minorHAnsi"/>
          <w:b/>
          <w:sz w:val="20"/>
          <w:szCs w:val="20"/>
        </w:rPr>
        <w:t>osvobozena</w:t>
      </w:r>
      <w:r w:rsidRPr="00763109">
        <w:rPr>
          <w:rFonts w:asciiTheme="minorHAnsi" w:hAnsiTheme="minorHAnsi" w:cstheme="minorHAnsi"/>
          <w:sz w:val="20"/>
          <w:szCs w:val="20"/>
        </w:rPr>
        <w:t xml:space="preserve"> osoba, které poplatková povinnost vznikla z důvodu přihlášení ve městě a která: </w:t>
      </w:r>
    </w:p>
    <w:p w:rsidR="00BC1753" w:rsidRPr="00763109" w:rsidRDefault="00BC1753" w:rsidP="00BC1753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>nedovršila věku 5 let</w:t>
      </w:r>
      <w:r w:rsidRPr="00763109">
        <w:rPr>
          <w:rStyle w:val="Znakapoznpodarou"/>
          <w:rFonts w:asciiTheme="minorHAnsi" w:hAnsiTheme="minorHAnsi" w:cstheme="minorHAnsi"/>
        </w:rPr>
        <w:footnoteReference w:id="12"/>
      </w:r>
      <w:r w:rsidRPr="00763109">
        <w:rPr>
          <w:rFonts w:asciiTheme="minorHAnsi" w:hAnsiTheme="minorHAnsi" w:cstheme="minorHAnsi"/>
          <w:sz w:val="20"/>
          <w:szCs w:val="20"/>
        </w:rPr>
        <w:t>;</w:t>
      </w:r>
    </w:p>
    <w:p w:rsidR="00BC1753" w:rsidRPr="00763109" w:rsidRDefault="00BC1753" w:rsidP="00BC1753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>je držitelem ZTP/P.</w:t>
      </w:r>
    </w:p>
    <w:p w:rsidR="00BC1753" w:rsidRPr="00763109" w:rsidRDefault="00BC1753" w:rsidP="00BC1753">
      <w:pPr>
        <w:pStyle w:val="Odstavecseseznamem"/>
        <w:ind w:left="1428"/>
        <w:jc w:val="both"/>
        <w:rPr>
          <w:rFonts w:asciiTheme="minorHAnsi" w:hAnsiTheme="minorHAnsi" w:cstheme="minorHAnsi"/>
          <w:sz w:val="20"/>
          <w:szCs w:val="20"/>
        </w:rPr>
      </w:pPr>
    </w:p>
    <w:p w:rsidR="00BC1753" w:rsidRPr="00763109" w:rsidRDefault="00BC1753" w:rsidP="00BC1753">
      <w:pPr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 xml:space="preserve">3. </w:t>
      </w:r>
      <w:r w:rsidRPr="00763109">
        <w:rPr>
          <w:rFonts w:asciiTheme="minorHAnsi" w:hAnsiTheme="minorHAnsi" w:cstheme="minorHAnsi"/>
          <w:sz w:val="20"/>
          <w:szCs w:val="20"/>
        </w:rPr>
        <w:tab/>
      </w:r>
      <w:r w:rsidRPr="00763109">
        <w:rPr>
          <w:rStyle w:val="markedcontent"/>
          <w:rFonts w:asciiTheme="minorHAnsi" w:hAnsiTheme="minorHAnsi" w:cstheme="minorHAnsi"/>
          <w:sz w:val="20"/>
          <w:szCs w:val="20"/>
        </w:rPr>
        <w:t>Od poplatku se osvobozuje každé třetí a další dítě ve věku do 18 let, resp. nezaopatřené dítě do 26 let žijící s rodiči ve společné domácnosti. Uvedené skutečnosti doloží poplatník (zákonný zástupce poplatníka) například předložením rodných listů dětí, případně dalším potvrzením, dokládajícím nezaopatřenost dítěte (např. potvrzení o studiu).</w:t>
      </w:r>
    </w:p>
    <w:p w:rsidR="00BC1753" w:rsidRPr="00763109" w:rsidRDefault="00BC1753" w:rsidP="00BC175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C1753" w:rsidRPr="00763109" w:rsidRDefault="00BC1753" w:rsidP="00BC1753">
      <w:pPr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 xml:space="preserve">4. </w:t>
      </w:r>
      <w:r w:rsidRPr="00763109">
        <w:rPr>
          <w:rFonts w:asciiTheme="minorHAnsi" w:hAnsiTheme="minorHAnsi" w:cstheme="minorHAnsi"/>
          <w:sz w:val="20"/>
          <w:szCs w:val="20"/>
        </w:rPr>
        <w:tab/>
        <w:t xml:space="preserve">Od poplatku je dále osvobozena osoba, které poplatková povinnost vznikla z titulu přihlášení ve městě a  která je současně vlastníkem stavby pro rodinnou rekreaci umístěné na území města (tzn. ve správním obvodu MěÚ Kašperské Hory a nemovitost má přidělené číslo evidenční). Tato osoba je poplatníkem pouze dle čl. 2 odst. 1 písm. a) této vyhlášky. </w:t>
      </w:r>
    </w:p>
    <w:p w:rsidR="00BC1753" w:rsidRPr="00763109" w:rsidRDefault="00BC1753" w:rsidP="00BC175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C1753" w:rsidRPr="00763109" w:rsidRDefault="00BC1753" w:rsidP="00BC1753">
      <w:pPr>
        <w:pStyle w:val="Odstavecseseznamem"/>
        <w:widowControl w:val="0"/>
        <w:numPr>
          <w:ilvl w:val="0"/>
          <w:numId w:val="16"/>
        </w:numPr>
        <w:suppressAutoHyphens/>
        <w:jc w:val="both"/>
        <w:rPr>
          <w:rFonts w:asciiTheme="minorHAnsi" w:hAnsiTheme="minorHAnsi" w:cstheme="minorHAnsi"/>
          <w:b/>
          <w:strike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>V případě, že poplatník nesplní povinnost ohlásit údaj rozhodný pro osvobození ve lhůtách stanovených touto vyhláškou nebo zákonem, nárok na osvobození zaniká.</w:t>
      </w:r>
      <w:r w:rsidRPr="00763109">
        <w:rPr>
          <w:rStyle w:val="Znakapoznpodarou"/>
          <w:rFonts w:asciiTheme="minorHAnsi" w:hAnsiTheme="minorHAnsi" w:cstheme="minorHAnsi"/>
        </w:rPr>
        <w:footnoteReference w:id="13"/>
      </w:r>
    </w:p>
    <w:p w:rsidR="00BC1753" w:rsidRPr="00763109" w:rsidRDefault="00BC1753" w:rsidP="00BC1753">
      <w:pPr>
        <w:tabs>
          <w:tab w:val="left" w:pos="3780"/>
        </w:tabs>
        <w:ind w:left="567"/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</w:p>
    <w:p w:rsidR="00BC1753" w:rsidRPr="00763109" w:rsidRDefault="00BC1753" w:rsidP="00BC175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C1753" w:rsidRPr="00763109" w:rsidRDefault="00BC1753" w:rsidP="00BC1753">
      <w:pPr>
        <w:pStyle w:val="slalnk"/>
        <w:spacing w:before="0" w:after="0"/>
        <w:rPr>
          <w:rFonts w:asciiTheme="minorHAnsi" w:hAnsiTheme="minorHAnsi" w:cstheme="minorHAnsi"/>
          <w:sz w:val="20"/>
        </w:rPr>
      </w:pPr>
      <w:r w:rsidRPr="00763109">
        <w:rPr>
          <w:rFonts w:asciiTheme="minorHAnsi" w:hAnsiTheme="minorHAnsi" w:cstheme="minorHAnsi"/>
          <w:sz w:val="20"/>
        </w:rPr>
        <w:t xml:space="preserve">Čl. </w:t>
      </w:r>
      <w:r w:rsidR="00F9746A">
        <w:rPr>
          <w:rFonts w:asciiTheme="minorHAnsi" w:hAnsiTheme="minorHAnsi" w:cstheme="minorHAnsi"/>
          <w:sz w:val="20"/>
        </w:rPr>
        <w:t>8</w:t>
      </w:r>
    </w:p>
    <w:p w:rsidR="00BC1753" w:rsidRPr="00763109" w:rsidRDefault="00BC1753" w:rsidP="00BC1753">
      <w:pPr>
        <w:pStyle w:val="slalnk"/>
        <w:spacing w:before="0" w:after="0"/>
        <w:rPr>
          <w:rFonts w:asciiTheme="minorHAnsi" w:hAnsiTheme="minorHAnsi" w:cstheme="minorHAnsi"/>
          <w:sz w:val="20"/>
        </w:rPr>
      </w:pPr>
      <w:r w:rsidRPr="00763109">
        <w:rPr>
          <w:rFonts w:asciiTheme="minorHAnsi" w:hAnsiTheme="minorHAnsi" w:cstheme="minorHAnsi"/>
          <w:sz w:val="20"/>
        </w:rPr>
        <w:t>O</w:t>
      </w:r>
      <w:r w:rsidR="00E65648">
        <w:rPr>
          <w:rFonts w:asciiTheme="minorHAnsi" w:hAnsiTheme="minorHAnsi" w:cstheme="minorHAnsi"/>
          <w:sz w:val="20"/>
        </w:rPr>
        <w:t>dpovědnost za zaplacení poplatku</w:t>
      </w:r>
    </w:p>
    <w:p w:rsidR="00BC1753" w:rsidRPr="00763109" w:rsidRDefault="00BC1753" w:rsidP="00BC1753">
      <w:pPr>
        <w:pStyle w:val="Odstavecseseznamem"/>
        <w:numPr>
          <w:ilvl w:val="0"/>
          <w:numId w:val="13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  <w:r w:rsidR="00E65648" w:rsidRPr="00E65648">
        <w:rPr>
          <w:rStyle w:val="Znakapoznpodarou"/>
          <w:rFonts w:asciiTheme="minorHAnsi" w:hAnsiTheme="minorHAnsi" w:cstheme="minorHAnsi"/>
        </w:rPr>
        <w:t xml:space="preserve"> </w:t>
      </w:r>
      <w:r w:rsidR="00E65648" w:rsidRPr="00763109">
        <w:rPr>
          <w:rStyle w:val="Znakapoznpodarou"/>
          <w:rFonts w:asciiTheme="minorHAnsi" w:hAnsiTheme="minorHAnsi" w:cstheme="minorHAnsi"/>
        </w:rPr>
        <w:footnoteReference w:id="14"/>
      </w:r>
    </w:p>
    <w:p w:rsidR="00BC1753" w:rsidRPr="00763109" w:rsidRDefault="00BC1753" w:rsidP="00BC1753">
      <w:pPr>
        <w:pStyle w:val="Odstavecseseznamem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BC1753" w:rsidRDefault="00BC1753" w:rsidP="00102EC4">
      <w:pPr>
        <w:pStyle w:val="Odstavecseseznamem"/>
        <w:numPr>
          <w:ilvl w:val="0"/>
          <w:numId w:val="17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>Je-li zákonných zástupců nebo opatrovníků více, jsou povinni plnit poplatkovou povinnost společně a nerozdílně.</w:t>
      </w:r>
    </w:p>
    <w:p w:rsidR="0093098C" w:rsidRPr="00763109" w:rsidRDefault="0093098C" w:rsidP="0093098C">
      <w:pPr>
        <w:pStyle w:val="Odstavecseseznamem"/>
        <w:ind w:left="36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:rsidR="00BC1753" w:rsidRPr="00763109" w:rsidRDefault="00BC1753" w:rsidP="00BC1753">
      <w:pPr>
        <w:pStyle w:val="slalnk"/>
        <w:spacing w:before="0" w:after="0"/>
        <w:rPr>
          <w:rFonts w:asciiTheme="minorHAnsi" w:hAnsiTheme="minorHAnsi" w:cstheme="minorHAnsi"/>
          <w:sz w:val="20"/>
        </w:rPr>
      </w:pPr>
      <w:r w:rsidRPr="00763109">
        <w:rPr>
          <w:rFonts w:asciiTheme="minorHAnsi" w:hAnsiTheme="minorHAnsi" w:cstheme="minorHAnsi"/>
          <w:sz w:val="20"/>
        </w:rPr>
        <w:t xml:space="preserve">Čl. </w:t>
      </w:r>
      <w:r w:rsidR="00F9746A">
        <w:rPr>
          <w:rFonts w:asciiTheme="minorHAnsi" w:hAnsiTheme="minorHAnsi" w:cstheme="minorHAnsi"/>
          <w:sz w:val="20"/>
        </w:rPr>
        <w:t>9</w:t>
      </w:r>
    </w:p>
    <w:p w:rsidR="00BC1753" w:rsidRPr="00763109" w:rsidRDefault="00BC1753" w:rsidP="00BC1753">
      <w:pPr>
        <w:pStyle w:val="Nzvylnk"/>
        <w:spacing w:before="0" w:after="0"/>
        <w:rPr>
          <w:rFonts w:asciiTheme="minorHAnsi" w:hAnsiTheme="minorHAnsi" w:cstheme="minorHAnsi"/>
          <w:sz w:val="20"/>
        </w:rPr>
      </w:pPr>
      <w:r w:rsidRPr="00763109">
        <w:rPr>
          <w:rFonts w:asciiTheme="minorHAnsi" w:hAnsiTheme="minorHAnsi" w:cstheme="minorHAnsi"/>
          <w:sz w:val="20"/>
        </w:rPr>
        <w:t>Společná ustanovení</w:t>
      </w:r>
    </w:p>
    <w:p w:rsidR="00BC1753" w:rsidRPr="00763109" w:rsidRDefault="00BC1753" w:rsidP="00BC1753">
      <w:pPr>
        <w:pStyle w:val="Odstavecseseznamem"/>
        <w:numPr>
          <w:ilvl w:val="0"/>
          <w:numId w:val="14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>Ustanovení o nemovité věci se použijí obdobně i na jednotku, která je vymezena podle zákona o vlastnictví bytů, ve znění pozdějších předpisů, spolu s touto jednotkou spojeným podílem na společných částech domu, a pokud je s ní spojeno vlastnictví k pozemku, tak i spolu s podílem na tomto pozemku.</w:t>
      </w:r>
      <w:r w:rsidRPr="00763109">
        <w:rPr>
          <w:rStyle w:val="Znakapoznpodarou"/>
          <w:rFonts w:asciiTheme="minorHAnsi" w:hAnsiTheme="minorHAnsi" w:cstheme="minorHAnsi"/>
        </w:rPr>
        <w:footnoteReference w:id="15"/>
      </w:r>
    </w:p>
    <w:p w:rsidR="00BC1753" w:rsidRPr="00763109" w:rsidRDefault="00BC1753" w:rsidP="00BC1753">
      <w:pPr>
        <w:pStyle w:val="Odstavecseseznamem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BC1753" w:rsidRPr="00763109" w:rsidRDefault="00BC1753" w:rsidP="00BC1753">
      <w:pPr>
        <w:pStyle w:val="Odstavecseseznamem"/>
        <w:numPr>
          <w:ilvl w:val="0"/>
          <w:numId w:val="14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763109">
        <w:rPr>
          <w:rStyle w:val="Znakapoznpodarou"/>
          <w:rFonts w:asciiTheme="minorHAnsi" w:hAnsiTheme="minorHAnsi" w:cstheme="minorHAnsi"/>
        </w:rPr>
        <w:footnoteReference w:id="16"/>
      </w:r>
    </w:p>
    <w:p w:rsidR="00BC1753" w:rsidRPr="00763109" w:rsidRDefault="00BC1753" w:rsidP="00BC175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C1753" w:rsidRPr="00763109" w:rsidRDefault="00BC1753" w:rsidP="00BC1753">
      <w:pPr>
        <w:pStyle w:val="slalnk"/>
        <w:spacing w:before="0" w:after="0"/>
        <w:rPr>
          <w:rFonts w:asciiTheme="minorHAnsi" w:hAnsiTheme="minorHAnsi" w:cstheme="minorHAnsi"/>
          <w:sz w:val="20"/>
        </w:rPr>
      </w:pPr>
      <w:r w:rsidRPr="00763109">
        <w:rPr>
          <w:rFonts w:asciiTheme="minorHAnsi" w:hAnsiTheme="minorHAnsi" w:cstheme="minorHAnsi"/>
          <w:sz w:val="20"/>
        </w:rPr>
        <w:t>Čl. 1</w:t>
      </w:r>
      <w:r w:rsidR="00F9746A">
        <w:rPr>
          <w:rFonts w:asciiTheme="minorHAnsi" w:hAnsiTheme="minorHAnsi" w:cstheme="minorHAnsi"/>
          <w:sz w:val="20"/>
        </w:rPr>
        <w:t>0</w:t>
      </w:r>
    </w:p>
    <w:p w:rsidR="00BC1753" w:rsidRPr="00763109" w:rsidRDefault="00BC1753" w:rsidP="00BC1753">
      <w:pPr>
        <w:pStyle w:val="Nzvylnk"/>
        <w:spacing w:before="0" w:after="0"/>
        <w:rPr>
          <w:rFonts w:asciiTheme="minorHAnsi" w:hAnsiTheme="minorHAnsi" w:cstheme="minorHAnsi"/>
          <w:sz w:val="20"/>
        </w:rPr>
      </w:pPr>
      <w:r w:rsidRPr="00763109">
        <w:rPr>
          <w:rFonts w:asciiTheme="minorHAnsi" w:hAnsiTheme="minorHAnsi" w:cstheme="minorHAnsi"/>
          <w:sz w:val="20"/>
        </w:rPr>
        <w:t>Přechodná ustanovení</w:t>
      </w:r>
    </w:p>
    <w:p w:rsidR="00BC1753" w:rsidRDefault="00BC1753" w:rsidP="00BC1753">
      <w:pPr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>Poplatkové povinnosti vzniklé před nabytím účinnosti této vyhlášky se posuzují podle dosavadních právních předpisů.</w:t>
      </w:r>
    </w:p>
    <w:p w:rsidR="0093098C" w:rsidRPr="00763109" w:rsidRDefault="0093098C" w:rsidP="00BC175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C1753" w:rsidRPr="00763109" w:rsidRDefault="00BC1753" w:rsidP="00BC1753">
      <w:pPr>
        <w:pStyle w:val="slalnk"/>
        <w:spacing w:before="0" w:after="0"/>
        <w:rPr>
          <w:rFonts w:asciiTheme="minorHAnsi" w:hAnsiTheme="minorHAnsi" w:cstheme="minorHAnsi"/>
          <w:sz w:val="20"/>
        </w:rPr>
      </w:pPr>
      <w:r w:rsidRPr="00763109">
        <w:rPr>
          <w:rFonts w:asciiTheme="minorHAnsi" w:hAnsiTheme="minorHAnsi" w:cstheme="minorHAnsi"/>
          <w:sz w:val="20"/>
        </w:rPr>
        <w:t>Čl. 1</w:t>
      </w:r>
      <w:r w:rsidR="00F9746A">
        <w:rPr>
          <w:rFonts w:asciiTheme="minorHAnsi" w:hAnsiTheme="minorHAnsi" w:cstheme="minorHAnsi"/>
          <w:sz w:val="20"/>
        </w:rPr>
        <w:t>1</w:t>
      </w:r>
    </w:p>
    <w:p w:rsidR="00BC1753" w:rsidRPr="00763109" w:rsidRDefault="00BC1753" w:rsidP="00BC1753">
      <w:pPr>
        <w:pStyle w:val="Nzvylnk"/>
        <w:spacing w:before="0" w:after="0"/>
        <w:rPr>
          <w:rFonts w:asciiTheme="minorHAnsi" w:hAnsiTheme="minorHAnsi" w:cstheme="minorHAnsi"/>
          <w:sz w:val="20"/>
        </w:rPr>
      </w:pPr>
      <w:r w:rsidRPr="00763109">
        <w:rPr>
          <w:rFonts w:asciiTheme="minorHAnsi" w:hAnsiTheme="minorHAnsi" w:cstheme="minorHAnsi"/>
          <w:sz w:val="20"/>
        </w:rPr>
        <w:t>Zrušovací ustanovení</w:t>
      </w:r>
    </w:p>
    <w:p w:rsidR="00BC1753" w:rsidRPr="00763109" w:rsidRDefault="00BC1753" w:rsidP="00BC1753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54595723"/>
      <w:r w:rsidRPr="00763109">
        <w:rPr>
          <w:rFonts w:asciiTheme="minorHAnsi" w:hAnsiTheme="minorHAnsi" w:cstheme="minorHAnsi"/>
          <w:sz w:val="20"/>
          <w:szCs w:val="20"/>
        </w:rPr>
        <w:t>Zrušuje se</w:t>
      </w:r>
      <w:bookmarkEnd w:id="0"/>
      <w:r w:rsidRPr="00763109">
        <w:rPr>
          <w:rFonts w:asciiTheme="minorHAnsi" w:hAnsiTheme="minorHAnsi" w:cstheme="minorHAnsi"/>
          <w:sz w:val="20"/>
          <w:szCs w:val="20"/>
        </w:rPr>
        <w:t xml:space="preserve"> </w:t>
      </w:r>
      <w:r w:rsidRPr="00763109">
        <w:rPr>
          <w:rStyle w:val="markedcontent"/>
          <w:rFonts w:asciiTheme="minorHAnsi" w:hAnsiTheme="minorHAnsi" w:cstheme="minorHAnsi"/>
          <w:sz w:val="20"/>
          <w:szCs w:val="20"/>
        </w:rPr>
        <w:t>Obecně závazná vyhláška města Kašperské Hory</w:t>
      </w:r>
      <w:r w:rsidR="00C12258">
        <w:rPr>
          <w:rStyle w:val="markedcontent"/>
          <w:rFonts w:asciiTheme="minorHAnsi" w:hAnsiTheme="minorHAnsi" w:cstheme="minorHAnsi"/>
          <w:sz w:val="20"/>
          <w:szCs w:val="20"/>
        </w:rPr>
        <w:t xml:space="preserve"> </w:t>
      </w:r>
      <w:r w:rsidR="00C12258" w:rsidRPr="00E65648">
        <w:rPr>
          <w:rStyle w:val="markedcontent"/>
          <w:rFonts w:asciiTheme="minorHAnsi" w:hAnsiTheme="minorHAnsi" w:cstheme="minorHAnsi"/>
          <w:sz w:val="20"/>
          <w:szCs w:val="20"/>
        </w:rPr>
        <w:t>č.</w:t>
      </w:r>
      <w:r w:rsidR="00102EC4" w:rsidRPr="00E65648">
        <w:rPr>
          <w:rStyle w:val="markedcontent"/>
          <w:rFonts w:asciiTheme="minorHAnsi" w:hAnsiTheme="minorHAnsi" w:cstheme="minorHAnsi"/>
          <w:sz w:val="20"/>
          <w:szCs w:val="20"/>
        </w:rPr>
        <w:t xml:space="preserve"> 3/2022</w:t>
      </w:r>
      <w:r w:rsidR="00C12258" w:rsidRPr="00E65648">
        <w:rPr>
          <w:rStyle w:val="markedcontent"/>
          <w:rFonts w:asciiTheme="minorHAnsi" w:hAnsiTheme="minorHAnsi" w:cstheme="minorHAnsi"/>
          <w:sz w:val="20"/>
          <w:szCs w:val="20"/>
        </w:rPr>
        <w:t xml:space="preserve"> </w:t>
      </w:r>
      <w:r w:rsidRPr="00763109">
        <w:rPr>
          <w:rStyle w:val="markedcontent"/>
          <w:rFonts w:asciiTheme="minorHAnsi" w:hAnsiTheme="minorHAnsi" w:cstheme="minorHAnsi"/>
          <w:sz w:val="20"/>
          <w:szCs w:val="20"/>
        </w:rPr>
        <w:t xml:space="preserve">o místním poplatku za obecní systém odpadového hospodářství </w:t>
      </w:r>
      <w:r w:rsidRPr="00763109">
        <w:rPr>
          <w:rFonts w:asciiTheme="minorHAnsi" w:hAnsiTheme="minorHAnsi" w:cstheme="minorHAnsi"/>
          <w:sz w:val="20"/>
          <w:szCs w:val="20"/>
        </w:rPr>
        <w:t>ze dne 14.12.2022.</w:t>
      </w:r>
    </w:p>
    <w:p w:rsidR="00BC1753" w:rsidRPr="00763109" w:rsidRDefault="00BC1753" w:rsidP="00BC1753">
      <w:pPr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:rsidR="00BC1753" w:rsidRPr="00763109" w:rsidRDefault="00BC1753" w:rsidP="00BC1753">
      <w:pPr>
        <w:pStyle w:val="slalnk"/>
        <w:spacing w:before="0" w:after="0"/>
        <w:rPr>
          <w:rFonts w:asciiTheme="minorHAnsi" w:hAnsiTheme="minorHAnsi" w:cstheme="minorHAnsi"/>
          <w:sz w:val="20"/>
        </w:rPr>
      </w:pPr>
      <w:r w:rsidRPr="00763109">
        <w:rPr>
          <w:rFonts w:asciiTheme="minorHAnsi" w:hAnsiTheme="minorHAnsi" w:cstheme="minorHAnsi"/>
          <w:sz w:val="20"/>
        </w:rPr>
        <w:t>Čl. 1</w:t>
      </w:r>
      <w:r w:rsidR="00F9746A">
        <w:rPr>
          <w:rFonts w:asciiTheme="minorHAnsi" w:hAnsiTheme="minorHAnsi" w:cstheme="minorHAnsi"/>
          <w:sz w:val="20"/>
        </w:rPr>
        <w:t>2</w:t>
      </w:r>
    </w:p>
    <w:p w:rsidR="00BC1753" w:rsidRPr="00763109" w:rsidRDefault="00BC1753" w:rsidP="00BC1753">
      <w:pPr>
        <w:pStyle w:val="Nzvylnk"/>
        <w:spacing w:before="0" w:after="0"/>
        <w:rPr>
          <w:rFonts w:asciiTheme="minorHAnsi" w:hAnsiTheme="minorHAnsi" w:cstheme="minorHAnsi"/>
          <w:sz w:val="20"/>
        </w:rPr>
      </w:pPr>
      <w:r w:rsidRPr="00763109">
        <w:rPr>
          <w:rFonts w:asciiTheme="minorHAnsi" w:hAnsiTheme="minorHAnsi" w:cstheme="minorHAnsi"/>
          <w:sz w:val="20"/>
        </w:rPr>
        <w:t>Účinnost</w:t>
      </w:r>
    </w:p>
    <w:p w:rsidR="00BC1753" w:rsidRPr="00763109" w:rsidRDefault="00BC1753" w:rsidP="00BC1753">
      <w:pPr>
        <w:jc w:val="both"/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 xml:space="preserve">Tato vyhláška nabývá účinnosti dnem 01.01.2024. </w:t>
      </w:r>
    </w:p>
    <w:p w:rsidR="00BC1753" w:rsidRPr="00763109" w:rsidRDefault="00BC1753" w:rsidP="00BC1753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1"/>
    </w:p>
    <w:p w:rsidR="00BC1753" w:rsidRPr="00763109" w:rsidRDefault="00BC1753" w:rsidP="00BC1753">
      <w:pPr>
        <w:pStyle w:val="Zkladntext"/>
        <w:tabs>
          <w:tab w:val="left" w:pos="720"/>
          <w:tab w:val="left" w:pos="6120"/>
        </w:tabs>
        <w:rPr>
          <w:rFonts w:asciiTheme="minorHAnsi" w:hAnsiTheme="minorHAnsi" w:cstheme="minorHAnsi"/>
          <w:i/>
          <w:sz w:val="20"/>
          <w:szCs w:val="20"/>
        </w:rPr>
      </w:pPr>
    </w:p>
    <w:p w:rsidR="00BC1753" w:rsidRPr="00763109" w:rsidRDefault="00BC1753" w:rsidP="00BC1753">
      <w:pPr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 xml:space="preserve">Jan Voldřich, DiS.                                            </w:t>
      </w:r>
      <w:r w:rsidR="00763109">
        <w:rPr>
          <w:rFonts w:asciiTheme="minorHAnsi" w:hAnsiTheme="minorHAnsi" w:cstheme="minorHAnsi"/>
          <w:sz w:val="20"/>
          <w:szCs w:val="20"/>
        </w:rPr>
        <w:tab/>
      </w:r>
      <w:r w:rsidR="00763109">
        <w:rPr>
          <w:rFonts w:asciiTheme="minorHAnsi" w:hAnsiTheme="minorHAnsi" w:cstheme="minorHAnsi"/>
          <w:sz w:val="20"/>
          <w:szCs w:val="20"/>
        </w:rPr>
        <w:tab/>
      </w:r>
      <w:r w:rsidR="00763109">
        <w:rPr>
          <w:rFonts w:asciiTheme="minorHAnsi" w:hAnsiTheme="minorHAnsi" w:cstheme="minorHAnsi"/>
          <w:sz w:val="20"/>
          <w:szCs w:val="20"/>
        </w:rPr>
        <w:tab/>
      </w:r>
      <w:r w:rsidR="00763109">
        <w:rPr>
          <w:rFonts w:asciiTheme="minorHAnsi" w:hAnsiTheme="minorHAnsi" w:cstheme="minorHAnsi"/>
          <w:sz w:val="20"/>
          <w:szCs w:val="20"/>
        </w:rPr>
        <w:tab/>
      </w:r>
      <w:r w:rsidR="0093098C">
        <w:rPr>
          <w:rFonts w:asciiTheme="minorHAnsi" w:hAnsiTheme="minorHAnsi" w:cstheme="minorHAnsi"/>
          <w:sz w:val="20"/>
          <w:szCs w:val="20"/>
        </w:rPr>
        <w:tab/>
      </w:r>
      <w:r w:rsidRPr="00763109">
        <w:rPr>
          <w:rFonts w:asciiTheme="minorHAnsi" w:hAnsiTheme="minorHAnsi" w:cstheme="minorHAnsi"/>
          <w:sz w:val="20"/>
          <w:szCs w:val="20"/>
        </w:rPr>
        <w:t xml:space="preserve">Mgr. Jaroslav Havel </w:t>
      </w:r>
    </w:p>
    <w:p w:rsidR="00BC1753" w:rsidRPr="00763109" w:rsidRDefault="00BC1753" w:rsidP="00BC1753">
      <w:pPr>
        <w:rPr>
          <w:rFonts w:asciiTheme="minorHAnsi" w:hAnsiTheme="minorHAnsi" w:cstheme="minorHAnsi"/>
          <w:sz w:val="20"/>
          <w:szCs w:val="20"/>
        </w:rPr>
      </w:pPr>
      <w:r w:rsidRPr="00763109">
        <w:rPr>
          <w:rFonts w:asciiTheme="minorHAnsi" w:hAnsiTheme="minorHAnsi" w:cstheme="minorHAnsi"/>
          <w:sz w:val="20"/>
          <w:szCs w:val="20"/>
        </w:rPr>
        <w:t>starosta, v. r.</w:t>
      </w:r>
      <w:r w:rsidRPr="00763109">
        <w:rPr>
          <w:rFonts w:asciiTheme="minorHAnsi" w:hAnsiTheme="minorHAnsi" w:cstheme="minorHAnsi"/>
          <w:sz w:val="20"/>
          <w:szCs w:val="20"/>
        </w:rPr>
        <w:tab/>
        <w:t xml:space="preserve">          </w:t>
      </w:r>
      <w:r w:rsidRPr="00763109">
        <w:rPr>
          <w:rFonts w:asciiTheme="minorHAnsi" w:hAnsiTheme="minorHAnsi" w:cstheme="minorHAnsi"/>
          <w:sz w:val="20"/>
          <w:szCs w:val="20"/>
        </w:rPr>
        <w:tab/>
      </w:r>
      <w:r w:rsidRPr="00763109">
        <w:rPr>
          <w:rFonts w:asciiTheme="minorHAnsi" w:hAnsiTheme="minorHAnsi" w:cstheme="minorHAnsi"/>
          <w:sz w:val="20"/>
          <w:szCs w:val="20"/>
        </w:rPr>
        <w:tab/>
      </w:r>
      <w:r w:rsidRPr="00763109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763109">
        <w:rPr>
          <w:rFonts w:asciiTheme="minorHAnsi" w:hAnsiTheme="minorHAnsi" w:cstheme="minorHAnsi"/>
          <w:sz w:val="20"/>
          <w:szCs w:val="20"/>
        </w:rPr>
        <w:tab/>
      </w:r>
      <w:r w:rsidRPr="00763109">
        <w:rPr>
          <w:rFonts w:asciiTheme="minorHAnsi" w:hAnsiTheme="minorHAnsi" w:cstheme="minorHAnsi"/>
          <w:sz w:val="20"/>
          <w:szCs w:val="20"/>
        </w:rPr>
        <w:tab/>
      </w:r>
      <w:r w:rsidRPr="00763109">
        <w:rPr>
          <w:rFonts w:asciiTheme="minorHAnsi" w:hAnsiTheme="minorHAnsi" w:cstheme="minorHAnsi"/>
          <w:sz w:val="20"/>
          <w:szCs w:val="20"/>
        </w:rPr>
        <w:tab/>
      </w:r>
      <w:r w:rsidR="0093098C">
        <w:rPr>
          <w:rFonts w:asciiTheme="minorHAnsi" w:hAnsiTheme="minorHAnsi" w:cstheme="minorHAnsi"/>
          <w:sz w:val="20"/>
          <w:szCs w:val="20"/>
        </w:rPr>
        <w:tab/>
      </w:r>
      <w:r w:rsidRPr="00763109">
        <w:rPr>
          <w:rFonts w:asciiTheme="minorHAnsi" w:hAnsiTheme="minorHAnsi" w:cstheme="minorHAnsi"/>
          <w:sz w:val="20"/>
          <w:szCs w:val="20"/>
        </w:rPr>
        <w:t>místostarosta, v. r.</w:t>
      </w:r>
    </w:p>
    <w:p w:rsidR="00BC1753" w:rsidRPr="00763109" w:rsidRDefault="00BC1753" w:rsidP="00BC1753">
      <w:pPr>
        <w:suppressAutoHyphens/>
        <w:jc w:val="both"/>
        <w:rPr>
          <w:rFonts w:asciiTheme="minorHAnsi" w:hAnsiTheme="minorHAnsi" w:cstheme="minorHAnsi"/>
          <w:bCs/>
          <w:i/>
          <w:iCs/>
        </w:rPr>
      </w:pPr>
    </w:p>
    <w:p w:rsidR="0093098C" w:rsidRDefault="0093098C"/>
    <w:p w:rsidR="0093098C" w:rsidRPr="0093098C" w:rsidRDefault="0093098C" w:rsidP="0093098C"/>
    <w:p w:rsidR="0093098C" w:rsidRPr="0093098C" w:rsidRDefault="0093098C" w:rsidP="0093098C"/>
    <w:p w:rsidR="0093098C" w:rsidRPr="0093098C" w:rsidRDefault="0093098C" w:rsidP="0093098C"/>
    <w:p w:rsidR="0093098C" w:rsidRPr="0093098C" w:rsidRDefault="0093098C" w:rsidP="0093098C"/>
    <w:p w:rsidR="0093098C" w:rsidRPr="0093098C" w:rsidRDefault="0093098C" w:rsidP="0093098C"/>
    <w:p w:rsidR="0093098C" w:rsidRPr="0093098C" w:rsidRDefault="0093098C" w:rsidP="0093098C"/>
    <w:p w:rsidR="009D5AEB" w:rsidRPr="0093098C" w:rsidRDefault="0093098C" w:rsidP="0093098C">
      <w:pPr>
        <w:tabs>
          <w:tab w:val="left" w:pos="2830"/>
        </w:tabs>
      </w:pPr>
      <w:r>
        <w:tab/>
      </w:r>
    </w:p>
    <w:sectPr w:rsidR="009D5AEB" w:rsidRPr="0093098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753" w:rsidRDefault="00BC1753" w:rsidP="00BC1753">
      <w:r>
        <w:separator/>
      </w:r>
    </w:p>
  </w:endnote>
  <w:endnote w:type="continuationSeparator" w:id="0">
    <w:p w:rsidR="00BC1753" w:rsidRDefault="00BC1753" w:rsidP="00BC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9424668"/>
      <w:docPartObj>
        <w:docPartGallery w:val="Page Numbers (Bottom of Page)"/>
        <w:docPartUnique/>
      </w:docPartObj>
    </w:sdtPr>
    <w:sdtEndPr/>
    <w:sdtContent>
      <w:p w:rsidR="0093098C" w:rsidRDefault="0093098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30B">
          <w:rPr>
            <w:noProof/>
          </w:rPr>
          <w:t>4</w:t>
        </w:r>
        <w:r>
          <w:fldChar w:fldCharType="end"/>
        </w:r>
      </w:p>
    </w:sdtContent>
  </w:sdt>
  <w:p w:rsidR="0093098C" w:rsidRDefault="009309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753" w:rsidRDefault="00BC1753" w:rsidP="00BC1753">
      <w:r>
        <w:separator/>
      </w:r>
    </w:p>
  </w:footnote>
  <w:footnote w:type="continuationSeparator" w:id="0">
    <w:p w:rsidR="00BC1753" w:rsidRDefault="00BC1753" w:rsidP="00BC1753">
      <w:r>
        <w:continuationSeparator/>
      </w:r>
    </w:p>
  </w:footnote>
  <w:footnote w:id="1">
    <w:p w:rsidR="00BC1753" w:rsidRPr="00A75602" w:rsidRDefault="00BC1753" w:rsidP="00BC1753">
      <w:pPr>
        <w:pStyle w:val="Textpoznpodarou"/>
        <w:rPr>
          <w:sz w:val="16"/>
          <w:szCs w:val="16"/>
        </w:rPr>
      </w:pPr>
      <w:r w:rsidRPr="00A75602">
        <w:rPr>
          <w:rStyle w:val="Znakapoznpodarou"/>
          <w:sz w:val="16"/>
          <w:szCs w:val="16"/>
        </w:rPr>
        <w:footnoteRef/>
      </w:r>
      <w:r w:rsidRPr="00A75602">
        <w:rPr>
          <w:rStyle w:val="Znakapoznpodarou"/>
          <w:sz w:val="16"/>
          <w:szCs w:val="16"/>
        </w:rPr>
        <w:t xml:space="preserve"> </w:t>
      </w:r>
      <w:r w:rsidRPr="00A75602">
        <w:rPr>
          <w:sz w:val="16"/>
          <w:szCs w:val="16"/>
        </w:rPr>
        <w:t>§ 15 odst. 1 zákona, o místních poplatcích</w:t>
      </w:r>
    </w:p>
  </w:footnote>
  <w:footnote w:id="2">
    <w:p w:rsidR="00BC1753" w:rsidRPr="00A75602" w:rsidRDefault="00BC1753" w:rsidP="00BC1753">
      <w:pPr>
        <w:pStyle w:val="Textpoznpodarou"/>
        <w:rPr>
          <w:sz w:val="16"/>
          <w:szCs w:val="16"/>
        </w:rPr>
      </w:pPr>
      <w:r w:rsidRPr="00A75602">
        <w:rPr>
          <w:rStyle w:val="Znakapoznpodarou"/>
          <w:sz w:val="16"/>
          <w:szCs w:val="16"/>
        </w:rPr>
        <w:footnoteRef/>
      </w:r>
      <w:r w:rsidRPr="00A75602">
        <w:rPr>
          <w:rStyle w:val="Znakapoznpodarou"/>
          <w:sz w:val="16"/>
          <w:szCs w:val="16"/>
        </w:rPr>
        <w:t xml:space="preserve"> §</w:t>
      </w:r>
      <w:r w:rsidRPr="00A75602">
        <w:rPr>
          <w:sz w:val="16"/>
          <w:szCs w:val="16"/>
        </w:rPr>
        <w:t xml:space="preserve"> 10e zákona o místních poplatcích</w:t>
      </w:r>
    </w:p>
  </w:footnote>
  <w:footnote w:id="3">
    <w:p w:rsidR="00BC1753" w:rsidRPr="00A75602" w:rsidRDefault="00BC1753" w:rsidP="00BC1753">
      <w:pPr>
        <w:pStyle w:val="Textpoznpodarou"/>
        <w:rPr>
          <w:sz w:val="16"/>
          <w:szCs w:val="16"/>
        </w:rPr>
      </w:pPr>
      <w:r w:rsidRPr="00A75602">
        <w:rPr>
          <w:rStyle w:val="Znakapoznpodarou"/>
          <w:sz w:val="16"/>
          <w:szCs w:val="16"/>
        </w:rPr>
        <w:footnoteRef/>
      </w:r>
      <w:r w:rsidRPr="00A75602">
        <w:rPr>
          <w:rStyle w:val="Znakapoznpodarou"/>
          <w:sz w:val="16"/>
          <w:szCs w:val="16"/>
        </w:rPr>
        <w:t xml:space="preserve"> </w:t>
      </w:r>
      <w:r w:rsidRPr="00A75602">
        <w:rPr>
          <w:sz w:val="16"/>
          <w:szCs w:val="16"/>
        </w:rPr>
        <w:t xml:space="preserve">Za přihlášení fyzické osoby se podle § 16c zákona o místních poplatcích považuje </w:t>
      </w:r>
    </w:p>
    <w:p w:rsidR="00BC1753" w:rsidRPr="00A75602" w:rsidRDefault="00BC1753" w:rsidP="00BC1753">
      <w:pPr>
        <w:pStyle w:val="Textpoznpodarou"/>
        <w:ind w:left="708"/>
        <w:rPr>
          <w:sz w:val="16"/>
          <w:szCs w:val="16"/>
        </w:rPr>
      </w:pPr>
      <w:r w:rsidRPr="00A75602">
        <w:rPr>
          <w:sz w:val="16"/>
          <w:szCs w:val="16"/>
        </w:rPr>
        <w:t xml:space="preserve">a) přihlášení k trvalému pobytu podle zákona o evidenci obyvatel, nebo </w:t>
      </w:r>
    </w:p>
    <w:p w:rsidR="00BC1753" w:rsidRPr="00A75602" w:rsidRDefault="00BC1753" w:rsidP="00BC1753">
      <w:pPr>
        <w:pStyle w:val="Textpoznpodarou"/>
        <w:ind w:left="708"/>
        <w:rPr>
          <w:sz w:val="16"/>
          <w:szCs w:val="16"/>
        </w:rPr>
      </w:pPr>
      <w:r w:rsidRPr="00A75602">
        <w:rPr>
          <w:sz w:val="16"/>
          <w:szCs w:val="16"/>
        </w:rPr>
        <w:t>b) ohlášení místa pobytu podle zákona o pobytu cizinců na území České republiky, zákona o azylu nebo zákona o dočasné ochraně cizinců, jde-li o cizince,</w:t>
      </w:r>
    </w:p>
    <w:p w:rsidR="00BC1753" w:rsidRPr="00A75602" w:rsidRDefault="00BC1753" w:rsidP="00BC1753">
      <w:pPr>
        <w:pStyle w:val="Textpoznpodarou"/>
        <w:ind w:left="1416"/>
        <w:rPr>
          <w:sz w:val="16"/>
          <w:szCs w:val="16"/>
        </w:rPr>
      </w:pPr>
      <w:r w:rsidRPr="00A75602">
        <w:rPr>
          <w:sz w:val="16"/>
          <w:szCs w:val="16"/>
        </w:rPr>
        <w:t>1. kterému byl povolen trvalý pobyt,</w:t>
      </w:r>
    </w:p>
    <w:p w:rsidR="00BC1753" w:rsidRPr="00A75602" w:rsidRDefault="00BC1753" w:rsidP="00BC1753">
      <w:pPr>
        <w:pStyle w:val="Textpoznpodarou"/>
        <w:ind w:left="1416"/>
        <w:rPr>
          <w:sz w:val="16"/>
          <w:szCs w:val="16"/>
        </w:rPr>
      </w:pPr>
      <w:r w:rsidRPr="00A75602">
        <w:rPr>
          <w:sz w:val="16"/>
          <w:szCs w:val="16"/>
        </w:rPr>
        <w:t>2. který na území České republiky pobývá přechodně po dobu delší než 3 měsíce,</w:t>
      </w:r>
    </w:p>
    <w:p w:rsidR="00BC1753" w:rsidRPr="00A75602" w:rsidRDefault="00BC1753" w:rsidP="00BC1753">
      <w:pPr>
        <w:pStyle w:val="Textpoznpodarou"/>
        <w:ind w:left="1416"/>
        <w:rPr>
          <w:sz w:val="16"/>
          <w:szCs w:val="16"/>
        </w:rPr>
      </w:pPr>
      <w:r w:rsidRPr="00A75602">
        <w:rPr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BC1753" w:rsidRPr="00A75602" w:rsidRDefault="00BC1753" w:rsidP="00BC1753">
      <w:pPr>
        <w:pStyle w:val="Textpoznpodarou"/>
        <w:ind w:left="1416"/>
        <w:rPr>
          <w:sz w:val="16"/>
          <w:szCs w:val="16"/>
        </w:rPr>
      </w:pPr>
      <w:r w:rsidRPr="00A75602">
        <w:rPr>
          <w:sz w:val="16"/>
          <w:szCs w:val="16"/>
        </w:rPr>
        <w:t>4. kterému byla udělena mezinárodní ochrana nebo jde o cizince požívajícího dočasné ochrany cizinců.</w:t>
      </w:r>
    </w:p>
  </w:footnote>
  <w:footnote w:id="4">
    <w:p w:rsidR="00BC1753" w:rsidRPr="00A75602" w:rsidRDefault="00BC1753" w:rsidP="00BC1753">
      <w:pPr>
        <w:pStyle w:val="Textpoznpodarou"/>
        <w:rPr>
          <w:sz w:val="16"/>
          <w:szCs w:val="16"/>
        </w:rPr>
      </w:pPr>
      <w:r w:rsidRPr="00A75602">
        <w:rPr>
          <w:rStyle w:val="Znakapoznpodarou"/>
          <w:sz w:val="16"/>
          <w:szCs w:val="16"/>
        </w:rPr>
        <w:footnoteRef/>
      </w:r>
      <w:r w:rsidRPr="00A75602">
        <w:rPr>
          <w:sz w:val="16"/>
          <w:szCs w:val="16"/>
        </w:rPr>
        <w:t xml:space="preserve"> </w:t>
      </w:r>
      <w:r w:rsidRPr="00A75602">
        <w:rPr>
          <w:rStyle w:val="Znakapoznpodarou"/>
          <w:sz w:val="16"/>
          <w:szCs w:val="16"/>
        </w:rPr>
        <w:t>§</w:t>
      </w:r>
      <w:r w:rsidRPr="00A75602">
        <w:rPr>
          <w:sz w:val="16"/>
          <w:szCs w:val="16"/>
        </w:rPr>
        <w:t xml:space="preserve"> 10p zákona o místních poplatcích</w:t>
      </w:r>
    </w:p>
  </w:footnote>
  <w:footnote w:id="5">
    <w:p w:rsidR="00BC1753" w:rsidRPr="000055FF" w:rsidRDefault="00BC1753" w:rsidP="00BC1753">
      <w:pPr>
        <w:pStyle w:val="Textpoznpodarou"/>
        <w:rPr>
          <w:sz w:val="16"/>
          <w:szCs w:val="16"/>
        </w:rPr>
      </w:pPr>
      <w:r w:rsidRPr="00A75602">
        <w:rPr>
          <w:rStyle w:val="Znakapoznpodarou"/>
          <w:sz w:val="16"/>
          <w:szCs w:val="16"/>
        </w:rPr>
        <w:footnoteRef/>
      </w:r>
      <w:r w:rsidRPr="00A75602">
        <w:rPr>
          <w:sz w:val="16"/>
          <w:szCs w:val="16"/>
        </w:rPr>
        <w:t xml:space="preserve"> § 10o odst. 1 zákona o místních poplatcích</w:t>
      </w:r>
    </w:p>
  </w:footnote>
  <w:footnote w:id="6">
    <w:p w:rsidR="00BC1753" w:rsidRPr="00A75602" w:rsidRDefault="00BC1753" w:rsidP="00BC1753">
      <w:pPr>
        <w:pStyle w:val="Textpoznpodarou"/>
        <w:rPr>
          <w:sz w:val="16"/>
          <w:szCs w:val="16"/>
        </w:rPr>
      </w:pPr>
      <w:r w:rsidRPr="00A75602">
        <w:rPr>
          <w:rStyle w:val="Znakapoznpodarou"/>
          <w:sz w:val="16"/>
          <w:szCs w:val="16"/>
        </w:rPr>
        <w:footnoteRef/>
      </w:r>
      <w:r w:rsidRPr="00A75602">
        <w:rPr>
          <w:sz w:val="16"/>
          <w:szCs w:val="16"/>
        </w:rPr>
        <w:t xml:space="preserve"> § 14a odst. 2 zákona o místních poplatcích</w:t>
      </w:r>
    </w:p>
  </w:footnote>
  <w:footnote w:id="7">
    <w:p w:rsidR="00BC1753" w:rsidRPr="00763109" w:rsidRDefault="00BC1753" w:rsidP="00BC1753">
      <w:pPr>
        <w:pStyle w:val="Textpoznpodarou"/>
        <w:rPr>
          <w:sz w:val="12"/>
          <w:szCs w:val="12"/>
        </w:rPr>
      </w:pPr>
      <w:r w:rsidRPr="00763109">
        <w:rPr>
          <w:rStyle w:val="Znakapoznpodarou"/>
          <w:sz w:val="12"/>
          <w:szCs w:val="12"/>
        </w:rPr>
        <w:footnoteRef/>
      </w:r>
      <w:r w:rsidRPr="00763109">
        <w:rPr>
          <w:sz w:val="12"/>
          <w:szCs w:val="12"/>
        </w:rPr>
        <w:t xml:space="preserve"> § 14a odst. 3 zákona o místních poplatcích</w:t>
      </w:r>
    </w:p>
  </w:footnote>
  <w:footnote w:id="8">
    <w:p w:rsidR="00BC1753" w:rsidRPr="00763109" w:rsidRDefault="00BC1753" w:rsidP="00BC1753">
      <w:pPr>
        <w:pStyle w:val="Textpoznpodarou"/>
        <w:rPr>
          <w:sz w:val="12"/>
          <w:szCs w:val="12"/>
        </w:rPr>
      </w:pPr>
      <w:r w:rsidRPr="00763109">
        <w:rPr>
          <w:rStyle w:val="Znakapoznpodarou"/>
          <w:sz w:val="12"/>
          <w:szCs w:val="12"/>
        </w:rPr>
        <w:footnoteRef/>
      </w:r>
      <w:r w:rsidRPr="00763109">
        <w:rPr>
          <w:sz w:val="12"/>
          <w:szCs w:val="12"/>
        </w:rPr>
        <w:t xml:space="preserve"> § 14a odst. 4 zákona o místních poplatcích</w:t>
      </w:r>
    </w:p>
  </w:footnote>
  <w:footnote w:id="9">
    <w:p w:rsidR="00BC1753" w:rsidRPr="00763109" w:rsidRDefault="00BC1753" w:rsidP="00BC1753">
      <w:pPr>
        <w:pStyle w:val="Textpoznpodarou"/>
        <w:rPr>
          <w:sz w:val="12"/>
          <w:szCs w:val="12"/>
        </w:rPr>
      </w:pPr>
      <w:r w:rsidRPr="00763109">
        <w:rPr>
          <w:rStyle w:val="Znakapoznpodarou"/>
          <w:sz w:val="12"/>
          <w:szCs w:val="12"/>
        </w:rPr>
        <w:footnoteRef/>
      </w:r>
      <w:r w:rsidRPr="00763109">
        <w:rPr>
          <w:sz w:val="12"/>
          <w:szCs w:val="12"/>
        </w:rPr>
        <w:t xml:space="preserve"> § 14a odst. 5 zákona o místních poplatcích</w:t>
      </w:r>
    </w:p>
  </w:footnote>
  <w:footnote w:id="10">
    <w:p w:rsidR="00BC1753" w:rsidRPr="00763109" w:rsidRDefault="00BC1753" w:rsidP="00BC1753">
      <w:pPr>
        <w:pStyle w:val="Textpoznpodarou"/>
        <w:rPr>
          <w:sz w:val="12"/>
          <w:szCs w:val="12"/>
        </w:rPr>
      </w:pPr>
      <w:r w:rsidRPr="00763109">
        <w:rPr>
          <w:rStyle w:val="Znakapoznpodarou"/>
          <w:sz w:val="12"/>
          <w:szCs w:val="12"/>
        </w:rPr>
        <w:footnoteRef/>
      </w:r>
      <w:r w:rsidRPr="00763109">
        <w:rPr>
          <w:sz w:val="12"/>
          <w:szCs w:val="12"/>
        </w:rPr>
        <w:t xml:space="preserve"> § 10h odst. 2 ve spojení s § 10o odst. 2 zákona o místních poplatcích</w:t>
      </w:r>
    </w:p>
  </w:footnote>
  <w:footnote w:id="11">
    <w:p w:rsidR="00E65648" w:rsidRPr="00E65648" w:rsidRDefault="00E65648">
      <w:pPr>
        <w:pStyle w:val="Textpoznpodarou"/>
        <w:rPr>
          <w:sz w:val="12"/>
          <w:szCs w:val="12"/>
        </w:rPr>
      </w:pPr>
      <w:r w:rsidRPr="00E65648">
        <w:rPr>
          <w:rStyle w:val="Znakapoznpodarou"/>
          <w:sz w:val="12"/>
          <w:szCs w:val="12"/>
        </w:rPr>
        <w:footnoteRef/>
      </w:r>
      <w:r w:rsidRPr="00E65648">
        <w:rPr>
          <w:sz w:val="12"/>
          <w:szCs w:val="12"/>
        </w:rPr>
        <w:t xml:space="preserve"> </w:t>
      </w:r>
      <w:r>
        <w:rPr>
          <w:sz w:val="12"/>
          <w:szCs w:val="12"/>
        </w:rPr>
        <w:t>§ 10 g zákona o místních poplatcích</w:t>
      </w:r>
    </w:p>
  </w:footnote>
  <w:footnote w:id="12">
    <w:p w:rsidR="00BC1753" w:rsidRPr="00763109" w:rsidRDefault="00BC1753" w:rsidP="00BC1753">
      <w:pPr>
        <w:pStyle w:val="Textpoznpodarou"/>
        <w:rPr>
          <w:rFonts w:asciiTheme="minorHAnsi" w:hAnsiTheme="minorHAnsi" w:cstheme="minorHAnsi"/>
          <w:sz w:val="12"/>
          <w:szCs w:val="12"/>
        </w:rPr>
      </w:pPr>
      <w:r w:rsidRPr="00763109">
        <w:rPr>
          <w:rStyle w:val="Znakapoznpodarou"/>
          <w:rFonts w:asciiTheme="minorHAnsi" w:hAnsiTheme="minorHAnsi" w:cstheme="minorHAnsi"/>
          <w:sz w:val="12"/>
          <w:szCs w:val="12"/>
        </w:rPr>
        <w:footnoteRef/>
      </w:r>
      <w:r w:rsidRPr="00763109">
        <w:rPr>
          <w:rFonts w:asciiTheme="minorHAnsi" w:hAnsiTheme="minorHAnsi" w:cstheme="minorHAnsi"/>
          <w:sz w:val="12"/>
          <w:szCs w:val="12"/>
        </w:rPr>
        <w:t xml:space="preserve"> poplatníci, kteří dovrší v příslušném kalendářním roce věku 5 let, jsou povinni uhradit za kalendářní rok poplatek v poměrné výši, a to za měsíc ve kterém dovršili věku 5 let a následující měsíce.</w:t>
      </w:r>
    </w:p>
  </w:footnote>
  <w:footnote w:id="13">
    <w:p w:rsidR="00BC1753" w:rsidRPr="00763109" w:rsidRDefault="00BC1753" w:rsidP="00BC1753">
      <w:pPr>
        <w:pStyle w:val="Textpoznpodarou"/>
        <w:rPr>
          <w:sz w:val="12"/>
          <w:szCs w:val="12"/>
        </w:rPr>
      </w:pPr>
      <w:r w:rsidRPr="00763109">
        <w:rPr>
          <w:rStyle w:val="Znakapoznpodarou"/>
          <w:sz w:val="12"/>
          <w:szCs w:val="12"/>
        </w:rPr>
        <w:footnoteRef/>
      </w:r>
      <w:r w:rsidRPr="00763109">
        <w:rPr>
          <w:sz w:val="12"/>
          <w:szCs w:val="12"/>
        </w:rPr>
        <w:t xml:space="preserve"> § 14a odst. 6 zákona o místních poplatcích</w:t>
      </w:r>
    </w:p>
  </w:footnote>
  <w:footnote w:id="14">
    <w:p w:rsidR="00E65648" w:rsidRPr="00763109" w:rsidRDefault="00E65648" w:rsidP="00E65648">
      <w:pPr>
        <w:pStyle w:val="Textpoznpodarou"/>
        <w:rPr>
          <w:sz w:val="16"/>
          <w:szCs w:val="16"/>
        </w:rPr>
      </w:pPr>
      <w:r w:rsidRPr="00763109">
        <w:rPr>
          <w:rStyle w:val="Znakapoznpodarou"/>
          <w:sz w:val="12"/>
          <w:szCs w:val="12"/>
        </w:rPr>
        <w:footnoteRef/>
      </w:r>
      <w:r w:rsidRPr="00763109">
        <w:rPr>
          <w:sz w:val="12"/>
          <w:szCs w:val="12"/>
        </w:rPr>
        <w:t xml:space="preserve"> § 12 </w:t>
      </w:r>
      <w:r w:rsidR="00F9746A">
        <w:rPr>
          <w:sz w:val="12"/>
          <w:szCs w:val="12"/>
        </w:rPr>
        <w:t xml:space="preserve">odst. 1 </w:t>
      </w:r>
      <w:r w:rsidRPr="00763109">
        <w:rPr>
          <w:sz w:val="12"/>
          <w:szCs w:val="12"/>
        </w:rPr>
        <w:t>zákona o místních poplatcích</w:t>
      </w:r>
    </w:p>
  </w:footnote>
  <w:footnote w:id="15">
    <w:p w:rsidR="00BC1753" w:rsidRPr="00763109" w:rsidRDefault="00BC1753" w:rsidP="00BC1753">
      <w:pPr>
        <w:pStyle w:val="Textpoznpodarou"/>
        <w:rPr>
          <w:sz w:val="12"/>
          <w:szCs w:val="12"/>
        </w:rPr>
      </w:pPr>
      <w:r w:rsidRPr="00763109">
        <w:rPr>
          <w:rStyle w:val="Znakapoznpodarou"/>
          <w:sz w:val="12"/>
          <w:szCs w:val="12"/>
        </w:rPr>
        <w:footnoteRef/>
      </w:r>
      <w:r w:rsidRPr="00763109">
        <w:rPr>
          <w:sz w:val="12"/>
          <w:szCs w:val="12"/>
        </w:rPr>
        <w:t xml:space="preserve"> § 10q zákona o místních poplatcích</w:t>
      </w:r>
    </w:p>
  </w:footnote>
  <w:footnote w:id="16">
    <w:p w:rsidR="00BC1753" w:rsidRPr="00763109" w:rsidRDefault="00BC1753" w:rsidP="00BC1753">
      <w:pPr>
        <w:pStyle w:val="Textpoznpodarou"/>
        <w:rPr>
          <w:sz w:val="12"/>
          <w:szCs w:val="12"/>
        </w:rPr>
      </w:pPr>
      <w:r w:rsidRPr="00763109">
        <w:rPr>
          <w:rStyle w:val="Znakapoznpodarou"/>
          <w:sz w:val="12"/>
          <w:szCs w:val="12"/>
        </w:rPr>
        <w:footnoteRef/>
      </w:r>
      <w:r w:rsidRPr="00763109">
        <w:rPr>
          <w:sz w:val="12"/>
          <w:szCs w:val="12"/>
        </w:rP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13D18"/>
    <w:multiLevelType w:val="multilevel"/>
    <w:tmpl w:val="2CAE598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0B523FF"/>
    <w:multiLevelType w:val="multilevel"/>
    <w:tmpl w:val="0158E13C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FF65B31"/>
    <w:multiLevelType w:val="multilevel"/>
    <w:tmpl w:val="278817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BEC34F0"/>
    <w:multiLevelType w:val="hybridMultilevel"/>
    <w:tmpl w:val="1FAEBAF2"/>
    <w:lvl w:ilvl="0" w:tplc="39F82942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D1129"/>
    <w:multiLevelType w:val="hybridMultilevel"/>
    <w:tmpl w:val="3A16A7FA"/>
    <w:lvl w:ilvl="0" w:tplc="D65C39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700863"/>
    <w:multiLevelType w:val="multilevel"/>
    <w:tmpl w:val="DE2CE4C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B3C3609"/>
    <w:multiLevelType w:val="hybridMultilevel"/>
    <w:tmpl w:val="C3BCBF76"/>
    <w:lvl w:ilvl="0" w:tplc="CC22D8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42A5E"/>
    <w:multiLevelType w:val="hybridMultilevel"/>
    <w:tmpl w:val="2ECA8554"/>
    <w:lvl w:ilvl="0" w:tplc="F4F632CA">
      <w:start w:val="1"/>
      <w:numFmt w:val="lowerLetter"/>
      <w:lvlText w:val="%1)"/>
      <w:lvlJc w:val="left"/>
      <w:pPr>
        <w:ind w:left="1287" w:hanging="360"/>
      </w:pPr>
      <w:rPr>
        <w:rFonts w:eastAsia="Times New Roman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2A705A2"/>
    <w:multiLevelType w:val="multilevel"/>
    <w:tmpl w:val="4846FD6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2A97339"/>
    <w:multiLevelType w:val="hybridMultilevel"/>
    <w:tmpl w:val="73E6A518"/>
    <w:lvl w:ilvl="0" w:tplc="FC6207A4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kern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DE59A0"/>
    <w:multiLevelType w:val="hybridMultilevel"/>
    <w:tmpl w:val="4B6CCD12"/>
    <w:lvl w:ilvl="0" w:tplc="E2F20FDE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B3375BE"/>
    <w:multiLevelType w:val="multilevel"/>
    <w:tmpl w:val="A924673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E602AC"/>
    <w:multiLevelType w:val="multilevel"/>
    <w:tmpl w:val="C030834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B8C3945"/>
    <w:multiLevelType w:val="multilevel"/>
    <w:tmpl w:val="76C618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eastAsia="Times New Roman" w:cs="Times New Roman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eastAsia="Times New Roman" w:cs="Times New Roman"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5D5409B"/>
    <w:multiLevelType w:val="hybridMultilevel"/>
    <w:tmpl w:val="CD46AE8E"/>
    <w:lvl w:ilvl="0" w:tplc="0152F9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FD2C44"/>
    <w:multiLevelType w:val="hybridMultilevel"/>
    <w:tmpl w:val="AC688826"/>
    <w:lvl w:ilvl="0" w:tplc="F4F632CA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F4F632CA">
      <w:start w:val="1"/>
      <w:numFmt w:val="lowerLetter"/>
      <w:lvlText w:val="%2)"/>
      <w:lvlJc w:val="left"/>
      <w:pPr>
        <w:ind w:left="1440" w:hanging="360"/>
      </w:pPr>
      <w:rPr>
        <w:rFonts w:eastAsia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14"/>
  </w:num>
  <w:num w:numId="8">
    <w:abstractNumId w:val="16"/>
  </w:num>
  <w:num w:numId="9">
    <w:abstractNumId w:val="13"/>
  </w:num>
  <w:num w:numId="10">
    <w:abstractNumId w:val="2"/>
  </w:num>
  <w:num w:numId="11">
    <w:abstractNumId w:val="7"/>
  </w:num>
  <w:num w:numId="12">
    <w:abstractNumId w:val="6"/>
  </w:num>
  <w:num w:numId="13">
    <w:abstractNumId w:val="15"/>
  </w:num>
  <w:num w:numId="14">
    <w:abstractNumId w:val="4"/>
  </w:num>
  <w:num w:numId="15">
    <w:abstractNumId w:val="10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53"/>
    <w:rsid w:val="000C530B"/>
    <w:rsid w:val="00102EC4"/>
    <w:rsid w:val="002E45ED"/>
    <w:rsid w:val="002E51FE"/>
    <w:rsid w:val="00397441"/>
    <w:rsid w:val="004E04D2"/>
    <w:rsid w:val="0064018B"/>
    <w:rsid w:val="00763109"/>
    <w:rsid w:val="007E26DA"/>
    <w:rsid w:val="0093098C"/>
    <w:rsid w:val="009A2285"/>
    <w:rsid w:val="009D5AEB"/>
    <w:rsid w:val="00AA619B"/>
    <w:rsid w:val="00BC1753"/>
    <w:rsid w:val="00C12258"/>
    <w:rsid w:val="00D014FE"/>
    <w:rsid w:val="00E65648"/>
    <w:rsid w:val="00F9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2ED6E-FA68-4CBC-8A70-92837E07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cs-CZ" w:eastAsia="en-US" w:bidi="ar-SA"/>
      </w:rPr>
    </w:rPrDefault>
    <w:pPrDefault>
      <w:pPr>
        <w:ind w:left="44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1753"/>
    <w:pPr>
      <w:ind w:left="0"/>
    </w:pPr>
    <w:rPr>
      <w:rFonts w:eastAsia="Times New Roman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E26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26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E26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i/>
      <w:color w:val="1F4D78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26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E26DA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E26DA"/>
    <w:rPr>
      <w:rFonts w:asciiTheme="majorHAnsi" w:eastAsiaTheme="majorEastAsia" w:hAnsiTheme="majorHAnsi" w:cstheme="majorBidi"/>
      <w:b/>
      <w:i/>
      <w:color w:val="1F4D78" w:themeColor="accent1" w:themeShade="7F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7E26DA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E26DA"/>
    <w:pPr>
      <w:spacing w:after="100"/>
      <w:ind w:left="220"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7E26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26DA"/>
    <w:rPr>
      <w:sz w:val="20"/>
      <w:szCs w:val="20"/>
    </w:rPr>
  </w:style>
  <w:style w:type="paragraph" w:styleId="Zhlav">
    <w:name w:val="header"/>
    <w:basedOn w:val="Normln"/>
    <w:link w:val="ZhlavChar"/>
    <w:unhideWhenUsed/>
    <w:rsid w:val="007E26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E26DA"/>
  </w:style>
  <w:style w:type="paragraph" w:styleId="Zpat">
    <w:name w:val="footer"/>
    <w:basedOn w:val="Normln"/>
    <w:link w:val="ZpatChar"/>
    <w:uiPriority w:val="99"/>
    <w:unhideWhenUsed/>
    <w:rsid w:val="007E26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26DA"/>
  </w:style>
  <w:style w:type="character" w:styleId="Odkaznakoment">
    <w:name w:val="annotation reference"/>
    <w:basedOn w:val="Standardnpsmoodstavce"/>
    <w:uiPriority w:val="99"/>
    <w:semiHidden/>
    <w:unhideWhenUsed/>
    <w:rsid w:val="007E26DA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E26DA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26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26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6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6D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7E2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A-Odrážky1,Odstavec_muj"/>
    <w:basedOn w:val="Normln"/>
    <w:link w:val="OdstavecseseznamemChar"/>
    <w:uiPriority w:val="34"/>
    <w:qFormat/>
    <w:rsid w:val="007E26DA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7E26DA"/>
    <w:pPr>
      <w:outlineLvl w:val="9"/>
    </w:pPr>
  </w:style>
  <w:style w:type="paragraph" w:styleId="Zkladntext">
    <w:name w:val="Body Text"/>
    <w:basedOn w:val="Normln"/>
    <w:link w:val="ZkladntextChar"/>
    <w:rsid w:val="00BC17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C1753"/>
    <w:rPr>
      <w:rFonts w:eastAsia="Times New Roman" w:cs="Calibri"/>
      <w:lang w:eastAsia="cs-CZ"/>
    </w:rPr>
  </w:style>
  <w:style w:type="character" w:customStyle="1" w:styleId="OdstavecseseznamemChar">
    <w:name w:val="Odstavec se seznamem Char"/>
    <w:aliases w:val="A-Odrážky1 Char,Odstavec_muj Char"/>
    <w:link w:val="Odstavecseseznamem"/>
    <w:uiPriority w:val="34"/>
    <w:rsid w:val="00BC1753"/>
  </w:style>
  <w:style w:type="paragraph" w:styleId="Textpoznpodarou">
    <w:name w:val="footnote text"/>
    <w:basedOn w:val="Normln"/>
    <w:link w:val="TextpoznpodarouChar"/>
    <w:unhideWhenUsed/>
    <w:rsid w:val="00BC175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C1753"/>
    <w:rPr>
      <w:rFonts w:eastAsia="Times New Roman" w:cs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BC1753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C175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C1753"/>
    <w:rPr>
      <w:rFonts w:eastAsia="Times New Roman" w:cs="Calibri"/>
      <w:lang w:eastAsia="cs-CZ"/>
    </w:rPr>
  </w:style>
  <w:style w:type="paragraph" w:customStyle="1" w:styleId="Default">
    <w:name w:val="Default"/>
    <w:rsid w:val="00BC1753"/>
    <w:pPr>
      <w:autoSpaceDE w:val="0"/>
      <w:autoSpaceDN w:val="0"/>
      <w:adjustRightInd w:val="0"/>
      <w:ind w:left="0"/>
    </w:pPr>
    <w:rPr>
      <w:rFonts w:eastAsia="Times New Roman" w:cs="Calibri"/>
      <w:color w:val="000000"/>
      <w:sz w:val="24"/>
      <w:szCs w:val="24"/>
      <w:lang w:eastAsia="cs-CZ"/>
    </w:rPr>
  </w:style>
  <w:style w:type="paragraph" w:customStyle="1" w:styleId="nzevzkona">
    <w:name w:val="název zákona"/>
    <w:basedOn w:val="Nzev"/>
    <w:rsid w:val="00BC1753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BC1753"/>
    <w:pPr>
      <w:keepNext/>
      <w:keepLines/>
      <w:spacing w:before="360" w:after="60"/>
      <w:jc w:val="center"/>
    </w:pPr>
    <w:rPr>
      <w:rFonts w:ascii="Times New Roman" w:hAnsi="Times New Roman" w:cs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BC1753"/>
    <w:pPr>
      <w:spacing w:before="60" w:after="160"/>
    </w:pPr>
  </w:style>
  <w:style w:type="character" w:customStyle="1" w:styleId="markedcontent">
    <w:name w:val="markedcontent"/>
    <w:rsid w:val="00BC1753"/>
  </w:style>
  <w:style w:type="paragraph" w:styleId="Nzev">
    <w:name w:val="Title"/>
    <w:basedOn w:val="Normln"/>
    <w:next w:val="Normln"/>
    <w:link w:val="NzevChar"/>
    <w:uiPriority w:val="10"/>
    <w:qFormat/>
    <w:rsid w:val="00BC17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1753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F691A-D417-4664-B047-A39A7404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Staňková</dc:creator>
  <cp:keywords/>
  <dc:description/>
  <cp:lastModifiedBy>Jaroslav Rajtmajer</cp:lastModifiedBy>
  <cp:revision>2</cp:revision>
  <dcterms:created xsi:type="dcterms:W3CDTF">2023-12-14T18:37:00Z</dcterms:created>
  <dcterms:modified xsi:type="dcterms:W3CDTF">2023-12-14T18:37:00Z</dcterms:modified>
</cp:coreProperties>
</file>