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B82B" w14:textId="77777777" w:rsidR="00C2626D" w:rsidRPr="00355823" w:rsidRDefault="00C2626D" w:rsidP="00C2626D">
      <w:pPr>
        <w:spacing w:after="120"/>
        <w:rPr>
          <w:rFonts w:ascii="Arial" w:hAnsi="Arial" w:cs="Arial"/>
          <w:b/>
        </w:rPr>
      </w:pPr>
    </w:p>
    <w:p w14:paraId="62782E2C" w14:textId="77777777" w:rsidR="00C2626D" w:rsidRPr="00B21804" w:rsidRDefault="00C2626D" w:rsidP="00C2626D">
      <w:pPr>
        <w:pStyle w:val="Zkladntext"/>
        <w:spacing w:after="0"/>
        <w:jc w:val="center"/>
        <w:rPr>
          <w:rFonts w:ascii="Arial" w:hAnsi="Arial" w:cs="Arial"/>
          <w:b/>
          <w:szCs w:val="24"/>
        </w:rPr>
      </w:pPr>
      <w:r w:rsidRPr="00B21804">
        <w:rPr>
          <w:rFonts w:ascii="Arial" w:hAnsi="Arial" w:cs="Arial"/>
          <w:b/>
          <w:szCs w:val="24"/>
        </w:rPr>
        <w:t>Obec Bystrovany</w:t>
      </w:r>
    </w:p>
    <w:p w14:paraId="3790450C" w14:textId="77777777" w:rsidR="00C2626D" w:rsidRPr="00B21804" w:rsidRDefault="00C2626D" w:rsidP="00C2626D">
      <w:pPr>
        <w:pStyle w:val="NormlnIMP"/>
        <w:spacing w:after="60" w:line="240" w:lineRule="auto"/>
        <w:jc w:val="center"/>
        <w:rPr>
          <w:rFonts w:ascii="Arial" w:hAnsi="Arial" w:cs="Arial"/>
          <w:b/>
          <w:szCs w:val="24"/>
        </w:rPr>
      </w:pPr>
      <w:r w:rsidRPr="00B21804">
        <w:rPr>
          <w:rFonts w:ascii="Arial" w:hAnsi="Arial" w:cs="Arial"/>
          <w:b/>
          <w:szCs w:val="24"/>
        </w:rPr>
        <w:t>Zastupitelstvo obce Bystrovany</w:t>
      </w:r>
    </w:p>
    <w:p w14:paraId="34B5A8E3" w14:textId="77777777" w:rsidR="00C2626D" w:rsidRPr="00B21804" w:rsidRDefault="00C2626D" w:rsidP="00C2626D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</w:p>
    <w:p w14:paraId="381CE9E7" w14:textId="77777777" w:rsidR="00C2626D" w:rsidRPr="00B21804" w:rsidRDefault="00C2626D" w:rsidP="00C2626D">
      <w:pPr>
        <w:spacing w:line="276" w:lineRule="auto"/>
        <w:jc w:val="center"/>
        <w:rPr>
          <w:rFonts w:ascii="Arial" w:hAnsi="Arial" w:cs="Arial"/>
          <w:b/>
        </w:rPr>
      </w:pPr>
      <w:r w:rsidRPr="00B21804">
        <w:rPr>
          <w:rFonts w:ascii="Arial" w:hAnsi="Arial" w:cs="Arial"/>
          <w:b/>
        </w:rPr>
        <w:t>Obecně závazná vyhláška obce Bystrovany</w:t>
      </w:r>
    </w:p>
    <w:p w14:paraId="484609CD" w14:textId="77777777" w:rsidR="00C2626D" w:rsidRPr="00B21804" w:rsidRDefault="00C2626D" w:rsidP="00C2626D">
      <w:pPr>
        <w:spacing w:after="120"/>
        <w:jc w:val="center"/>
        <w:rPr>
          <w:rFonts w:ascii="Arial" w:hAnsi="Arial" w:cs="Arial"/>
          <w:b/>
        </w:rPr>
      </w:pPr>
      <w:r w:rsidRPr="00B21804">
        <w:rPr>
          <w:rFonts w:ascii="Arial" w:hAnsi="Arial" w:cs="Arial"/>
          <w:b/>
        </w:rPr>
        <w:t>o regulaci hlučných činností</w:t>
      </w:r>
    </w:p>
    <w:p w14:paraId="41F2D0DE" w14:textId="77777777" w:rsidR="00C2626D" w:rsidRPr="00B21804" w:rsidRDefault="00C2626D" w:rsidP="00C2626D">
      <w:pPr>
        <w:rPr>
          <w:rFonts w:ascii="Arial" w:hAnsi="Arial" w:cs="Arial"/>
          <w:b/>
          <w:sz w:val="22"/>
          <w:szCs w:val="22"/>
          <w:u w:val="single"/>
        </w:rPr>
      </w:pPr>
    </w:p>
    <w:p w14:paraId="1B43B4DC" w14:textId="60F10774" w:rsidR="00C2626D" w:rsidRPr="00355823" w:rsidRDefault="00C2626D" w:rsidP="00C2626D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B21804">
        <w:rPr>
          <w:rFonts w:ascii="Arial" w:hAnsi="Arial" w:cs="Arial"/>
          <w:sz w:val="22"/>
          <w:szCs w:val="22"/>
        </w:rPr>
        <w:t xml:space="preserve">Zastupitelstvo obce Bystrovany se na </w:t>
      </w:r>
      <w:r w:rsidRPr="00A06123">
        <w:rPr>
          <w:rFonts w:ascii="Arial" w:hAnsi="Arial" w:cs="Arial"/>
          <w:sz w:val="22"/>
          <w:szCs w:val="22"/>
        </w:rPr>
        <w:t xml:space="preserve">svém zasedání dne </w:t>
      </w:r>
      <w:r w:rsidR="00AB3CF4">
        <w:rPr>
          <w:rFonts w:ascii="Arial" w:hAnsi="Arial" w:cs="Arial"/>
          <w:sz w:val="22"/>
          <w:szCs w:val="22"/>
        </w:rPr>
        <w:t>3.9.2026</w:t>
      </w:r>
      <w:r w:rsidRPr="00A06123">
        <w:rPr>
          <w:rFonts w:ascii="Arial" w:hAnsi="Arial" w:cs="Arial"/>
          <w:sz w:val="22"/>
          <w:szCs w:val="22"/>
        </w:rPr>
        <w:t xml:space="preserve"> usneslo vydat</w:t>
      </w:r>
      <w:r w:rsidRPr="00B21804">
        <w:rPr>
          <w:rFonts w:ascii="Arial" w:hAnsi="Arial" w:cs="Arial"/>
          <w:sz w:val="22"/>
          <w:szCs w:val="22"/>
        </w:rPr>
        <w:t xml:space="preserve"> na základě </w:t>
      </w:r>
      <w:r w:rsidRPr="00355823">
        <w:rPr>
          <w:rFonts w:ascii="Arial" w:hAnsi="Arial" w:cs="Arial"/>
          <w:sz w:val="22"/>
          <w:szCs w:val="22"/>
        </w:rPr>
        <w:t>ustanovení § 10 písm. a) a ustanovení § 84 odst. 2 písm. h) zákona č.</w:t>
      </w:r>
      <w:r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128/2000</w:t>
      </w:r>
      <w:r>
        <w:rPr>
          <w:rFonts w:ascii="Arial" w:hAnsi="Arial" w:cs="Arial"/>
          <w:sz w:val="22"/>
          <w:szCs w:val="22"/>
        </w:rPr>
        <w:t> </w:t>
      </w:r>
      <w:r w:rsidRPr="00355823">
        <w:rPr>
          <w:rFonts w:ascii="Arial" w:hAnsi="Arial" w:cs="Arial"/>
          <w:sz w:val="22"/>
          <w:szCs w:val="22"/>
        </w:rPr>
        <w:t>Sb., o obcích (obecní zřízení), ve znění pozdějších předpisů, tuto obecně závaznou vyhlášku (dále jen „vyhláška“):</w:t>
      </w:r>
    </w:p>
    <w:p w14:paraId="0F7E1818" w14:textId="77777777" w:rsidR="00C2626D" w:rsidRPr="00355823" w:rsidRDefault="00C2626D" w:rsidP="00C2626D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1</w:t>
      </w:r>
    </w:p>
    <w:p w14:paraId="40621224" w14:textId="77777777" w:rsidR="00B444C5" w:rsidRDefault="00C2626D" w:rsidP="00B444C5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Úvodní ustanovení</w:t>
      </w:r>
      <w:r w:rsidRPr="00355823">
        <w:rPr>
          <w:rFonts w:ascii="Arial" w:hAnsi="Arial" w:cs="Arial"/>
          <w:b/>
        </w:rPr>
        <w:t xml:space="preserve"> </w:t>
      </w:r>
    </w:p>
    <w:p w14:paraId="042EED48" w14:textId="22D0D402" w:rsidR="00C2626D" w:rsidRPr="00B444C5" w:rsidRDefault="00C2626D" w:rsidP="00B444C5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souladu se zabezpečením místních záležitostí veřejného pořádku tato vyhláška reguluje hlučné činnosti na území obce Bystrovany.</w:t>
      </w:r>
    </w:p>
    <w:p w14:paraId="17519031" w14:textId="77777777" w:rsidR="00C2626D" w:rsidRPr="00355823" w:rsidRDefault="00C2626D" w:rsidP="00C2626D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2</w:t>
      </w:r>
    </w:p>
    <w:p w14:paraId="2F1561A6" w14:textId="77777777" w:rsidR="00C2626D" w:rsidRPr="00355823" w:rsidRDefault="00C2626D" w:rsidP="00C2626D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Regulace hlučných činností v nevhodnou denní dobu</w:t>
      </w:r>
    </w:p>
    <w:p w14:paraId="6F431AF3" w14:textId="2DDBA635" w:rsidR="00595DC1" w:rsidRPr="003D407B" w:rsidRDefault="00B444C5" w:rsidP="003D407B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3D407B">
        <w:rPr>
          <w:rFonts w:ascii="Arial" w:hAnsi="Arial" w:cs="Arial"/>
          <w:sz w:val="22"/>
          <w:szCs w:val="22"/>
        </w:rPr>
        <w:t>K</w:t>
      </w:r>
      <w:r w:rsidR="00C2626D" w:rsidRPr="003D407B">
        <w:rPr>
          <w:rFonts w:ascii="Arial" w:hAnsi="Arial" w:cs="Arial"/>
          <w:sz w:val="22"/>
          <w:szCs w:val="22"/>
        </w:rPr>
        <w:t>aždý je povinen zdržet se o nedělích a o svátcích</w:t>
      </w:r>
      <w:r w:rsidR="00C2626D" w:rsidRPr="003D407B">
        <w:rPr>
          <w:rStyle w:val="Znakapoznpodarou"/>
          <w:rFonts w:ascii="Arial" w:eastAsiaTheme="majorEastAsia" w:hAnsi="Arial" w:cs="Arial"/>
          <w:sz w:val="22"/>
          <w:szCs w:val="22"/>
        </w:rPr>
        <w:footnoteReference w:customMarkFollows="1" w:id="1"/>
        <w:t>1</w:t>
      </w:r>
      <w:r w:rsidR="00C2626D" w:rsidRPr="003D407B">
        <w:rPr>
          <w:rFonts w:ascii="Arial" w:hAnsi="Arial" w:cs="Arial"/>
          <w:sz w:val="22"/>
          <w:szCs w:val="22"/>
        </w:rPr>
        <w:t xml:space="preserve"> v době od 6:00 do 9:00 hodin a v době od 12:00 do 22:00 hodin veškerých činností spojených s užíváním zařízení a přístrojů způsobujících hluk, například sekaček na trávu, cirkulárek, motorových pil</w:t>
      </w:r>
      <w:r w:rsidR="008C75F3" w:rsidRPr="003D407B">
        <w:rPr>
          <w:rFonts w:ascii="Arial" w:hAnsi="Arial" w:cs="Arial"/>
          <w:sz w:val="22"/>
          <w:szCs w:val="22"/>
        </w:rPr>
        <w:t xml:space="preserve">, </w:t>
      </w:r>
      <w:r w:rsidR="00C2626D" w:rsidRPr="003D407B">
        <w:rPr>
          <w:rFonts w:ascii="Arial" w:hAnsi="Arial" w:cs="Arial"/>
          <w:sz w:val="22"/>
          <w:szCs w:val="22"/>
        </w:rPr>
        <w:t>křovinořezů</w:t>
      </w:r>
      <w:r w:rsidR="008C75F3" w:rsidRPr="003D407B">
        <w:rPr>
          <w:rFonts w:ascii="Arial" w:hAnsi="Arial" w:cs="Arial"/>
          <w:sz w:val="22"/>
          <w:szCs w:val="22"/>
        </w:rPr>
        <w:t>, brusek, vrtaček, kompresorů a obdobných zařízení</w:t>
      </w:r>
      <w:r w:rsidR="00C2626D" w:rsidRPr="003D407B">
        <w:rPr>
          <w:rFonts w:ascii="Arial" w:hAnsi="Arial" w:cs="Arial"/>
          <w:sz w:val="22"/>
          <w:szCs w:val="22"/>
        </w:rPr>
        <w:t>.</w:t>
      </w:r>
    </w:p>
    <w:p w14:paraId="2C56CB54" w14:textId="77777777" w:rsidR="00C2626D" w:rsidRPr="00355823" w:rsidRDefault="00C2626D" w:rsidP="00C2626D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3</w:t>
      </w:r>
    </w:p>
    <w:p w14:paraId="18C31D3A" w14:textId="77777777" w:rsidR="00C2626D" w:rsidRPr="00355823" w:rsidRDefault="00C2626D" w:rsidP="00C2626D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Účinnost</w:t>
      </w:r>
    </w:p>
    <w:p w14:paraId="1044E708" w14:textId="77777777" w:rsidR="00C2626D" w:rsidRDefault="00C2626D" w:rsidP="00B444C5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066DB">
        <w:rPr>
          <w:rFonts w:ascii="Arial" w:eastAsia="Calibri" w:hAnsi="Arial" w:cs="Arial"/>
          <w:sz w:val="22"/>
          <w:szCs w:val="22"/>
          <w:lang w:eastAsia="en-US"/>
        </w:rPr>
        <w:t>Tato vyhláška nabývá účinnosti počátkem patnáctého dne následujícího po dni jejího vyhlášení.</w:t>
      </w:r>
    </w:p>
    <w:p w14:paraId="3E5FD0C8" w14:textId="77777777" w:rsidR="00C2626D" w:rsidRDefault="00C2626D" w:rsidP="00C2626D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C8FFDB2" w14:textId="77777777" w:rsidR="00C2626D" w:rsidRPr="00355823" w:rsidRDefault="00C2626D" w:rsidP="008C75F3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B0460F7" w14:textId="77777777" w:rsidR="00C2626D" w:rsidRPr="00355823" w:rsidRDefault="00C2626D" w:rsidP="00C2626D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355823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355823">
        <w:rPr>
          <w:rFonts w:ascii="Arial" w:hAnsi="Arial" w:cs="Arial"/>
          <w:i/>
          <w:sz w:val="22"/>
          <w:szCs w:val="22"/>
        </w:rPr>
        <w:tab/>
      </w:r>
      <w:r w:rsidRPr="00355823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208D29F" w14:textId="254CB36F" w:rsidR="00C2626D" w:rsidRPr="00355823" w:rsidRDefault="00C2626D" w:rsidP="00C2626D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Libor Žižka</w:t>
      </w:r>
      <w:r w:rsidRPr="00355823">
        <w:rPr>
          <w:rFonts w:ascii="Arial" w:hAnsi="Arial" w:cs="Arial"/>
          <w:sz w:val="22"/>
          <w:szCs w:val="22"/>
        </w:rPr>
        <w:t xml:space="preserve"> </w:t>
      </w:r>
      <w:r w:rsidR="003D407B">
        <w:rPr>
          <w:rFonts w:ascii="Arial" w:hAnsi="Arial" w:cs="Arial"/>
          <w:sz w:val="22"/>
          <w:szCs w:val="22"/>
        </w:rPr>
        <w:t>v. r.</w:t>
      </w:r>
      <w:r w:rsidRPr="00355823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Tomáš Putík</w:t>
      </w:r>
      <w:r w:rsidR="003D407B">
        <w:rPr>
          <w:rFonts w:ascii="Arial" w:hAnsi="Arial" w:cs="Arial"/>
          <w:sz w:val="22"/>
          <w:szCs w:val="22"/>
        </w:rPr>
        <w:t xml:space="preserve"> v. r.</w:t>
      </w:r>
    </w:p>
    <w:p w14:paraId="5785175F" w14:textId="77777777" w:rsidR="00C2626D" w:rsidRPr="00355823" w:rsidRDefault="00C2626D" w:rsidP="00C2626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355823">
        <w:rPr>
          <w:rFonts w:ascii="Arial" w:hAnsi="Arial" w:cs="Arial"/>
          <w:sz w:val="22"/>
          <w:szCs w:val="22"/>
        </w:rPr>
        <w:tab/>
      </w:r>
      <w:proofErr w:type="gramStart"/>
      <w:r w:rsidRPr="00355823">
        <w:rPr>
          <w:rFonts w:ascii="Arial" w:hAnsi="Arial" w:cs="Arial"/>
          <w:sz w:val="22"/>
          <w:szCs w:val="22"/>
        </w:rPr>
        <w:t xml:space="preserve">starosta  </w:t>
      </w:r>
      <w:r w:rsidRPr="00355823">
        <w:rPr>
          <w:rFonts w:ascii="Arial" w:hAnsi="Arial" w:cs="Arial"/>
          <w:sz w:val="22"/>
          <w:szCs w:val="22"/>
        </w:rPr>
        <w:tab/>
      </w:r>
      <w:proofErr w:type="gramEnd"/>
      <w:r w:rsidRPr="00355823">
        <w:rPr>
          <w:rFonts w:ascii="Arial" w:hAnsi="Arial" w:cs="Arial"/>
          <w:sz w:val="22"/>
          <w:szCs w:val="22"/>
        </w:rPr>
        <w:t>místostarosta</w:t>
      </w:r>
    </w:p>
    <w:p w14:paraId="27DE69DC" w14:textId="77777777" w:rsidR="00C2626D" w:rsidRPr="00355823" w:rsidRDefault="00C2626D" w:rsidP="00C2626D">
      <w:pPr>
        <w:spacing w:after="120"/>
        <w:rPr>
          <w:rFonts w:ascii="Arial" w:hAnsi="Arial" w:cs="Arial"/>
          <w:sz w:val="22"/>
          <w:szCs w:val="22"/>
        </w:rPr>
      </w:pPr>
    </w:p>
    <w:p w14:paraId="1A8FE84D" w14:textId="77777777" w:rsidR="00C2626D" w:rsidRDefault="00C2626D" w:rsidP="00C2626D">
      <w:pPr>
        <w:tabs>
          <w:tab w:val="left" w:pos="0"/>
          <w:tab w:val="left" w:pos="3780"/>
        </w:tabs>
        <w:jc w:val="both"/>
        <w:rPr>
          <w:rFonts w:ascii="Arial" w:hAnsi="Arial" w:cs="Arial"/>
          <w:i/>
          <w:color w:val="E97132" w:themeColor="accent2"/>
          <w:sz w:val="20"/>
          <w:szCs w:val="20"/>
          <w:u w:val="single"/>
        </w:rPr>
      </w:pPr>
    </w:p>
    <w:p w14:paraId="392F6972" w14:textId="77777777" w:rsidR="00B97F41" w:rsidRDefault="00B97F41"/>
    <w:sectPr w:rsidR="00B97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47E2" w14:textId="77777777" w:rsidR="005A0BCD" w:rsidRDefault="005A0BCD" w:rsidP="00C2626D">
      <w:r>
        <w:separator/>
      </w:r>
    </w:p>
  </w:endnote>
  <w:endnote w:type="continuationSeparator" w:id="0">
    <w:p w14:paraId="25A92E57" w14:textId="77777777" w:rsidR="005A0BCD" w:rsidRDefault="005A0BCD" w:rsidP="00C2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9C6EF" w14:textId="77777777" w:rsidR="005A0BCD" w:rsidRDefault="005A0BCD" w:rsidP="00C2626D">
      <w:r>
        <w:separator/>
      </w:r>
    </w:p>
  </w:footnote>
  <w:footnote w:type="continuationSeparator" w:id="0">
    <w:p w14:paraId="7DF25A0B" w14:textId="77777777" w:rsidR="005A0BCD" w:rsidRDefault="005A0BCD" w:rsidP="00C2626D">
      <w:r>
        <w:continuationSeparator/>
      </w:r>
    </w:p>
  </w:footnote>
  <w:footnote w:id="1">
    <w:p w14:paraId="5DF5EE46" w14:textId="77777777" w:rsidR="00C2626D" w:rsidRPr="00F82E56" w:rsidRDefault="00C2626D" w:rsidP="00C2626D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82E56">
        <w:rPr>
          <w:rStyle w:val="Znakapoznpodarou"/>
          <w:rFonts w:ascii="Arial" w:eastAsiaTheme="majorEastAsia" w:hAnsi="Arial" w:cs="Arial"/>
          <w:sz w:val="18"/>
          <w:szCs w:val="18"/>
        </w:rPr>
        <w:t>1</w:t>
      </w:r>
      <w:r w:rsidRPr="00F82E56">
        <w:rPr>
          <w:rFonts w:ascii="Arial" w:hAnsi="Arial" w:cs="Arial"/>
          <w:sz w:val="18"/>
          <w:szCs w:val="18"/>
        </w:rPr>
        <w:t xml:space="preserve"> Zákon č. 245/2000 Sb., o státních svátcích, o ostatních svátcích, o významných dnech a o dnech pracovního klidu, ve znění pozdějších předpisů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328F3"/>
    <w:multiLevelType w:val="hybridMultilevel"/>
    <w:tmpl w:val="51C41CA8"/>
    <w:lvl w:ilvl="0" w:tplc="C3F647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065D3"/>
    <w:multiLevelType w:val="hybridMultilevel"/>
    <w:tmpl w:val="9A08D1F0"/>
    <w:lvl w:ilvl="0" w:tplc="48D6B44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9B5FA0"/>
    <w:multiLevelType w:val="hybridMultilevel"/>
    <w:tmpl w:val="706EA4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55B5E"/>
    <w:multiLevelType w:val="hybridMultilevel"/>
    <w:tmpl w:val="C6564FCA"/>
    <w:lvl w:ilvl="0" w:tplc="04050017">
      <w:start w:val="1"/>
      <w:numFmt w:val="lowerLetter"/>
      <w:lvlText w:val="%1)"/>
      <w:lvlJc w:val="left"/>
      <w:pPr>
        <w:ind w:left="655" w:hanging="360"/>
      </w:pPr>
    </w:lvl>
    <w:lvl w:ilvl="1" w:tplc="04050019" w:tentative="1">
      <w:start w:val="1"/>
      <w:numFmt w:val="lowerLetter"/>
      <w:lvlText w:val="%2."/>
      <w:lvlJc w:val="left"/>
      <w:pPr>
        <w:ind w:left="1375" w:hanging="360"/>
      </w:pPr>
    </w:lvl>
    <w:lvl w:ilvl="2" w:tplc="0405001B" w:tentative="1">
      <w:start w:val="1"/>
      <w:numFmt w:val="lowerRoman"/>
      <w:lvlText w:val="%3."/>
      <w:lvlJc w:val="right"/>
      <w:pPr>
        <w:ind w:left="2095" w:hanging="180"/>
      </w:pPr>
    </w:lvl>
    <w:lvl w:ilvl="3" w:tplc="0405000F" w:tentative="1">
      <w:start w:val="1"/>
      <w:numFmt w:val="decimal"/>
      <w:lvlText w:val="%4."/>
      <w:lvlJc w:val="left"/>
      <w:pPr>
        <w:ind w:left="2815" w:hanging="360"/>
      </w:pPr>
    </w:lvl>
    <w:lvl w:ilvl="4" w:tplc="04050019" w:tentative="1">
      <w:start w:val="1"/>
      <w:numFmt w:val="lowerLetter"/>
      <w:lvlText w:val="%5."/>
      <w:lvlJc w:val="left"/>
      <w:pPr>
        <w:ind w:left="3535" w:hanging="360"/>
      </w:pPr>
    </w:lvl>
    <w:lvl w:ilvl="5" w:tplc="0405001B" w:tentative="1">
      <w:start w:val="1"/>
      <w:numFmt w:val="lowerRoman"/>
      <w:lvlText w:val="%6."/>
      <w:lvlJc w:val="right"/>
      <w:pPr>
        <w:ind w:left="4255" w:hanging="180"/>
      </w:pPr>
    </w:lvl>
    <w:lvl w:ilvl="6" w:tplc="0405000F" w:tentative="1">
      <w:start w:val="1"/>
      <w:numFmt w:val="decimal"/>
      <w:lvlText w:val="%7."/>
      <w:lvlJc w:val="left"/>
      <w:pPr>
        <w:ind w:left="4975" w:hanging="360"/>
      </w:pPr>
    </w:lvl>
    <w:lvl w:ilvl="7" w:tplc="04050019" w:tentative="1">
      <w:start w:val="1"/>
      <w:numFmt w:val="lowerLetter"/>
      <w:lvlText w:val="%8."/>
      <w:lvlJc w:val="left"/>
      <w:pPr>
        <w:ind w:left="5695" w:hanging="360"/>
      </w:pPr>
    </w:lvl>
    <w:lvl w:ilvl="8" w:tplc="040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6E6577B7"/>
    <w:multiLevelType w:val="hybridMultilevel"/>
    <w:tmpl w:val="784C71FA"/>
    <w:lvl w:ilvl="0" w:tplc="131EEDFE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525913"/>
    <w:multiLevelType w:val="hybridMultilevel"/>
    <w:tmpl w:val="3E047D10"/>
    <w:lvl w:ilvl="0" w:tplc="4D589B9C">
      <w:start w:val="1"/>
      <w:numFmt w:val="lowerLetter"/>
      <w:lvlText w:val="(%1)"/>
      <w:lvlJc w:val="left"/>
      <w:pPr>
        <w:ind w:left="10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35" w:hanging="360"/>
      </w:pPr>
    </w:lvl>
    <w:lvl w:ilvl="2" w:tplc="0405001B" w:tentative="1">
      <w:start w:val="1"/>
      <w:numFmt w:val="lowerRoman"/>
      <w:lvlText w:val="%3."/>
      <w:lvlJc w:val="right"/>
      <w:pPr>
        <w:ind w:left="2455" w:hanging="180"/>
      </w:pPr>
    </w:lvl>
    <w:lvl w:ilvl="3" w:tplc="0405000F" w:tentative="1">
      <w:start w:val="1"/>
      <w:numFmt w:val="decimal"/>
      <w:lvlText w:val="%4."/>
      <w:lvlJc w:val="left"/>
      <w:pPr>
        <w:ind w:left="3175" w:hanging="360"/>
      </w:pPr>
    </w:lvl>
    <w:lvl w:ilvl="4" w:tplc="04050019" w:tentative="1">
      <w:start w:val="1"/>
      <w:numFmt w:val="lowerLetter"/>
      <w:lvlText w:val="%5."/>
      <w:lvlJc w:val="left"/>
      <w:pPr>
        <w:ind w:left="3895" w:hanging="360"/>
      </w:pPr>
    </w:lvl>
    <w:lvl w:ilvl="5" w:tplc="0405001B" w:tentative="1">
      <w:start w:val="1"/>
      <w:numFmt w:val="lowerRoman"/>
      <w:lvlText w:val="%6."/>
      <w:lvlJc w:val="right"/>
      <w:pPr>
        <w:ind w:left="4615" w:hanging="180"/>
      </w:pPr>
    </w:lvl>
    <w:lvl w:ilvl="6" w:tplc="0405000F" w:tentative="1">
      <w:start w:val="1"/>
      <w:numFmt w:val="decimal"/>
      <w:lvlText w:val="%7."/>
      <w:lvlJc w:val="left"/>
      <w:pPr>
        <w:ind w:left="5335" w:hanging="360"/>
      </w:pPr>
    </w:lvl>
    <w:lvl w:ilvl="7" w:tplc="04050019" w:tentative="1">
      <w:start w:val="1"/>
      <w:numFmt w:val="lowerLetter"/>
      <w:lvlText w:val="%8."/>
      <w:lvlJc w:val="left"/>
      <w:pPr>
        <w:ind w:left="6055" w:hanging="360"/>
      </w:pPr>
    </w:lvl>
    <w:lvl w:ilvl="8" w:tplc="0405001B" w:tentative="1">
      <w:start w:val="1"/>
      <w:numFmt w:val="lowerRoman"/>
      <w:lvlText w:val="%9."/>
      <w:lvlJc w:val="right"/>
      <w:pPr>
        <w:ind w:left="6775" w:hanging="180"/>
      </w:pPr>
    </w:lvl>
  </w:abstractNum>
  <w:num w:numId="1" w16cid:durableId="1974484112">
    <w:abstractNumId w:val="4"/>
  </w:num>
  <w:num w:numId="2" w16cid:durableId="1183058698">
    <w:abstractNumId w:val="1"/>
  </w:num>
  <w:num w:numId="3" w16cid:durableId="188421015">
    <w:abstractNumId w:val="2"/>
  </w:num>
  <w:num w:numId="4" w16cid:durableId="956839978">
    <w:abstractNumId w:val="3"/>
  </w:num>
  <w:num w:numId="5" w16cid:durableId="833035326">
    <w:abstractNumId w:val="5"/>
  </w:num>
  <w:num w:numId="6" w16cid:durableId="184270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6D"/>
    <w:rsid w:val="000753E7"/>
    <w:rsid w:val="000A35DE"/>
    <w:rsid w:val="001353F8"/>
    <w:rsid w:val="001D735E"/>
    <w:rsid w:val="00216476"/>
    <w:rsid w:val="003D407B"/>
    <w:rsid w:val="003E700E"/>
    <w:rsid w:val="004A2F06"/>
    <w:rsid w:val="004D2F97"/>
    <w:rsid w:val="00595DC1"/>
    <w:rsid w:val="005A0BCD"/>
    <w:rsid w:val="008C75F3"/>
    <w:rsid w:val="00A06123"/>
    <w:rsid w:val="00AB3CF4"/>
    <w:rsid w:val="00B444C5"/>
    <w:rsid w:val="00B97F41"/>
    <w:rsid w:val="00C2626D"/>
    <w:rsid w:val="00C64FF1"/>
    <w:rsid w:val="00D00595"/>
    <w:rsid w:val="00EA6150"/>
    <w:rsid w:val="00F4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CCE1"/>
  <w15:chartTrackingRefBased/>
  <w15:docId w15:val="{1BB251BC-21CF-4875-94F6-03633CCF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626D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26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6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6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6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6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62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62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62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62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6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6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6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626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626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62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62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62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62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62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6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6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6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6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62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62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626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6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626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626D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C2626D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C2626D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rsid w:val="00C2626D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626D"/>
    <w:rPr>
      <w:rFonts w:ascii="Times New Roman" w:eastAsia="Times New Roman" w:hAnsi="Times New Roman" w:cs="Times New Roman"/>
      <w:noProof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uiPriority w:val="99"/>
    <w:semiHidden/>
    <w:rsid w:val="00C2626D"/>
    <w:rPr>
      <w:vertAlign w:val="superscript"/>
    </w:rPr>
  </w:style>
  <w:style w:type="paragraph" w:customStyle="1" w:styleId="NormlnIMP">
    <w:name w:val="Normální_IMP"/>
    <w:basedOn w:val="Normln"/>
    <w:rsid w:val="00C2626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Bystrovany</dc:creator>
  <cp:keywords/>
  <dc:description/>
  <cp:lastModifiedBy>Obec Bystrovany</cp:lastModifiedBy>
  <cp:revision>9</cp:revision>
  <cp:lastPrinted>2026-09-10T10:28:00Z</cp:lastPrinted>
  <dcterms:created xsi:type="dcterms:W3CDTF">2026-07-20T14:38:00Z</dcterms:created>
  <dcterms:modified xsi:type="dcterms:W3CDTF">2026-09-10T10:28:00Z</dcterms:modified>
</cp:coreProperties>
</file>