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F8BD" w14:textId="77777777" w:rsidR="008530F4" w:rsidRDefault="008530F4" w:rsidP="008530F4">
      <w:pPr>
        <w:pStyle w:val="Nadpis3"/>
        <w:numPr>
          <w:ilvl w:val="2"/>
          <w:numId w:val="1"/>
        </w:numPr>
        <w:tabs>
          <w:tab w:val="left" w:pos="0"/>
        </w:tabs>
        <w:rPr>
          <w:color w:val="000000"/>
        </w:rPr>
      </w:pPr>
      <w:r>
        <w:rPr>
          <w:color w:val="000000"/>
        </w:rPr>
        <w:t>Obec Stříbrná</w:t>
      </w:r>
    </w:p>
    <w:p w14:paraId="457147B9" w14:textId="77777777" w:rsidR="008530F4" w:rsidRDefault="008530F4" w:rsidP="008530F4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Zastupitelstvo obce Stříbrná</w:t>
      </w:r>
    </w:p>
    <w:p w14:paraId="1E9413AD" w14:textId="31C39509" w:rsidR="002B4B5D" w:rsidRDefault="008530F4" w:rsidP="008530F4">
      <w:pPr>
        <w:pStyle w:val="Nadpis4"/>
        <w:numPr>
          <w:ilvl w:val="3"/>
          <w:numId w:val="1"/>
        </w:numPr>
        <w:tabs>
          <w:tab w:val="left" w:pos="0"/>
        </w:tabs>
        <w:rPr>
          <w:color w:val="000000"/>
        </w:rPr>
      </w:pPr>
      <w:r>
        <w:rPr>
          <w:color w:val="000000"/>
        </w:rPr>
        <w:t>Obecně závazná vyhláška obce Stříbrná</w:t>
      </w:r>
      <w:r w:rsidR="002B4B5D">
        <w:rPr>
          <w:color w:val="000000"/>
        </w:rPr>
        <w:t>,</w:t>
      </w:r>
    </w:p>
    <w:p w14:paraId="25D94E9D" w14:textId="1C630A6F" w:rsidR="008530F4" w:rsidRDefault="008530F4" w:rsidP="008530F4">
      <w:pPr>
        <w:pStyle w:val="Nadpis4"/>
        <w:numPr>
          <w:ilvl w:val="3"/>
          <w:numId w:val="1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</w:p>
    <w:p w14:paraId="1CA99EAD" w14:textId="2E8EEC1E" w:rsidR="00A27BD3" w:rsidRPr="00FF3A91" w:rsidRDefault="002B4B5D" w:rsidP="00A27BD3">
      <w:pPr>
        <w:jc w:val="center"/>
        <w:rPr>
          <w:b/>
          <w:bCs/>
          <w:strike/>
        </w:rPr>
      </w:pPr>
      <w:r w:rsidRPr="00FF3A91">
        <w:rPr>
          <w:b/>
          <w:bCs/>
        </w:rPr>
        <w:t>kterou se stanovují p</w:t>
      </w:r>
      <w:r w:rsidR="00A27BD3" w:rsidRPr="00FF3A91">
        <w:rPr>
          <w:b/>
          <w:bCs/>
        </w:rPr>
        <w:t xml:space="preserve">ravidla pro pohyb psů </w:t>
      </w:r>
      <w:r w:rsidRPr="00FF3A91">
        <w:rPr>
          <w:b/>
          <w:bCs/>
        </w:rPr>
        <w:t>na veřejném prostranství v obci Stříbrná</w:t>
      </w:r>
      <w:r w:rsidR="00A27BD3" w:rsidRPr="00FF3A91">
        <w:rPr>
          <w:b/>
          <w:bCs/>
          <w:strike/>
          <w:highlight w:val="yellow"/>
        </w:rPr>
        <w:t xml:space="preserve"> </w:t>
      </w:r>
    </w:p>
    <w:p w14:paraId="32390AD2" w14:textId="77777777" w:rsidR="008530F4" w:rsidRPr="00FF3A91" w:rsidRDefault="008530F4" w:rsidP="008530F4"/>
    <w:p w14:paraId="0DB39C7C" w14:textId="33FAA87B" w:rsidR="008530F4" w:rsidRPr="00FF3A91" w:rsidRDefault="008530F4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Zastupitelstvo obce Stříbrná se na svém zasedání dne …............. v usnesení č. …............ usneslo vydat na základě ustanovení § 24 </w:t>
      </w:r>
      <w:r w:rsidR="002B4B5D" w:rsidRPr="00FF3A91">
        <w:rPr>
          <w:rFonts w:eastAsia="Lucida Sans Unicode"/>
          <w:kern w:val="1"/>
          <w:sz w:val="22"/>
          <w:szCs w:val="22"/>
          <w:lang w:eastAsia="cs-CZ"/>
        </w:rPr>
        <w:t xml:space="preserve">odst. 2 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>zákona č. 246/1992 Sb.</w:t>
      </w:r>
      <w:r w:rsidR="002B4B5D" w:rsidRPr="00FF3A91">
        <w:rPr>
          <w:rFonts w:eastAsia="Lucida Sans Unicode"/>
          <w:kern w:val="1"/>
          <w:sz w:val="22"/>
          <w:szCs w:val="22"/>
          <w:lang w:eastAsia="cs-CZ"/>
        </w:rPr>
        <w:t>, na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 ochranu zvířat proti týrání, ve znění pozdějších předpisů a podle ustanovení § 10 písm. </w:t>
      </w:r>
      <w:r w:rsidR="002B4B5D" w:rsidRPr="00FF3A91">
        <w:rPr>
          <w:rFonts w:eastAsia="Lucida Sans Unicode"/>
          <w:kern w:val="1"/>
          <w:sz w:val="22"/>
          <w:szCs w:val="22"/>
          <w:lang w:eastAsia="cs-CZ"/>
        </w:rPr>
        <w:t>d)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 a § 84 odst. 2 písm. h) zákona č. 128/2000 Sb.</w:t>
      </w:r>
      <w:r w:rsidR="002B4B5D" w:rsidRPr="00FF3A91">
        <w:rPr>
          <w:rFonts w:eastAsia="Lucida Sans Unicode"/>
          <w:kern w:val="1"/>
          <w:sz w:val="22"/>
          <w:szCs w:val="22"/>
          <w:lang w:eastAsia="cs-CZ"/>
        </w:rPr>
        <w:t>,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 o obcích, ve znění pozdějších předpisů, tuto obecně závaznou vyhlášku</w:t>
      </w:r>
      <w:r w:rsidR="00D948AC" w:rsidRPr="00FF3A91">
        <w:rPr>
          <w:rFonts w:eastAsia="Lucida Sans Unicode"/>
          <w:kern w:val="1"/>
          <w:sz w:val="22"/>
          <w:szCs w:val="22"/>
          <w:lang w:eastAsia="cs-CZ"/>
        </w:rPr>
        <w:t xml:space="preserve"> 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>(dále jen „vyhláška“).</w:t>
      </w:r>
      <w:r w:rsidR="002B4B5D" w:rsidRPr="00FF3A91">
        <w:rPr>
          <w:rFonts w:eastAsia="Lucida Sans Unicode"/>
          <w:kern w:val="1"/>
          <w:sz w:val="22"/>
          <w:szCs w:val="22"/>
          <w:lang w:eastAsia="cs-CZ"/>
        </w:rPr>
        <w:t>:</w:t>
      </w:r>
    </w:p>
    <w:p w14:paraId="3E86FF63" w14:textId="77777777" w:rsidR="008530F4" w:rsidRPr="00FF3A91" w:rsidRDefault="008530F4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5C005799" w14:textId="77777777" w:rsidR="008530F4" w:rsidRPr="00FF3A91" w:rsidRDefault="008530F4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Čl. 1</w:t>
      </w:r>
    </w:p>
    <w:p w14:paraId="142D723C" w14:textId="297AEE06" w:rsidR="008530F4" w:rsidRPr="00FF3A91" w:rsidRDefault="00D60382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P</w:t>
      </w:r>
      <w:r w:rsidR="008530F4"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ohyb psů</w:t>
      </w:r>
      <w:r w:rsidR="00D948AC"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 xml:space="preserve"> na některých veřejných prostranstvích</w:t>
      </w:r>
    </w:p>
    <w:p w14:paraId="2E841F9F" w14:textId="77777777" w:rsidR="00D948AC" w:rsidRPr="00FF3A91" w:rsidRDefault="00D948AC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</w:p>
    <w:p w14:paraId="25762D90" w14:textId="2105A137" w:rsidR="002B4B5D" w:rsidRPr="00FF3A91" w:rsidRDefault="002B4B5D" w:rsidP="00CF0788">
      <w:pPr>
        <w:pStyle w:val="Odstavecseseznamem"/>
        <w:widowControl w:val="0"/>
        <w:numPr>
          <w:ilvl w:val="0"/>
          <w:numId w:val="5"/>
        </w:numPr>
        <w:spacing w:line="360" w:lineRule="auto"/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cs="Arial"/>
          <w:sz w:val="22"/>
        </w:rPr>
        <w:t>Stanovují se následující pravidla pro pohyb psů na veřejném prostranství v obci Stříbrná:</w:t>
      </w:r>
    </w:p>
    <w:p w14:paraId="0340748A" w14:textId="7681D5D1" w:rsidR="002B4B5D" w:rsidRPr="00FF3A91" w:rsidRDefault="002B4B5D" w:rsidP="002B4B5D">
      <w:pPr>
        <w:pStyle w:val="Odstavecseseznamem"/>
        <w:widowControl w:val="0"/>
        <w:numPr>
          <w:ilvl w:val="0"/>
          <w:numId w:val="7"/>
        </w:numPr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>n</w:t>
      </w:r>
      <w:r w:rsidR="008530F4" w:rsidRPr="00FF3A91">
        <w:rPr>
          <w:rFonts w:eastAsia="Lucida Sans Unicode"/>
          <w:kern w:val="1"/>
          <w:sz w:val="22"/>
          <w:szCs w:val="22"/>
          <w:lang w:eastAsia="cs-CZ"/>
        </w:rPr>
        <w:t xml:space="preserve">a </w:t>
      </w:r>
      <w:r w:rsidR="00CF0788" w:rsidRPr="00FF3A91">
        <w:rPr>
          <w:rFonts w:eastAsia="Lucida Sans Unicode"/>
          <w:kern w:val="1"/>
          <w:sz w:val="22"/>
          <w:szCs w:val="22"/>
          <w:lang w:eastAsia="cs-CZ"/>
        </w:rPr>
        <w:t>pozemcích p. č.</w:t>
      </w:r>
      <w:r w:rsidR="00D60382" w:rsidRPr="00FF3A91">
        <w:rPr>
          <w:rFonts w:eastAsia="Lucida Sans Unicode"/>
          <w:kern w:val="1"/>
          <w:sz w:val="22"/>
          <w:szCs w:val="22"/>
          <w:lang w:eastAsia="cs-CZ"/>
        </w:rPr>
        <w:t xml:space="preserve"> </w:t>
      </w:r>
      <w:r w:rsidR="00D60382" w:rsidRPr="00FF3A91">
        <w:rPr>
          <w:rFonts w:eastAsia="Lucida Sans Unicode"/>
          <w:kern w:val="1"/>
          <w:sz w:val="22"/>
          <w:szCs w:val="22"/>
          <w:lang w:eastAsia="cs-CZ"/>
        </w:rPr>
        <w:t>1369/1, 1369/9, 1369/10, 1370/1, 1370/2, 1370/5</w:t>
      </w:r>
      <w:r w:rsidR="00D60382" w:rsidRPr="00FF3A91">
        <w:rPr>
          <w:rFonts w:eastAsia="Lucida Sans Unicode"/>
          <w:kern w:val="1"/>
          <w:sz w:val="22"/>
          <w:szCs w:val="22"/>
          <w:lang w:eastAsia="cs-CZ"/>
        </w:rPr>
        <w:t xml:space="preserve"> </w:t>
      </w:r>
      <w:r w:rsidR="00CF0788" w:rsidRPr="00FF3A91">
        <w:rPr>
          <w:rFonts w:eastAsia="Lucida Sans Unicode"/>
          <w:kern w:val="1"/>
          <w:sz w:val="22"/>
          <w:szCs w:val="22"/>
          <w:lang w:eastAsia="cs-CZ"/>
        </w:rPr>
        <w:t>v katastrálním území Stříbrná (lokalita u R</w:t>
      </w:r>
      <w:r w:rsidR="00A27BD3" w:rsidRPr="00FF3A91">
        <w:rPr>
          <w:rFonts w:eastAsia="Lucida Sans Unicode"/>
          <w:kern w:val="1"/>
          <w:sz w:val="22"/>
          <w:szCs w:val="22"/>
          <w:lang w:eastAsia="cs-CZ"/>
        </w:rPr>
        <w:t>estaurace Márty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 č</w:t>
      </w:r>
      <w:r w:rsidR="00D60382" w:rsidRPr="00FF3A91">
        <w:rPr>
          <w:rFonts w:eastAsia="Lucida Sans Unicode"/>
          <w:kern w:val="1"/>
          <w:sz w:val="22"/>
          <w:szCs w:val="22"/>
          <w:lang w:eastAsia="cs-CZ"/>
        </w:rPr>
        <w:t>.e.75</w:t>
      </w:r>
      <w:r w:rsidR="00CF0788" w:rsidRPr="00FF3A91">
        <w:rPr>
          <w:rFonts w:eastAsia="Lucida Sans Unicode"/>
          <w:kern w:val="1"/>
          <w:sz w:val="22"/>
          <w:szCs w:val="22"/>
          <w:lang w:eastAsia="cs-CZ"/>
        </w:rPr>
        <w:t xml:space="preserve">) v rozsahu uvedeném </w:t>
      </w:r>
      <w:r w:rsidR="008530F4" w:rsidRPr="00FF3A91">
        <w:rPr>
          <w:rFonts w:eastAsia="Lucida Sans Unicode"/>
          <w:kern w:val="1"/>
          <w:sz w:val="22"/>
          <w:szCs w:val="22"/>
          <w:lang w:eastAsia="cs-CZ"/>
        </w:rPr>
        <w:t xml:space="preserve">v příloze č. 1 této vyhlášky, 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která je nedílnou součástí této vyhlášky, </w:t>
      </w:r>
    </w:p>
    <w:p w14:paraId="404EBA30" w14:textId="77777777" w:rsidR="00CF0788" w:rsidRPr="00FF3A91" w:rsidRDefault="00CF0788" w:rsidP="00CF0788">
      <w:pPr>
        <w:pStyle w:val="Odstavecseseznamem"/>
        <w:widowControl w:val="0"/>
        <w:numPr>
          <w:ilvl w:val="0"/>
          <w:numId w:val="7"/>
        </w:numPr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na pozemcích p. č. 92/2, 92/9 a části pozemku p. č. 145/1 v katastrálním území Stříbrná (lokalita u Rybníku), v rozsahu uvedeném v příloze č. 2 této vyhlášky, která je nedílnou součástí této vyhlášky, </w:t>
      </w:r>
    </w:p>
    <w:p w14:paraId="2749A273" w14:textId="248EF71D" w:rsidR="00CF0788" w:rsidRPr="00FF3A91" w:rsidRDefault="00CF0788" w:rsidP="00CF0788">
      <w:pPr>
        <w:pStyle w:val="Odstavecseseznamem"/>
        <w:widowControl w:val="0"/>
        <w:numPr>
          <w:ilvl w:val="0"/>
          <w:numId w:val="7"/>
        </w:numPr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>na pozemcích p. č. 2752, 171, 173,</w:t>
      </w:r>
      <w:r w:rsidR="00FF3A91" w:rsidRPr="00FF3A91">
        <w:rPr>
          <w:rFonts w:eastAsia="Lucida Sans Unicode"/>
          <w:kern w:val="1"/>
          <w:sz w:val="22"/>
          <w:szCs w:val="22"/>
          <w:lang w:eastAsia="cs-CZ"/>
        </w:rPr>
        <w:t xml:space="preserve"> 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2694, 2695, 2590/2, 2276/5, a části pozemku p. č. 2588/1 v katastrálním území Stříbrná (lokalita </w:t>
      </w:r>
      <w:r w:rsidR="00D60382" w:rsidRPr="00FF3A91">
        <w:rPr>
          <w:rFonts w:eastAsia="Lucida Sans Unicode"/>
          <w:kern w:val="1"/>
          <w:sz w:val="22"/>
          <w:szCs w:val="22"/>
          <w:lang w:eastAsia="cs-CZ"/>
        </w:rPr>
        <w:t>Centrální park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), v rozsahu uvedeném v příloze č. </w:t>
      </w:r>
      <w:r w:rsidR="00D60382" w:rsidRPr="00FF3A91">
        <w:rPr>
          <w:rFonts w:eastAsia="Lucida Sans Unicode"/>
          <w:kern w:val="1"/>
          <w:sz w:val="22"/>
          <w:szCs w:val="22"/>
          <w:lang w:eastAsia="cs-CZ"/>
        </w:rPr>
        <w:t>3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 této vyhlášky, která je nedílnou součástí této vyhlášky, </w:t>
      </w:r>
    </w:p>
    <w:p w14:paraId="3504606A" w14:textId="77777777" w:rsidR="00CF0788" w:rsidRPr="00FF3A91" w:rsidRDefault="00CF0788" w:rsidP="00CF0788">
      <w:pPr>
        <w:pStyle w:val="Odstavecseseznamem"/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1DBDD69A" w14:textId="321E497B" w:rsidR="008530F4" w:rsidRPr="00FF3A91" w:rsidRDefault="00E839CC" w:rsidP="00CF0788">
      <w:pPr>
        <w:pStyle w:val="Odstavecseseznamem"/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>je možný pohyb psů pouze na vodítku</w:t>
      </w:r>
      <w:r w:rsidR="00993319" w:rsidRPr="00FF3A91">
        <w:rPr>
          <w:rFonts w:eastAsia="Lucida Sans Unicode"/>
          <w:kern w:val="1"/>
          <w:sz w:val="22"/>
          <w:szCs w:val="22"/>
          <w:lang w:eastAsia="cs-CZ"/>
        </w:rPr>
        <w:t>.</w:t>
      </w:r>
      <w:r w:rsidR="00CF0788" w:rsidRPr="00FF3A91">
        <w:rPr>
          <w:rFonts w:eastAsia="Lucida Sans Unicode"/>
          <w:kern w:val="1"/>
          <w:sz w:val="22"/>
          <w:szCs w:val="22"/>
          <w:lang w:eastAsia="cs-CZ"/>
        </w:rPr>
        <w:t xml:space="preserve"> </w:t>
      </w:r>
    </w:p>
    <w:p w14:paraId="1B8FE586" w14:textId="77777777" w:rsidR="00CF0788" w:rsidRPr="00FF3A91" w:rsidRDefault="00CF0788" w:rsidP="00CF0788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04EB97D1" w14:textId="4D6A0348" w:rsidR="00CF0788" w:rsidRPr="00FF3A91" w:rsidRDefault="00CF0788" w:rsidP="00CF0788">
      <w:pPr>
        <w:pStyle w:val="Odstavecseseznamem"/>
        <w:widowControl w:val="0"/>
        <w:numPr>
          <w:ilvl w:val="0"/>
          <w:numId w:val="5"/>
        </w:numPr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Vymezené plochy podle odst. 1 jsou označeny označením (piktogramem) uvedeným v příloze č. </w:t>
      </w:r>
      <w:r w:rsidR="00D60382" w:rsidRPr="00FF3A91">
        <w:rPr>
          <w:rFonts w:eastAsia="Lucida Sans Unicode"/>
          <w:kern w:val="1"/>
          <w:sz w:val="22"/>
          <w:szCs w:val="22"/>
          <w:lang w:eastAsia="cs-CZ"/>
        </w:rPr>
        <w:t>4</w:t>
      </w:r>
      <w:r w:rsidRPr="00FF3A91">
        <w:rPr>
          <w:rFonts w:eastAsia="Lucida Sans Unicode"/>
          <w:kern w:val="1"/>
          <w:sz w:val="22"/>
          <w:szCs w:val="22"/>
          <w:lang w:eastAsia="cs-CZ"/>
        </w:rPr>
        <w:t xml:space="preserve"> této vyhlášky, která je nedílnou součástí této vyhlášky.</w:t>
      </w:r>
    </w:p>
    <w:p w14:paraId="5CE2A6E2" w14:textId="77777777" w:rsidR="00CF0788" w:rsidRPr="00FF3A91" w:rsidRDefault="00CF0788" w:rsidP="00CF0788">
      <w:pPr>
        <w:pStyle w:val="Odstavecseseznamem"/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27909415" w14:textId="77777777" w:rsidR="00CF0788" w:rsidRPr="00FF3A91" w:rsidRDefault="00CF0788" w:rsidP="00CF0788">
      <w:pPr>
        <w:pStyle w:val="Odstavecseseznamem"/>
        <w:numPr>
          <w:ilvl w:val="0"/>
          <w:numId w:val="5"/>
        </w:numPr>
        <w:tabs>
          <w:tab w:val="left" w:pos="1134"/>
        </w:tabs>
        <w:suppressAutoHyphens w:val="0"/>
        <w:spacing w:after="120" w:line="276" w:lineRule="auto"/>
        <w:jc w:val="both"/>
        <w:rPr>
          <w:sz w:val="22"/>
          <w:szCs w:val="22"/>
          <w:lang w:eastAsia="en-US"/>
        </w:rPr>
      </w:pPr>
      <w:r w:rsidRPr="00FF3A91">
        <w:rPr>
          <w:sz w:val="22"/>
          <w:szCs w:val="22"/>
        </w:rPr>
        <w:t>Splnění povinností stanovených v odstavci 1 zajišťuje fyzická osoba, která má psa na veřejném prostranství pod kontrolou či dohledem.</w:t>
      </w:r>
      <w:r w:rsidRPr="00FF3A91">
        <w:rPr>
          <w:sz w:val="22"/>
          <w:szCs w:val="22"/>
          <w:vertAlign w:val="superscript"/>
        </w:rPr>
        <w:footnoteReference w:id="1"/>
      </w:r>
    </w:p>
    <w:p w14:paraId="6C450EC0" w14:textId="77777777" w:rsidR="00CF0788" w:rsidRPr="00FF3A91" w:rsidRDefault="00CF0788" w:rsidP="00CF0788">
      <w:pPr>
        <w:pStyle w:val="Odstavecseseznamem"/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79A5ACDB" w14:textId="7C0A89CF" w:rsidR="006007AE" w:rsidRPr="00FF3A91" w:rsidRDefault="00A27BD3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 xml:space="preserve">Čl. </w:t>
      </w:r>
      <w:r w:rsidR="00CF0788"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2</w:t>
      </w:r>
    </w:p>
    <w:p w14:paraId="0E7984DD" w14:textId="20410691" w:rsidR="00A27BD3" w:rsidRPr="00FF3A91" w:rsidRDefault="00A27BD3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V</w:t>
      </w:r>
      <w:r w:rsidR="006007AE"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ý</w:t>
      </w: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jimky</w:t>
      </w:r>
    </w:p>
    <w:p w14:paraId="66EAB859" w14:textId="77777777" w:rsidR="00A27BD3" w:rsidRPr="00FF3A91" w:rsidRDefault="00A27BD3" w:rsidP="00A27BD3">
      <w:pPr>
        <w:pStyle w:val="Odstavecseseznamem"/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</w:p>
    <w:p w14:paraId="55AF12A9" w14:textId="6FF37CC1" w:rsidR="00A27BD3" w:rsidRPr="00FF3A91" w:rsidRDefault="00A27BD3" w:rsidP="002B4B5D">
      <w:pPr>
        <w:pStyle w:val="Odstavecseseznamem"/>
        <w:widowControl w:val="0"/>
        <w:ind w:left="0"/>
        <w:jc w:val="both"/>
        <w:rPr>
          <w:sz w:val="22"/>
          <w:szCs w:val="22"/>
          <w:lang w:eastAsia="cs-CZ"/>
        </w:rPr>
      </w:pPr>
      <w:r w:rsidRPr="00FF3A91">
        <w:rPr>
          <w:sz w:val="22"/>
          <w:szCs w:val="22"/>
          <w:lang w:eastAsia="cs-CZ"/>
        </w:rPr>
        <w:t>Povinnost</w:t>
      </w:r>
      <w:r w:rsidR="002B4B5D" w:rsidRPr="00FF3A91">
        <w:rPr>
          <w:sz w:val="22"/>
          <w:szCs w:val="22"/>
          <w:lang w:eastAsia="cs-CZ"/>
        </w:rPr>
        <w:t>i</w:t>
      </w:r>
      <w:r w:rsidRPr="00FF3A91">
        <w:rPr>
          <w:sz w:val="22"/>
          <w:szCs w:val="22"/>
          <w:lang w:eastAsia="cs-CZ"/>
        </w:rPr>
        <w:t xml:space="preserve"> stanoven</w:t>
      </w:r>
      <w:r w:rsidR="002B4B5D" w:rsidRPr="00FF3A91">
        <w:rPr>
          <w:sz w:val="22"/>
          <w:szCs w:val="22"/>
          <w:lang w:eastAsia="cs-CZ"/>
        </w:rPr>
        <w:t xml:space="preserve">é </w:t>
      </w:r>
      <w:r w:rsidRPr="00FF3A91">
        <w:rPr>
          <w:sz w:val="22"/>
          <w:szCs w:val="22"/>
          <w:lang w:eastAsia="cs-CZ"/>
        </w:rPr>
        <w:t xml:space="preserve">v </w:t>
      </w:r>
      <w:r w:rsidR="002B4B5D" w:rsidRPr="00FF3A91">
        <w:rPr>
          <w:sz w:val="22"/>
          <w:szCs w:val="22"/>
          <w:lang w:eastAsia="cs-CZ"/>
        </w:rPr>
        <w:t>č</w:t>
      </w:r>
      <w:r w:rsidRPr="00FF3A91">
        <w:rPr>
          <w:sz w:val="22"/>
          <w:szCs w:val="22"/>
          <w:lang w:eastAsia="cs-CZ"/>
        </w:rPr>
        <w:t>l. 1  se nevztahuj</w:t>
      </w:r>
      <w:r w:rsidR="002B4B5D" w:rsidRPr="00FF3A91">
        <w:rPr>
          <w:sz w:val="22"/>
          <w:szCs w:val="22"/>
          <w:lang w:eastAsia="cs-CZ"/>
        </w:rPr>
        <w:t xml:space="preserve">í </w:t>
      </w:r>
      <w:r w:rsidRPr="00FF3A91">
        <w:rPr>
          <w:sz w:val="22"/>
          <w:szCs w:val="22"/>
          <w:lang w:eastAsia="cs-CZ"/>
        </w:rPr>
        <w:t>na služební psy při jejich použití dle zvláštních předpisů</w:t>
      </w:r>
      <w:r w:rsidR="00750878" w:rsidRPr="00FF3A91">
        <w:rPr>
          <w:sz w:val="22"/>
          <w:szCs w:val="22"/>
          <w:lang w:eastAsia="cs-CZ"/>
        </w:rPr>
        <w:t>,</w:t>
      </w:r>
      <w:r w:rsidR="00750878" w:rsidRPr="00FF3A91">
        <w:rPr>
          <w:sz w:val="22"/>
          <w:szCs w:val="22"/>
          <w:vertAlign w:val="superscript"/>
          <w:lang w:eastAsia="cs-CZ"/>
        </w:rPr>
        <w:t>2</w:t>
      </w:r>
      <w:r w:rsidR="00750878" w:rsidRPr="00FF3A91">
        <w:rPr>
          <w:sz w:val="22"/>
          <w:szCs w:val="22"/>
          <w:lang w:eastAsia="cs-CZ"/>
        </w:rPr>
        <w:t xml:space="preserve"> a dále</w:t>
      </w:r>
      <w:r w:rsidRPr="00FF3A91">
        <w:rPr>
          <w:sz w:val="22"/>
          <w:szCs w:val="22"/>
          <w:lang w:eastAsia="cs-CZ"/>
        </w:rPr>
        <w:t xml:space="preserve"> na psy asistenční, vodící a signální psy doprovázející nevidomé nebo tělesně postižené osoby, psy se složenou zkouškou </w:t>
      </w:r>
      <w:proofErr w:type="spellStart"/>
      <w:r w:rsidRPr="00FF3A91">
        <w:rPr>
          <w:sz w:val="22"/>
          <w:szCs w:val="22"/>
          <w:lang w:eastAsia="cs-CZ"/>
        </w:rPr>
        <w:t>canisterapeutického</w:t>
      </w:r>
      <w:proofErr w:type="spellEnd"/>
      <w:r w:rsidRPr="00FF3A91">
        <w:rPr>
          <w:sz w:val="22"/>
          <w:szCs w:val="22"/>
          <w:lang w:eastAsia="cs-CZ"/>
        </w:rPr>
        <w:t xml:space="preserve"> psa</w:t>
      </w:r>
      <w:r w:rsidR="006007AE" w:rsidRPr="00FF3A91">
        <w:rPr>
          <w:sz w:val="22"/>
          <w:szCs w:val="22"/>
          <w:lang w:eastAsia="cs-CZ"/>
        </w:rPr>
        <w:t>.</w:t>
      </w:r>
    </w:p>
    <w:p w14:paraId="12B57793" w14:textId="77777777" w:rsidR="006007AE" w:rsidRPr="00FF3A91" w:rsidRDefault="006007AE" w:rsidP="00A27BD3">
      <w:pPr>
        <w:pStyle w:val="Odstavecseseznamem"/>
        <w:widowControl w:val="0"/>
        <w:ind w:left="0"/>
        <w:rPr>
          <w:rFonts w:eastAsia="Lucida Sans Unicode"/>
          <w:kern w:val="1"/>
          <w:sz w:val="22"/>
          <w:szCs w:val="22"/>
          <w:lang w:eastAsia="cs-CZ"/>
        </w:rPr>
      </w:pPr>
    </w:p>
    <w:p w14:paraId="5AFAA0D8" w14:textId="66C6B1C7" w:rsidR="00E839CC" w:rsidRPr="00FF3A91" w:rsidRDefault="00E839CC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 xml:space="preserve">Čl. </w:t>
      </w:r>
      <w:r w:rsidR="00CF0788"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3</w:t>
      </w:r>
    </w:p>
    <w:p w14:paraId="5BF97647" w14:textId="77777777" w:rsidR="00E839CC" w:rsidRPr="00FF3A91" w:rsidRDefault="00E839CC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Postih a sankce</w:t>
      </w:r>
    </w:p>
    <w:p w14:paraId="0C3B6CA5" w14:textId="77777777" w:rsidR="00D948AC" w:rsidRPr="00FF3A91" w:rsidRDefault="00D948AC" w:rsidP="00E839CC">
      <w:pPr>
        <w:pStyle w:val="Odstavecseseznamem"/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</w:p>
    <w:p w14:paraId="5EC3AA2A" w14:textId="77777777" w:rsidR="008530F4" w:rsidRPr="00FF3A91" w:rsidRDefault="00E839CC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>Porušení povinnosti stanovených touto vyhláškou lze postihovat podle zvláštních právních předpisů.</w:t>
      </w:r>
    </w:p>
    <w:p w14:paraId="75BB6383" w14:textId="77777777" w:rsidR="00750878" w:rsidRPr="00FF3A91" w:rsidRDefault="00750878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7293BBF5" w14:textId="77777777" w:rsidR="00750878" w:rsidRPr="00FF3A91" w:rsidRDefault="00750878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66B78F51" w14:textId="77777777" w:rsidR="00750878" w:rsidRPr="00FF3A91" w:rsidRDefault="00750878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05C142FD" w14:textId="77777777" w:rsidR="00750878" w:rsidRPr="00FF3A91" w:rsidRDefault="00750878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12A6346E" w14:textId="77777777" w:rsidR="006007AE" w:rsidRPr="00FF3A91" w:rsidRDefault="006007AE" w:rsidP="008530F4">
      <w:pPr>
        <w:widowControl w:val="0"/>
        <w:jc w:val="both"/>
        <w:rPr>
          <w:rFonts w:eastAsia="Lucida Sans Unicode"/>
          <w:kern w:val="1"/>
          <w:sz w:val="22"/>
          <w:szCs w:val="22"/>
          <w:lang w:eastAsia="cs-CZ"/>
        </w:rPr>
      </w:pPr>
    </w:p>
    <w:p w14:paraId="7171550E" w14:textId="77777777" w:rsidR="00750878" w:rsidRPr="00FF3A91" w:rsidRDefault="00750878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</w:p>
    <w:p w14:paraId="545A6DF9" w14:textId="77777777" w:rsidR="00750878" w:rsidRPr="00FF3A91" w:rsidRDefault="00750878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</w:p>
    <w:p w14:paraId="548744B7" w14:textId="23D8EF20" w:rsidR="00E839CC" w:rsidRPr="00FF3A91" w:rsidRDefault="00E839CC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 xml:space="preserve">Čl. </w:t>
      </w:r>
      <w:r w:rsidR="00CF0788"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4</w:t>
      </w:r>
    </w:p>
    <w:p w14:paraId="646415E4" w14:textId="77777777" w:rsidR="00E839CC" w:rsidRPr="00FF3A91" w:rsidRDefault="00E839CC" w:rsidP="006007AE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b/>
          <w:bCs/>
          <w:kern w:val="1"/>
          <w:sz w:val="22"/>
          <w:szCs w:val="22"/>
          <w:lang w:eastAsia="cs-CZ"/>
        </w:rPr>
        <w:t>Účinnost</w:t>
      </w:r>
    </w:p>
    <w:p w14:paraId="6EA8BDDE" w14:textId="77777777" w:rsidR="00D948AC" w:rsidRPr="00FF3A91" w:rsidRDefault="00D948AC" w:rsidP="00E839CC">
      <w:pPr>
        <w:widowControl w:val="0"/>
        <w:jc w:val="center"/>
        <w:rPr>
          <w:rFonts w:eastAsia="Lucida Sans Unicode"/>
          <w:b/>
          <w:bCs/>
          <w:kern w:val="1"/>
          <w:sz w:val="22"/>
          <w:szCs w:val="22"/>
          <w:lang w:eastAsia="cs-CZ"/>
        </w:rPr>
      </w:pPr>
    </w:p>
    <w:p w14:paraId="76BB20D3" w14:textId="77777777" w:rsidR="002B4B5D" w:rsidRPr="00FF3A91" w:rsidRDefault="002B4B5D" w:rsidP="002B4B5D">
      <w:pPr>
        <w:suppressAutoHyphens w:val="0"/>
        <w:spacing w:line="288" w:lineRule="auto"/>
        <w:jc w:val="both"/>
        <w:rPr>
          <w:rFonts w:cs="Arial"/>
          <w:sz w:val="22"/>
          <w:szCs w:val="22"/>
          <w:lang w:eastAsia="en-US"/>
        </w:rPr>
      </w:pPr>
      <w:r w:rsidRPr="00FF3A91">
        <w:rPr>
          <w:rFonts w:cs="Arial"/>
          <w:sz w:val="22"/>
        </w:rPr>
        <w:t xml:space="preserve">Tato vyhláška nabývá platnosti </w:t>
      </w:r>
      <w:r w:rsidRPr="00FF3A91">
        <w:rPr>
          <w:sz w:val="22"/>
        </w:rPr>
        <w:t>zveřejněním ve sbírce právních předpisů územních samosprávných celků a některých správních úřadů a účinnosti počátkem patnáctého dne následujícího po dni jejího vyhlášení.</w:t>
      </w:r>
    </w:p>
    <w:p w14:paraId="4F8A8E3B" w14:textId="77777777" w:rsidR="002B4B5D" w:rsidRPr="00FF3A91" w:rsidRDefault="002B4B5D" w:rsidP="00E839CC">
      <w:pPr>
        <w:widowControl w:val="0"/>
        <w:rPr>
          <w:rFonts w:eastAsia="Lucida Sans Unicode"/>
          <w:kern w:val="1"/>
          <w:sz w:val="22"/>
          <w:szCs w:val="22"/>
          <w:lang w:eastAsia="cs-CZ"/>
        </w:rPr>
      </w:pPr>
    </w:p>
    <w:p w14:paraId="7A23214D" w14:textId="77777777" w:rsidR="00D948AC" w:rsidRPr="00FF3A91" w:rsidRDefault="00D948AC" w:rsidP="00E839CC">
      <w:pPr>
        <w:widowControl w:val="0"/>
        <w:rPr>
          <w:rFonts w:eastAsia="Lucida Sans Unicode"/>
          <w:kern w:val="1"/>
          <w:sz w:val="22"/>
          <w:szCs w:val="22"/>
          <w:lang w:eastAsia="cs-CZ"/>
        </w:rPr>
      </w:pPr>
    </w:p>
    <w:p w14:paraId="30C18261" w14:textId="77777777" w:rsidR="00D948AC" w:rsidRPr="00FF3A91" w:rsidRDefault="00D948AC" w:rsidP="00E839CC">
      <w:pPr>
        <w:widowControl w:val="0"/>
        <w:rPr>
          <w:rFonts w:eastAsia="Lucida Sans Unicode"/>
          <w:kern w:val="1"/>
          <w:sz w:val="22"/>
          <w:szCs w:val="22"/>
          <w:lang w:eastAsia="cs-CZ"/>
        </w:rPr>
      </w:pPr>
    </w:p>
    <w:p w14:paraId="0AB3A360" w14:textId="77777777" w:rsidR="00D948AC" w:rsidRPr="00FF3A91" w:rsidRDefault="00D948AC" w:rsidP="00E839CC">
      <w:pPr>
        <w:widowControl w:val="0"/>
        <w:rPr>
          <w:rFonts w:eastAsia="Lucida Sans Unicode"/>
          <w:kern w:val="1"/>
          <w:sz w:val="22"/>
          <w:szCs w:val="22"/>
          <w:lang w:eastAsia="cs-CZ"/>
        </w:rPr>
      </w:pPr>
    </w:p>
    <w:p w14:paraId="288F4F13" w14:textId="77777777" w:rsidR="00D948AC" w:rsidRPr="00FF3A91" w:rsidRDefault="00D948AC" w:rsidP="00E839CC">
      <w:pPr>
        <w:widowControl w:val="0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>………………………………                                                          ………………………………….</w:t>
      </w:r>
    </w:p>
    <w:p w14:paraId="1CD96465" w14:textId="77777777" w:rsidR="00D948AC" w:rsidRPr="008530F4" w:rsidRDefault="00D948AC" w:rsidP="00E839CC">
      <w:pPr>
        <w:widowControl w:val="0"/>
        <w:rPr>
          <w:rFonts w:eastAsia="Lucida Sans Unicode"/>
          <w:kern w:val="1"/>
          <w:sz w:val="22"/>
          <w:szCs w:val="22"/>
          <w:lang w:eastAsia="cs-CZ"/>
        </w:rPr>
      </w:pPr>
      <w:r w:rsidRPr="00FF3A91">
        <w:rPr>
          <w:rFonts w:eastAsia="Lucida Sans Unicode"/>
          <w:kern w:val="1"/>
          <w:sz w:val="22"/>
          <w:szCs w:val="22"/>
          <w:lang w:eastAsia="cs-CZ"/>
        </w:rPr>
        <w:t>Jana Kortusová</w:t>
      </w:r>
      <w:r>
        <w:rPr>
          <w:rFonts w:eastAsia="Lucida Sans Unicode"/>
          <w:kern w:val="1"/>
          <w:sz w:val="22"/>
          <w:szCs w:val="22"/>
          <w:lang w:eastAsia="cs-CZ"/>
        </w:rPr>
        <w:t>, starostka obce                                                  Bc. Kateřina Secká, místostarostka obce</w:t>
      </w:r>
    </w:p>
    <w:sectPr w:rsidR="00D948AC" w:rsidRPr="008530F4" w:rsidSect="00750878">
      <w:pgSz w:w="11906" w:h="16838"/>
      <w:pgMar w:top="709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9ACE" w14:textId="77777777" w:rsidR="001A3C12" w:rsidRDefault="001A3C12" w:rsidP="002B4B5D">
      <w:r>
        <w:separator/>
      </w:r>
    </w:p>
  </w:endnote>
  <w:endnote w:type="continuationSeparator" w:id="0">
    <w:p w14:paraId="4C90C7F7" w14:textId="77777777" w:rsidR="001A3C12" w:rsidRDefault="001A3C12" w:rsidP="002B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5523" w14:textId="77777777" w:rsidR="001A3C12" w:rsidRDefault="001A3C12" w:rsidP="002B4B5D">
      <w:r>
        <w:separator/>
      </w:r>
    </w:p>
  </w:footnote>
  <w:footnote w:type="continuationSeparator" w:id="0">
    <w:p w14:paraId="5EDB1A36" w14:textId="77777777" w:rsidR="001A3C12" w:rsidRDefault="001A3C12" w:rsidP="002B4B5D">
      <w:r>
        <w:continuationSeparator/>
      </w:r>
    </w:p>
  </w:footnote>
  <w:footnote w:id="1">
    <w:p w14:paraId="39444E05" w14:textId="77777777" w:rsidR="00750878" w:rsidRDefault="00CF0788" w:rsidP="00750878">
      <w:pPr>
        <w:pStyle w:val="Textpoznpodarou"/>
        <w:rPr>
          <w:rStyle w:val="Odstavecseseznamem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  <w:r w:rsidR="00750878" w:rsidRPr="00750878">
        <w:rPr>
          <w:rStyle w:val="Odstavecseseznamem"/>
        </w:rPr>
        <w:t xml:space="preserve"> </w:t>
      </w:r>
    </w:p>
    <w:p w14:paraId="5265B3D3" w14:textId="49BCF67B" w:rsidR="00750878" w:rsidRPr="00BA7F7A" w:rsidRDefault="00750878" w:rsidP="00750878">
      <w:pPr>
        <w:pStyle w:val="Textpoznpodarou"/>
        <w:rPr>
          <w:rFonts w:ascii="Times New Roman" w:hAnsi="Times New Roman" w:cs="Arial"/>
          <w:sz w:val="18"/>
          <w:szCs w:val="18"/>
        </w:rPr>
      </w:pPr>
      <w:r>
        <w:rPr>
          <w:rStyle w:val="Znakapoznpodarou"/>
        </w:rPr>
        <w:t>2</w:t>
      </w:r>
      <w:r>
        <w:t xml:space="preserve"> </w:t>
      </w:r>
      <w:r w:rsidRPr="00BA7F7A">
        <w:rPr>
          <w:rFonts w:ascii="Times New Roman" w:hAnsi="Times New Roman" w:cs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  <w:p w14:paraId="708DA139" w14:textId="22B09047" w:rsidR="00CF0788" w:rsidRDefault="00CF0788" w:rsidP="00CF0788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15EA7"/>
    <w:multiLevelType w:val="hybridMultilevel"/>
    <w:tmpl w:val="E538524C"/>
    <w:lvl w:ilvl="0" w:tplc="9E12C07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9CD"/>
    <w:multiLevelType w:val="hybridMultilevel"/>
    <w:tmpl w:val="49E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56588"/>
    <w:multiLevelType w:val="hybridMultilevel"/>
    <w:tmpl w:val="831C36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F49C0"/>
    <w:multiLevelType w:val="hybridMultilevel"/>
    <w:tmpl w:val="0AD29C04"/>
    <w:lvl w:ilvl="0" w:tplc="E4F08FC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D1A56"/>
    <w:multiLevelType w:val="hybridMultilevel"/>
    <w:tmpl w:val="6114B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F20D4"/>
    <w:multiLevelType w:val="hybridMultilevel"/>
    <w:tmpl w:val="598E2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21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253601">
    <w:abstractNumId w:val="5"/>
  </w:num>
  <w:num w:numId="3" w16cid:durableId="1767647762">
    <w:abstractNumId w:val="2"/>
  </w:num>
  <w:num w:numId="4" w16cid:durableId="198127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809979">
    <w:abstractNumId w:val="4"/>
  </w:num>
  <w:num w:numId="6" w16cid:durableId="550313953">
    <w:abstractNumId w:val="7"/>
  </w:num>
  <w:num w:numId="7" w16cid:durableId="999776207">
    <w:abstractNumId w:val="3"/>
  </w:num>
  <w:num w:numId="8" w16cid:durableId="330914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F4"/>
    <w:rsid w:val="00014C44"/>
    <w:rsid w:val="001A3C12"/>
    <w:rsid w:val="00240080"/>
    <w:rsid w:val="002B4B5D"/>
    <w:rsid w:val="0046204C"/>
    <w:rsid w:val="006007AE"/>
    <w:rsid w:val="006D3BEC"/>
    <w:rsid w:val="00750878"/>
    <w:rsid w:val="007677A7"/>
    <w:rsid w:val="007B42B1"/>
    <w:rsid w:val="008530F4"/>
    <w:rsid w:val="00993319"/>
    <w:rsid w:val="009C30A1"/>
    <w:rsid w:val="00A27BD3"/>
    <w:rsid w:val="00AB1134"/>
    <w:rsid w:val="00CF0788"/>
    <w:rsid w:val="00D60382"/>
    <w:rsid w:val="00D948AC"/>
    <w:rsid w:val="00E839CC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4305"/>
  <w15:chartTrackingRefBased/>
  <w15:docId w15:val="{17135DB0-FC7F-40E2-8CA9-603C4131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0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530F4"/>
    <w:pPr>
      <w:keepNext/>
      <w:numPr>
        <w:ilvl w:val="2"/>
        <w:numId w:val="2"/>
      </w:numPr>
      <w:tabs>
        <w:tab w:val="num" w:pos="360"/>
      </w:tabs>
      <w:ind w:left="0" w:firstLine="0"/>
      <w:jc w:val="center"/>
      <w:outlineLvl w:val="2"/>
    </w:pPr>
    <w:rPr>
      <w:b/>
      <w:bCs/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530F4"/>
    <w:pPr>
      <w:keepNext/>
      <w:numPr>
        <w:ilvl w:val="3"/>
        <w:numId w:val="2"/>
      </w:numPr>
      <w:tabs>
        <w:tab w:val="num" w:pos="360"/>
      </w:tabs>
      <w:ind w:left="0" w:firstLine="0"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530F4"/>
    <w:rPr>
      <w:rFonts w:ascii="Times New Roman" w:eastAsia="Times New Roman" w:hAnsi="Times New Roman" w:cs="Times New Roman"/>
      <w:b/>
      <w:bCs/>
      <w:kern w:val="0"/>
      <w:sz w:val="40"/>
      <w:szCs w:val="24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8530F4"/>
    <w:rPr>
      <w:rFonts w:ascii="Times New Roman" w:eastAsia="Times New Roman" w:hAnsi="Times New Roman" w:cs="Times New Roman"/>
      <w:b/>
      <w:bCs/>
      <w:kern w:val="0"/>
      <w:sz w:val="32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8530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0788"/>
    <w:pPr>
      <w:suppressAutoHyphens w:val="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078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F07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50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087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508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087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Kortusová</dc:creator>
  <cp:keywords/>
  <dc:description/>
  <cp:lastModifiedBy>Kantnerová Soňa</cp:lastModifiedBy>
  <cp:revision>2</cp:revision>
  <dcterms:created xsi:type="dcterms:W3CDTF">2023-06-20T10:50:00Z</dcterms:created>
  <dcterms:modified xsi:type="dcterms:W3CDTF">2023-06-20T10:50:00Z</dcterms:modified>
</cp:coreProperties>
</file>