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1934" w14:textId="77777777" w:rsidR="009F4672" w:rsidRPr="003321C4" w:rsidRDefault="009F4672" w:rsidP="009F467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321C4">
        <w:rPr>
          <w:rFonts w:ascii="Arial" w:hAnsi="Arial" w:cs="Arial"/>
          <w:b/>
          <w:sz w:val="28"/>
          <w:szCs w:val="28"/>
        </w:rPr>
        <w:t>MĚSTO CHODOV</w:t>
      </w:r>
    </w:p>
    <w:p w14:paraId="0FF6E9B0" w14:textId="77777777" w:rsidR="009F4672" w:rsidRDefault="009F4672" w:rsidP="009F4672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Chodov</w:t>
      </w:r>
    </w:p>
    <w:p w14:paraId="0E6FB9EA" w14:textId="77777777" w:rsidR="009F4672" w:rsidRDefault="009F4672" w:rsidP="009F4672">
      <w:pPr>
        <w:spacing w:line="276" w:lineRule="auto"/>
        <w:jc w:val="center"/>
        <w:rPr>
          <w:rFonts w:ascii="Arial" w:hAnsi="Arial" w:cs="Arial"/>
          <w:b/>
        </w:rPr>
      </w:pPr>
    </w:p>
    <w:p w14:paraId="6F3C0997" w14:textId="31C46ECF" w:rsidR="009F4672" w:rsidRDefault="009F4672" w:rsidP="009F4672">
      <w:pPr>
        <w:spacing w:line="276" w:lineRule="auto"/>
        <w:jc w:val="center"/>
        <w:rPr>
          <w:rFonts w:ascii="Arial" w:hAnsi="Arial" w:cs="Arial"/>
          <w:b/>
        </w:rPr>
      </w:pPr>
    </w:p>
    <w:p w14:paraId="57DBCC32" w14:textId="77777777" w:rsidR="009F4672" w:rsidRPr="00686CC9" w:rsidRDefault="009F4672" w:rsidP="009F4672">
      <w:pPr>
        <w:spacing w:line="276" w:lineRule="auto"/>
        <w:jc w:val="center"/>
        <w:rPr>
          <w:rFonts w:ascii="Arial" w:hAnsi="Arial" w:cs="Arial"/>
          <w:b/>
        </w:rPr>
      </w:pPr>
    </w:p>
    <w:p w14:paraId="6D48DFE9" w14:textId="77777777" w:rsidR="009F4672" w:rsidRDefault="009F4672" w:rsidP="009F46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</w:t>
      </w:r>
    </w:p>
    <w:p w14:paraId="1FC2E9CE" w14:textId="337415F2" w:rsidR="009F4672" w:rsidRDefault="009F4672" w:rsidP="009F46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odkládání komunálního odpadu z nemovité věci</w:t>
      </w: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C14BA6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F4672">
        <w:rPr>
          <w:rFonts w:ascii="Arial" w:hAnsi="Arial" w:cs="Arial"/>
          <w:b w:val="0"/>
          <w:sz w:val="22"/>
          <w:szCs w:val="22"/>
        </w:rPr>
        <w:t>města Chodov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7409D">
        <w:rPr>
          <w:rFonts w:ascii="Arial" w:hAnsi="Arial" w:cs="Arial"/>
          <w:b w:val="0"/>
          <w:sz w:val="22"/>
          <w:szCs w:val="22"/>
        </w:rPr>
        <w:t>14. 12. 2023</w:t>
      </w:r>
      <w:r w:rsidR="009F467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7409D">
        <w:rPr>
          <w:rFonts w:ascii="Arial" w:hAnsi="Arial" w:cs="Arial"/>
          <w:b w:val="0"/>
          <w:sz w:val="22"/>
          <w:szCs w:val="22"/>
        </w:rPr>
        <w:t>7Z-92-2023</w:t>
      </w:r>
      <w:r w:rsidR="009F46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27409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BF06959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F4672">
        <w:rPr>
          <w:rFonts w:ascii="Arial" w:hAnsi="Arial" w:cs="Arial"/>
          <w:sz w:val="22"/>
          <w:szCs w:val="22"/>
        </w:rPr>
        <w:t>Chodov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45C7B5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F4672">
        <w:rPr>
          <w:rFonts w:ascii="Arial" w:hAnsi="Arial" w:cs="Arial"/>
          <w:sz w:val="22"/>
          <w:szCs w:val="22"/>
        </w:rPr>
        <w:t>Městský úřad Chodov.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1B993F4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9F4672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44E4B8C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1215DDC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F467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5DC2B95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7D1618D3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437A43E3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9F4672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2CA30F1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F4672">
        <w:rPr>
          <w:rFonts w:ascii="Arial" w:hAnsi="Arial" w:cs="Arial"/>
          <w:sz w:val="22"/>
          <w:szCs w:val="22"/>
        </w:rPr>
        <w:t xml:space="preserve">0,60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D5D9059" w14:textId="77777777" w:rsidR="009F4672" w:rsidRDefault="009F4672" w:rsidP="009F467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ve čtyřech splátkách v termínech podle následující tabulky:</w:t>
      </w:r>
    </w:p>
    <w:p w14:paraId="19778365" w14:textId="77777777" w:rsidR="009F4672" w:rsidRDefault="009F4672" w:rsidP="009F4672">
      <w:p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splatnosti: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období, za které je poplatek hrazen:</w:t>
      </w:r>
    </w:p>
    <w:p w14:paraId="18F88419" w14:textId="77777777" w:rsidR="009F4672" w:rsidRDefault="009F4672" w:rsidP="009F467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10. dubna kalendářního roku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1. ledna do 31. března</w:t>
      </w:r>
    </w:p>
    <w:p w14:paraId="10F074B9" w14:textId="77777777" w:rsidR="009F4672" w:rsidRDefault="009F4672" w:rsidP="009F467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10. července kalendářního roku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1. dubna do 30. června</w:t>
      </w:r>
    </w:p>
    <w:p w14:paraId="73BA952D" w14:textId="77777777" w:rsidR="009F4672" w:rsidRDefault="009F4672" w:rsidP="009F467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10. října kalendářního roku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1. července do 30. září</w:t>
      </w:r>
    </w:p>
    <w:p w14:paraId="57F9D37C" w14:textId="51CF6334" w:rsidR="009F4672" w:rsidRDefault="009F4672" w:rsidP="009F4672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10. ledna následujícího kalendářního roku</w:t>
      </w:r>
      <w:r>
        <w:rPr>
          <w:rFonts w:ascii="Arial" w:hAnsi="Arial" w:cs="Arial"/>
          <w:sz w:val="22"/>
          <w:szCs w:val="22"/>
        </w:rPr>
        <w:tab/>
        <w:t>od 1. října do 31. prosince</w:t>
      </w:r>
    </w:p>
    <w:p w14:paraId="1C1D96C9" w14:textId="77777777" w:rsidR="001817F8" w:rsidRDefault="001817F8" w:rsidP="009F4672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0609043" w14:textId="35BD9408" w:rsidR="009F4672" w:rsidRPr="009F4672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F4672">
        <w:rPr>
          <w:rFonts w:ascii="Arial" w:hAnsi="Arial" w:cs="Arial"/>
          <w:sz w:val="22"/>
          <w:szCs w:val="22"/>
        </w:rPr>
        <w:t>2/2021, o místním poplatku za odkládání komunálního odpadu z nemovité věci ze dne 23. 9. 2021, ve znění obecně závazné vyhlášky</w:t>
      </w:r>
      <w:r w:rsidR="0054382E">
        <w:rPr>
          <w:rFonts w:ascii="Arial" w:hAnsi="Arial" w:cs="Arial"/>
          <w:sz w:val="22"/>
          <w:szCs w:val="22"/>
        </w:rPr>
        <w:t xml:space="preserve"> </w:t>
      </w:r>
      <w:r w:rsidR="009F4672">
        <w:rPr>
          <w:rFonts w:ascii="Arial" w:hAnsi="Arial" w:cs="Arial"/>
          <w:sz w:val="22"/>
          <w:szCs w:val="22"/>
        </w:rPr>
        <w:t>č. 4/2023 ze dne 29. 6. 2023.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F28098" w14:textId="026F7F1A" w:rsidR="008D6906" w:rsidRPr="002E0EAD" w:rsidRDefault="008D6906" w:rsidP="009F4672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4672">
        <w:rPr>
          <w:rFonts w:ascii="Arial" w:hAnsi="Arial" w:cs="Arial"/>
          <w:sz w:val="22"/>
          <w:szCs w:val="22"/>
        </w:rPr>
        <w:t>1. 1. 2024.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C96B72" w14:textId="77777777" w:rsidR="001817F8" w:rsidRDefault="001817F8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ED3CDF3" w14:textId="05725D8F" w:rsidR="001817F8" w:rsidRDefault="001817F8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F7BD7C5" w14:textId="77777777" w:rsidR="001817F8" w:rsidRDefault="001817F8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C50D48" w14:textId="77777777" w:rsidR="001817F8" w:rsidRDefault="001817F8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DFB7874" w14:textId="42374F5D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17F8">
        <w:rPr>
          <w:rFonts w:ascii="Arial" w:hAnsi="Arial" w:cs="Arial"/>
          <w:sz w:val="22"/>
          <w:szCs w:val="22"/>
        </w:rPr>
        <w:t>Patrik Pizinger</w:t>
      </w:r>
      <w:r w:rsidR="00B2430E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817F8">
        <w:rPr>
          <w:rFonts w:ascii="Arial" w:hAnsi="Arial" w:cs="Arial"/>
          <w:sz w:val="22"/>
          <w:szCs w:val="22"/>
        </w:rPr>
        <w:t>Mgr. Luděk Soukup</w:t>
      </w:r>
      <w:r w:rsidR="00B2430E">
        <w:rPr>
          <w:rFonts w:ascii="Arial" w:hAnsi="Arial" w:cs="Arial"/>
          <w:sz w:val="22"/>
          <w:szCs w:val="22"/>
        </w:rPr>
        <w:t xml:space="preserve"> v. 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1E7B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17F8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409D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672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430E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Zapfová</cp:lastModifiedBy>
  <cp:revision>5</cp:revision>
  <cp:lastPrinted>2023-11-21T11:28:00Z</cp:lastPrinted>
  <dcterms:created xsi:type="dcterms:W3CDTF">2023-08-17T12:49:00Z</dcterms:created>
  <dcterms:modified xsi:type="dcterms:W3CDTF">2023-12-15T09:26:00Z</dcterms:modified>
</cp:coreProperties>
</file>