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AC0B" w14:textId="77777777" w:rsidR="00C9730B" w:rsidRDefault="00C9730B" w:rsidP="00C9730B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Slavětín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4900EF06" w14:textId="77777777" w:rsidR="00C9730B" w:rsidRDefault="00C9730B" w:rsidP="00C9730B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městyse Slavětína</w:t>
      </w:r>
    </w:p>
    <w:p w14:paraId="43DE8887" w14:textId="77777777" w:rsidR="00C9730B" w:rsidRPr="0062486B" w:rsidRDefault="00C9730B" w:rsidP="00C9730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D59C41B" w14:textId="2781EA55" w:rsidR="00C9730B" w:rsidRDefault="00C9730B" w:rsidP="002128C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městyse Slavětína</w:t>
      </w:r>
      <w:r w:rsidR="002128CE">
        <w:rPr>
          <w:rFonts w:ascii="Arial" w:hAnsi="Arial" w:cs="Arial"/>
          <w:b/>
          <w:sz w:val="24"/>
          <w:szCs w:val="24"/>
        </w:rPr>
        <w:t xml:space="preserve">, </w:t>
      </w:r>
      <w:r w:rsidRPr="00DA3552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 xml:space="preserve">zákazu odpalování pyrotechnických výrobků a jejich užívání k provádění ohňostrojných prací nebo ohňostrojů </w:t>
      </w:r>
    </w:p>
    <w:p w14:paraId="27C52650" w14:textId="77777777" w:rsidR="00C9730B" w:rsidRPr="0062486B" w:rsidRDefault="00C9730B" w:rsidP="00C9730B">
      <w:pPr>
        <w:spacing w:line="276" w:lineRule="auto"/>
        <w:jc w:val="center"/>
        <w:rPr>
          <w:rFonts w:ascii="Arial" w:hAnsi="Arial" w:cs="Arial"/>
        </w:rPr>
      </w:pPr>
    </w:p>
    <w:p w14:paraId="515B911F" w14:textId="77777777" w:rsidR="00C9730B" w:rsidRDefault="00C9730B" w:rsidP="00C9730B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městyse Slavětína se na svém zasedání dne …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35c odst. 1 písm. a) zákona č. 206/2015 Sb., </w:t>
      </w:r>
      <w:r w:rsidRPr="00BF33A8">
        <w:rPr>
          <w:rFonts w:ascii="Arial" w:hAnsi="Arial" w:cs="Arial"/>
        </w:rPr>
        <w:t>o pyrotechnických výrobcích a</w:t>
      </w:r>
      <w:r>
        <w:rPr>
          <w:rFonts w:ascii="Arial" w:hAnsi="Arial" w:cs="Arial"/>
        </w:rPr>
        <w:t> </w:t>
      </w:r>
      <w:r w:rsidRPr="00BF33A8">
        <w:rPr>
          <w:rFonts w:ascii="Arial" w:hAnsi="Arial" w:cs="Arial"/>
        </w:rPr>
        <w:t>zacházení s nimi a o změně některých zákonů (zákon o pyrotechnice)</w:t>
      </w:r>
      <w:r>
        <w:rPr>
          <w:rFonts w:ascii="Arial" w:hAnsi="Arial" w:cs="Arial"/>
        </w:rPr>
        <w:t>, ve znění pozdějších předpisů</w:t>
      </w:r>
      <w:r w:rsidRPr="00BF33A8">
        <w:rPr>
          <w:rFonts w:ascii="Arial" w:hAnsi="Arial" w:cs="Arial"/>
        </w:rPr>
        <w:t xml:space="preserve"> </w:t>
      </w:r>
      <w:r w:rsidRPr="00DA3552">
        <w:rPr>
          <w:rFonts w:ascii="Arial" w:hAnsi="Arial" w:cs="Arial"/>
        </w:rPr>
        <w:t>(dále jen „zákon</w:t>
      </w:r>
      <w:r>
        <w:rPr>
          <w:rFonts w:ascii="Arial" w:hAnsi="Arial" w:cs="Arial"/>
        </w:rPr>
        <w:t xml:space="preserve"> o pyrotechnice</w:t>
      </w:r>
      <w:r w:rsidRPr="00DA3552">
        <w:rPr>
          <w:rFonts w:ascii="Arial" w:hAnsi="Arial" w:cs="Arial"/>
        </w:rPr>
        <w:t>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14:paraId="40DB25BB" w14:textId="77777777" w:rsidR="00C9730B" w:rsidRPr="0062486B" w:rsidRDefault="00C9730B" w:rsidP="00C9730B">
      <w:pPr>
        <w:spacing w:line="276" w:lineRule="auto"/>
        <w:rPr>
          <w:rFonts w:ascii="Arial" w:hAnsi="Arial" w:cs="Arial"/>
        </w:rPr>
      </w:pPr>
    </w:p>
    <w:p w14:paraId="32435E1C" w14:textId="77777777" w:rsidR="00C9730B" w:rsidRDefault="00C9730B" w:rsidP="00C9730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D7E3694" w14:textId="77777777" w:rsidR="00C9730B" w:rsidRPr="005F7FAE" w:rsidRDefault="00C9730B" w:rsidP="00C9730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Zákaz zacházení s pyrotechnickými výrobky</w:t>
      </w:r>
    </w:p>
    <w:p w14:paraId="4E00C6DF" w14:textId="77777777" w:rsidR="00C9730B" w:rsidRDefault="00C9730B" w:rsidP="00C9730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Městys </w:t>
      </w:r>
      <w:r w:rsidRPr="00736111">
        <w:rPr>
          <w:rFonts w:ascii="Arial" w:hAnsi="Arial" w:cs="Arial"/>
        </w:rPr>
        <w:t xml:space="preserve">stanovuje </w:t>
      </w:r>
      <w:r>
        <w:rPr>
          <w:rFonts w:ascii="Arial" w:hAnsi="Arial" w:cs="Arial"/>
        </w:rPr>
        <w:t>na celém svém území zákaz zacházení s pyrotechnickými výrobky, pokud jde o jejich odpalování, a dále jejich užívání k provádění ohňostrojných prací nebo ohňostrojů.</w:t>
      </w:r>
    </w:p>
    <w:p w14:paraId="0EDA4390" w14:textId="77777777" w:rsidR="00C9730B" w:rsidRDefault="00C9730B" w:rsidP="00C9730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B756C">
        <w:rPr>
          <w:rFonts w:ascii="Arial" w:hAnsi="Arial" w:cs="Arial"/>
        </w:rPr>
        <w:t>Zákaz podle odstavce 1 neplatí pro pyrotechnické výrobky kategorie F1 a</w:t>
      </w:r>
      <w:r>
        <w:rPr>
          <w:rFonts w:ascii="Arial" w:hAnsi="Arial" w:cs="Arial"/>
        </w:rPr>
        <w:t> </w:t>
      </w:r>
      <w:r w:rsidRPr="005B756C">
        <w:rPr>
          <w:rFonts w:ascii="Arial" w:hAnsi="Arial" w:cs="Arial"/>
        </w:rPr>
        <w:t>pyrotechnické výrobky kategorie F4 a T2, které se užívají k provedení ohňostrojné práce, jejíž provedení se povoluje podle § 33</w:t>
      </w:r>
      <w:r>
        <w:rPr>
          <w:rFonts w:ascii="Arial" w:hAnsi="Arial" w:cs="Arial"/>
        </w:rPr>
        <w:t xml:space="preserve"> zákona o pyrotechnice.</w:t>
      </w:r>
    </w:p>
    <w:p w14:paraId="55F568F6" w14:textId="77777777" w:rsidR="00C9730B" w:rsidRPr="0062486B" w:rsidRDefault="00C9730B" w:rsidP="00C9730B">
      <w:pPr>
        <w:spacing w:line="276" w:lineRule="auto"/>
        <w:rPr>
          <w:rFonts w:ascii="Arial" w:hAnsi="Arial" w:cs="Arial"/>
        </w:rPr>
      </w:pPr>
    </w:p>
    <w:p w14:paraId="42C881FB" w14:textId="77777777" w:rsidR="00C9730B" w:rsidRDefault="00C9730B" w:rsidP="00C9730B">
      <w:pPr>
        <w:spacing w:before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12F4125" w14:textId="77777777" w:rsidR="00C9730B" w:rsidRDefault="00C9730B" w:rsidP="00C973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CE2DC71" w14:textId="77777777" w:rsidR="00C9730B" w:rsidRDefault="00C9730B" w:rsidP="00C9730B">
      <w:pPr>
        <w:keepNext/>
        <w:spacing w:line="276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14:paraId="162FB724" w14:textId="77777777" w:rsidR="00C9730B" w:rsidRDefault="00C9730B" w:rsidP="00C9730B">
      <w:pPr>
        <w:keepNext/>
        <w:spacing w:line="276" w:lineRule="auto"/>
        <w:rPr>
          <w:rFonts w:ascii="Arial" w:eastAsia="Calibri" w:hAnsi="Arial" w:cs="Arial"/>
        </w:rPr>
      </w:pPr>
    </w:p>
    <w:p w14:paraId="5032509C" w14:textId="77777777" w:rsidR="00C9730B" w:rsidRDefault="00C9730B" w:rsidP="00C9730B">
      <w:pPr>
        <w:spacing w:after="360" w:line="276" w:lineRule="auto"/>
        <w:ind w:firstLine="709"/>
        <w:rPr>
          <w:rFonts w:ascii="Arial" w:hAnsi="Arial" w:cs="Arial"/>
        </w:rPr>
      </w:pPr>
    </w:p>
    <w:p w14:paraId="5C137C1F" w14:textId="04493DDC" w:rsidR="002128CE" w:rsidRDefault="002128CE" w:rsidP="00C9730B">
      <w:pPr>
        <w:spacing w:after="360"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                                                   …………………………….</w:t>
      </w:r>
    </w:p>
    <w:p w14:paraId="5048C182" w14:textId="77777777" w:rsidR="002128CE" w:rsidRDefault="002128CE" w:rsidP="00C9730B">
      <w:pPr>
        <w:spacing w:after="360"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Jaroslav Jandl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Miroslav Holub</w:t>
      </w:r>
    </w:p>
    <w:p w14:paraId="33C7886D" w14:textId="6FB6B8C6" w:rsidR="002128CE" w:rsidRPr="0062486B" w:rsidRDefault="002128CE" w:rsidP="00C9730B">
      <w:pPr>
        <w:spacing w:after="360"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2128CE" w:rsidRPr="0062486B" w:rsidSect="002128CE">
      <w:footerReference w:type="default" r:id="rId7"/>
      <w:footnotePr>
        <w:numRestart w:val="eachSect"/>
      </w:footnotePr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20D3C" w14:textId="77777777" w:rsidR="00954F74" w:rsidRDefault="00954F74">
      <w:pPr>
        <w:spacing w:after="0"/>
      </w:pPr>
      <w:r>
        <w:separator/>
      </w:r>
    </w:p>
  </w:endnote>
  <w:endnote w:type="continuationSeparator" w:id="0">
    <w:p w14:paraId="60791EDD" w14:textId="77777777" w:rsidR="00954F74" w:rsidRDefault="00954F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4F067689" w14:textId="77777777" w:rsidR="00C9730B" w:rsidRPr="00456B24" w:rsidRDefault="00C9730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5FE4AB3" w14:textId="77777777" w:rsidR="00C9730B" w:rsidRDefault="00C973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5EE61" w14:textId="77777777" w:rsidR="00954F74" w:rsidRDefault="00954F74">
      <w:pPr>
        <w:spacing w:after="0"/>
      </w:pPr>
      <w:r>
        <w:separator/>
      </w:r>
    </w:p>
  </w:footnote>
  <w:footnote w:type="continuationSeparator" w:id="0">
    <w:p w14:paraId="79752EC9" w14:textId="77777777" w:rsidR="00954F74" w:rsidRDefault="00954F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1F0"/>
    <w:multiLevelType w:val="hybridMultilevel"/>
    <w:tmpl w:val="FFFFFFFF"/>
    <w:lvl w:ilvl="0" w:tplc="339C4D32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97166E"/>
    <w:multiLevelType w:val="hybridMultilevel"/>
    <w:tmpl w:val="FFFFFFFF"/>
    <w:lvl w:ilvl="0" w:tplc="07E4333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601E1"/>
    <w:multiLevelType w:val="hybridMultilevel"/>
    <w:tmpl w:val="FFFFFFFF"/>
    <w:lvl w:ilvl="0" w:tplc="0F56CAF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A26767"/>
    <w:multiLevelType w:val="hybridMultilevel"/>
    <w:tmpl w:val="FFFFFFFF"/>
    <w:lvl w:ilvl="0" w:tplc="9A3EBB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D00237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FA61E7"/>
    <w:multiLevelType w:val="hybridMultilevel"/>
    <w:tmpl w:val="FFFFFFFF"/>
    <w:lvl w:ilvl="0" w:tplc="3A82DEFC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A861AB7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57109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544391"/>
    <w:multiLevelType w:val="hybridMultilevel"/>
    <w:tmpl w:val="FFFFFFFF"/>
    <w:lvl w:ilvl="0" w:tplc="1E76FC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A11199"/>
    <w:multiLevelType w:val="hybridMultilevel"/>
    <w:tmpl w:val="FFFFFFFF"/>
    <w:lvl w:ilvl="0" w:tplc="3A82DEFC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AD87F62"/>
    <w:multiLevelType w:val="hybridMultilevel"/>
    <w:tmpl w:val="FFFFFFFF"/>
    <w:lvl w:ilvl="0" w:tplc="3A82DEFC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09E711E"/>
    <w:multiLevelType w:val="hybridMultilevel"/>
    <w:tmpl w:val="FFFFFFFF"/>
    <w:lvl w:ilvl="0" w:tplc="0F56CAF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C20981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107167"/>
    <w:multiLevelType w:val="hybridMultilevel"/>
    <w:tmpl w:val="FFFFFFFF"/>
    <w:lvl w:ilvl="0" w:tplc="C1686CCE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EBE57CE"/>
    <w:multiLevelType w:val="hybridMultilevel"/>
    <w:tmpl w:val="FFFFFFFF"/>
    <w:lvl w:ilvl="0" w:tplc="369C4A06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 w15:restartNumberingAfterBreak="0">
    <w:nsid w:val="676566AB"/>
    <w:multiLevelType w:val="hybridMultilevel"/>
    <w:tmpl w:val="FFFFFFFF"/>
    <w:lvl w:ilvl="0" w:tplc="3A82DEFC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D9A6F70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EDA4234"/>
    <w:multiLevelType w:val="hybridMultilevel"/>
    <w:tmpl w:val="FFFFFFFF"/>
    <w:lvl w:ilvl="0" w:tplc="C536542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578845">
    <w:abstractNumId w:val="7"/>
  </w:num>
  <w:num w:numId="2" w16cid:durableId="1859276036">
    <w:abstractNumId w:val="2"/>
  </w:num>
  <w:num w:numId="3" w16cid:durableId="1689019890">
    <w:abstractNumId w:val="11"/>
  </w:num>
  <w:num w:numId="4" w16cid:durableId="1363676479">
    <w:abstractNumId w:val="17"/>
  </w:num>
  <w:num w:numId="5" w16cid:durableId="1696421952">
    <w:abstractNumId w:val="3"/>
  </w:num>
  <w:num w:numId="6" w16cid:durableId="1523739971">
    <w:abstractNumId w:val="10"/>
  </w:num>
  <w:num w:numId="7" w16cid:durableId="1676616004">
    <w:abstractNumId w:val="6"/>
  </w:num>
  <w:num w:numId="8" w16cid:durableId="1712924970">
    <w:abstractNumId w:val="12"/>
  </w:num>
  <w:num w:numId="9" w16cid:durableId="1672248045">
    <w:abstractNumId w:val="1"/>
  </w:num>
  <w:num w:numId="10" w16cid:durableId="656767140">
    <w:abstractNumId w:val="13"/>
  </w:num>
  <w:num w:numId="11" w16cid:durableId="31030728">
    <w:abstractNumId w:val="5"/>
  </w:num>
  <w:num w:numId="12" w16cid:durableId="658390880">
    <w:abstractNumId w:val="9"/>
  </w:num>
  <w:num w:numId="13" w16cid:durableId="353462652">
    <w:abstractNumId w:val="18"/>
  </w:num>
  <w:num w:numId="14" w16cid:durableId="2010714509">
    <w:abstractNumId w:val="15"/>
  </w:num>
  <w:num w:numId="15" w16cid:durableId="148979720">
    <w:abstractNumId w:val="16"/>
  </w:num>
  <w:num w:numId="16" w16cid:durableId="941301189">
    <w:abstractNumId w:val="8"/>
  </w:num>
  <w:num w:numId="17" w16cid:durableId="847982100">
    <w:abstractNumId w:val="4"/>
  </w:num>
  <w:num w:numId="18" w16cid:durableId="2016573604">
    <w:abstractNumId w:val="14"/>
  </w:num>
  <w:num w:numId="19" w16cid:durableId="13992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69"/>
    <w:rsid w:val="0005400D"/>
    <w:rsid w:val="002128CE"/>
    <w:rsid w:val="00330D86"/>
    <w:rsid w:val="00447143"/>
    <w:rsid w:val="005E7563"/>
    <w:rsid w:val="006A3470"/>
    <w:rsid w:val="007416CE"/>
    <w:rsid w:val="00877822"/>
    <w:rsid w:val="00954F74"/>
    <w:rsid w:val="00C9730B"/>
    <w:rsid w:val="00FD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13D1"/>
  <w15:chartTrackingRefBased/>
  <w15:docId w15:val="{83E346A4-95D1-406D-A5A9-5591675E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30B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D6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6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64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6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64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6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6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6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6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6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6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64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646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646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64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64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64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64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64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6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6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6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6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64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64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646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6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646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6469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C9730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9730B"/>
    <w:rPr>
      <w:kern w:val="0"/>
      <w14:ligatures w14:val="none"/>
    </w:rPr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semiHidden/>
    <w:unhideWhenUsed/>
    <w:rsid w:val="002128CE"/>
    <w:pPr>
      <w:spacing w:after="0"/>
    </w:pPr>
    <w:rPr>
      <w:rFonts w:cs="Times New Roman"/>
      <w:kern w:val="2"/>
      <w:sz w:val="20"/>
      <w:szCs w:val="20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1"/>
    <w:uiPriority w:val="99"/>
    <w:semiHidden/>
    <w:rsid w:val="002128CE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128CE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2128CE"/>
    <w:pPr>
      <w:spacing w:after="0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2128CE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Jandl</dc:creator>
  <cp:keywords/>
  <dc:description/>
  <cp:lastModifiedBy>Czechpoint</cp:lastModifiedBy>
  <cp:revision>2</cp:revision>
  <dcterms:created xsi:type="dcterms:W3CDTF">2025-12-05T10:24:00Z</dcterms:created>
  <dcterms:modified xsi:type="dcterms:W3CDTF">2025-12-05T10:24:00Z</dcterms:modified>
</cp:coreProperties>
</file>