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4" w:rsidRDefault="00615264" w:rsidP="00615264">
      <w:pPr>
        <w:pStyle w:val="Prosttext1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O B E C   L I B O U C H E C</w:t>
      </w:r>
    </w:p>
    <w:p w:rsidR="00615264" w:rsidRDefault="00615264" w:rsidP="00615264">
      <w:pPr>
        <w:pStyle w:val="Prosttext1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:rsidR="00615264" w:rsidRPr="00B743F0" w:rsidRDefault="00615264" w:rsidP="00615264">
      <w:pPr>
        <w:pStyle w:val="Prosttext1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  <w:lang w:val="cs-CZ"/>
        </w:rPr>
      </w:pPr>
      <w:r w:rsidRPr="00B743F0">
        <w:rPr>
          <w:rFonts w:ascii="Times New Roman" w:eastAsia="MS Mincho" w:hAnsi="Times New Roman"/>
          <w:b/>
          <w:bCs/>
          <w:sz w:val="32"/>
          <w:szCs w:val="32"/>
          <w:lang w:val="cs-CZ"/>
        </w:rPr>
        <w:t>ZASTUPITELSTVO OBCE LIBOUCHEC</w:t>
      </w:r>
    </w:p>
    <w:p w:rsidR="00E23C20" w:rsidRPr="000F09B9" w:rsidRDefault="00E23C20" w:rsidP="00E23C20">
      <w:pPr>
        <w:jc w:val="center"/>
        <w:rPr>
          <w:b/>
          <w:bCs/>
        </w:rPr>
      </w:pPr>
    </w:p>
    <w:p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615264">
        <w:rPr>
          <w:i/>
        </w:rPr>
        <w:t>Libouchec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460024">
        <w:rPr>
          <w:i/>
        </w:rPr>
        <w:t xml:space="preserve">18. 12. </w:t>
      </w:r>
      <w:bookmarkStart w:id="0" w:name="_GoBack"/>
      <w:bookmarkEnd w:id="0"/>
      <w:r w:rsidR="00265CB5">
        <w:rPr>
          <w:i/>
        </w:rPr>
        <w:t>202</w:t>
      </w:r>
      <w:r w:rsidR="00615264">
        <w:rPr>
          <w:i/>
        </w:rPr>
        <w:t>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:rsidR="004938C5" w:rsidRPr="00615264" w:rsidRDefault="00BF288C" w:rsidP="001D2E83">
      <w:pPr>
        <w:numPr>
          <w:ilvl w:val="0"/>
          <w:numId w:val="6"/>
        </w:numPr>
        <w:jc w:val="both"/>
      </w:pPr>
      <w:r w:rsidRPr="00615264">
        <w:t>Tato v</w:t>
      </w:r>
      <w:r w:rsidR="00D92E50" w:rsidRPr="00615264">
        <w:t xml:space="preserve">yhláška stanoví </w:t>
      </w:r>
      <w:r w:rsidR="007F1804" w:rsidRPr="00615264">
        <w:t xml:space="preserve">obecní systém odpadového hospodářství na území </w:t>
      </w:r>
      <w:r w:rsidR="004B7865" w:rsidRPr="00615264">
        <w:t xml:space="preserve">obce </w:t>
      </w:r>
      <w:r w:rsidR="00615264" w:rsidRPr="00615264">
        <w:t xml:space="preserve">Libouchec </w:t>
      </w:r>
      <w:r w:rsidR="007F1804" w:rsidRPr="00615264">
        <w:t>(dále jen „obecní systém odpadového hospodářství“)</w:t>
      </w:r>
      <w:r w:rsidR="00B50B85" w:rsidRPr="00615264">
        <w:t>.</w:t>
      </w:r>
    </w:p>
    <w:p w:rsidR="001D2E83" w:rsidRPr="00615264" w:rsidRDefault="00BF288C" w:rsidP="00615264">
      <w:pPr>
        <w:numPr>
          <w:ilvl w:val="0"/>
          <w:numId w:val="6"/>
        </w:numPr>
        <w:jc w:val="both"/>
      </w:pPr>
      <w:r w:rsidRPr="00615264">
        <w:t>Tato v</w:t>
      </w:r>
      <w:r w:rsidR="001D2E83" w:rsidRPr="00615264">
        <w:t xml:space="preserve">yhláška rovněž stanoví místa, kde </w:t>
      </w:r>
      <w:r w:rsidR="007B6403" w:rsidRPr="00615264">
        <w:t xml:space="preserve">obec </w:t>
      </w:r>
      <w:r w:rsidR="00615264" w:rsidRPr="00615264">
        <w:t>Libouchec</w:t>
      </w:r>
      <w:r w:rsidR="007B6403" w:rsidRPr="00615264">
        <w:t xml:space="preserve"> (dále jen „obec“) přebírá</w:t>
      </w:r>
      <w:r w:rsidR="00615264" w:rsidRPr="00615264">
        <w:t xml:space="preserve"> </w:t>
      </w:r>
      <w:r w:rsidR="001D2E83" w:rsidRPr="00615264">
        <w:t>rostlinné zbytky z údržby zeleně, zahrad a domácností ke zpracování na kompost v rámci komunitního kompostování.</w:t>
      </w:r>
    </w:p>
    <w:p w:rsidR="004938C5" w:rsidRPr="00615264" w:rsidRDefault="004938C5" w:rsidP="004938C5">
      <w:pPr>
        <w:jc w:val="both"/>
      </w:pPr>
    </w:p>
    <w:p w:rsidR="00792C01" w:rsidRPr="0061526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15264">
        <w:rPr>
          <w:sz w:val="24"/>
          <w:szCs w:val="24"/>
        </w:rPr>
        <w:t xml:space="preserve">Článek 2 </w:t>
      </w:r>
    </w:p>
    <w:p w:rsidR="00792C01" w:rsidRPr="0061526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15264">
        <w:rPr>
          <w:sz w:val="24"/>
          <w:szCs w:val="24"/>
        </w:rPr>
        <w:t>Základní pojmy</w:t>
      </w:r>
    </w:p>
    <w:p w:rsidR="00792C01" w:rsidRPr="0061526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737A59" w:rsidRPr="00615264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615264">
        <w:rPr>
          <w:b/>
        </w:rPr>
        <w:t>Nápojovými kartony</w:t>
      </w:r>
      <w:r w:rsidRPr="00615264">
        <w:t xml:space="preserve"> </w:t>
      </w:r>
      <w:r w:rsidRPr="00615264">
        <w:rPr>
          <w:color w:val="000000"/>
        </w:rPr>
        <w:t>se pro účely této vyhlášky rozumí</w:t>
      </w:r>
      <w:r w:rsidRPr="00615264">
        <w:t xml:space="preserve"> kompo</w:t>
      </w:r>
      <w:r w:rsidR="004B6544" w:rsidRPr="00615264">
        <w:t xml:space="preserve">zitní (vícesložkové) obaly </w:t>
      </w:r>
      <w:r w:rsidRPr="00615264">
        <w:t xml:space="preserve">(např. od mléka, vína, džusů a jiných </w:t>
      </w:r>
      <w:r w:rsidR="00A010E4" w:rsidRPr="00615264">
        <w:t>poživatin</w:t>
      </w:r>
      <w:r w:rsidRPr="00615264">
        <w:t>).</w:t>
      </w:r>
    </w:p>
    <w:p w:rsidR="00D81E55" w:rsidRPr="0061526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15264">
        <w:rPr>
          <w:b/>
          <w:color w:val="000000"/>
        </w:rPr>
        <w:t xml:space="preserve">Nebezpečný odpad </w:t>
      </w:r>
      <w:r w:rsidR="007F1804" w:rsidRPr="00615264">
        <w:rPr>
          <w:color w:val="000000"/>
        </w:rPr>
        <w:t>je definován zákonem.</w:t>
      </w:r>
      <w:r w:rsidR="007F1804" w:rsidRPr="00615264">
        <w:rPr>
          <w:rStyle w:val="Znakapoznpodarou"/>
          <w:bCs/>
          <w:vertAlign w:val="superscript"/>
        </w:rPr>
        <w:footnoteReference w:id="1"/>
      </w:r>
      <w:r w:rsidR="007F1804" w:rsidRPr="00615264">
        <w:rPr>
          <w:bCs/>
          <w:vertAlign w:val="superscript"/>
        </w:rPr>
        <w:t>)</w:t>
      </w:r>
    </w:p>
    <w:p w:rsidR="00792C01" w:rsidRPr="0061526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15264">
        <w:rPr>
          <w:b/>
          <w:color w:val="000000"/>
        </w:rPr>
        <w:t xml:space="preserve">Objemný odpad </w:t>
      </w:r>
      <w:r w:rsidRPr="0061526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615264">
        <w:rPr>
          <w:color w:val="000000"/>
        </w:rPr>
        <w:t>ábytek, koberce, matrace apod.).</w:t>
      </w:r>
    </w:p>
    <w:p w:rsidR="00792C01" w:rsidRPr="0061526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15264">
        <w:rPr>
          <w:b/>
          <w:color w:val="000000"/>
        </w:rPr>
        <w:t xml:space="preserve">Směsný komunální odpad </w:t>
      </w:r>
      <w:r w:rsidRPr="00615264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615264" w:rsidRPr="00615264">
        <w:rPr>
          <w:color w:val="000000"/>
        </w:rPr>
        <w:t>h</w:t>
      </w:r>
      <w:r w:rsidRPr="00615264">
        <w:rPr>
          <w:color w:val="000000"/>
        </w:rPr>
        <w:t>) této vyhlášky.</w:t>
      </w:r>
    </w:p>
    <w:p w:rsidR="00A010E4" w:rsidRPr="00615264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615264">
        <w:rPr>
          <w:b/>
          <w:color w:val="000000"/>
        </w:rPr>
        <w:t xml:space="preserve">Stanoviště zvláštních sběrných nádob </w:t>
      </w:r>
      <w:r w:rsidRPr="00615264">
        <w:rPr>
          <w:color w:val="000000"/>
        </w:rPr>
        <w:t>jsou místa,</w:t>
      </w:r>
      <w:r w:rsidRPr="00615264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615264">
        <w:rPr>
          <w:color w:val="000000"/>
        </w:rPr>
        <w:t>.</w:t>
      </w:r>
      <w:r w:rsidRPr="00615264">
        <w:t xml:space="preserve"> Aktuální seznam stanovišť zvláštních sběrných nádob je zveřejněn na webových stránkách obce.</w:t>
      </w:r>
    </w:p>
    <w:p w:rsidR="00A010E4" w:rsidRPr="00615264" w:rsidRDefault="0061526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615264">
        <w:rPr>
          <w:b/>
          <w:color w:val="000000"/>
        </w:rPr>
        <w:t xml:space="preserve">Sběrné místo </w:t>
      </w:r>
      <w:r w:rsidR="00A010E4" w:rsidRPr="00615264">
        <w:rPr>
          <w:color w:val="000000"/>
        </w:rPr>
        <w:t>je místo</w:t>
      </w:r>
      <w:r w:rsidRPr="00615264">
        <w:rPr>
          <w:color w:val="000000"/>
        </w:rPr>
        <w:t xml:space="preserve"> (oplocené místo u kotelny za obchodem COOP)</w:t>
      </w:r>
      <w:r w:rsidR="00A010E4" w:rsidRPr="00615264">
        <w:rPr>
          <w:color w:val="000000"/>
        </w:rPr>
        <w:t xml:space="preserve">, </w:t>
      </w:r>
      <w:r w:rsidR="00A010E4" w:rsidRPr="00615264">
        <w:t xml:space="preserve">které slouží k odkládání určených složek komunálního odpadu do shromažďovacích prostředků </w:t>
      </w:r>
      <w:r w:rsidR="00A010E4" w:rsidRPr="00615264">
        <w:rPr>
          <w:color w:val="000000"/>
        </w:rPr>
        <w:t>během provozní doby</w:t>
      </w:r>
      <w:r w:rsidRPr="00615264">
        <w:rPr>
          <w:color w:val="000000"/>
        </w:rPr>
        <w:t xml:space="preserve"> zveřejněné na webových stránkách obce</w:t>
      </w:r>
      <w:r w:rsidR="00A010E4" w:rsidRPr="00615264">
        <w:t xml:space="preserve">. </w:t>
      </w:r>
    </w:p>
    <w:p w:rsidR="00615264" w:rsidRPr="00B743F0" w:rsidRDefault="00615264" w:rsidP="00615264">
      <w:pPr>
        <w:numPr>
          <w:ilvl w:val="0"/>
          <w:numId w:val="1"/>
        </w:numPr>
        <w:jc w:val="both"/>
        <w:rPr>
          <w:color w:val="000000"/>
        </w:rPr>
      </w:pPr>
      <w:r w:rsidRPr="009E2BDC">
        <w:rPr>
          <w:b/>
        </w:rPr>
        <w:t>S</w:t>
      </w:r>
      <w:r w:rsidRPr="009E2BDC">
        <w:rPr>
          <w:b/>
          <w:bCs/>
        </w:rPr>
        <w:t>běrná nádoba</w:t>
      </w:r>
      <w:r w:rsidRPr="009E2BDC">
        <w:t xml:space="preserve"> je typizovaná nádoba o objemu 80, 110, 120, 240, 360, 660, 770 nebo 1100 litrů určená k odložení složek komunálního odpadu (popelnice, kontejner); sběrné nádoby na směsný komunální odpad přiděluje vlastníku objektu na jeho žádost obec </w:t>
      </w:r>
      <w:r w:rsidRPr="00E93878">
        <w:lastRenderedPageBreak/>
        <w:t>Libouchec dle pravidel pro dostatečný objem sběrné nádoby na směsný komunální odpad; obec Libouchec může sběrné nádoby slučovat pro více vlastníků objektů.</w:t>
      </w:r>
    </w:p>
    <w:p w:rsidR="00615264" w:rsidRPr="00E93878" w:rsidRDefault="00615264" w:rsidP="00615264">
      <w:pPr>
        <w:numPr>
          <w:ilvl w:val="0"/>
          <w:numId w:val="1"/>
        </w:numPr>
        <w:jc w:val="both"/>
        <w:rPr>
          <w:color w:val="000000"/>
        </w:rPr>
      </w:pPr>
      <w:r w:rsidRPr="00E93878">
        <w:rPr>
          <w:b/>
        </w:rPr>
        <w:t>D</w:t>
      </w:r>
      <w:r w:rsidRPr="00E93878">
        <w:rPr>
          <w:b/>
          <w:bCs/>
        </w:rPr>
        <w:t>ostatečný objem sběrné nádoby na směsný komunální odpad</w:t>
      </w:r>
      <w:r w:rsidRPr="00E93878">
        <w:t xml:space="preserve"> je takový vnitřní objem sběrné nádoby, nebo součet vnitřních objemů sběrných nádob, který při dané četnosti svozu odpadu a při daném počtu osob užívajících daný objekt umožňuje uložit zpravidla veškerý směsný komunální odpad vznikající v objektu do sběrné nádoby. Obec Libouchec stanovuje pro účely této vyhlášky vodítko pro výpočet dostatečného objemu na 30 litrů/osoba/týden. V případě oprávněného požadavku může Obecní úřad Libouchec objem sběrné nádoby (nádob) zvětšit anebo změnit frekvenci svozu. Např. na zimní období (trvající od 1. 10. do 31. 3.) může vlastník objektu s topením na pevná paliva požádat obec o přechodné zvýšení počtu, velikosti či frekvence svozu sběrné nádoby.</w:t>
      </w:r>
    </w:p>
    <w:p w:rsidR="00615264" w:rsidRPr="00615264" w:rsidRDefault="00615264" w:rsidP="00615264">
      <w:pPr>
        <w:numPr>
          <w:ilvl w:val="0"/>
          <w:numId w:val="1"/>
        </w:numPr>
        <w:jc w:val="both"/>
        <w:rPr>
          <w:color w:val="000000"/>
        </w:rPr>
      </w:pPr>
      <w:r w:rsidRPr="00E93878">
        <w:rPr>
          <w:b/>
        </w:rPr>
        <w:t>O</w:t>
      </w:r>
      <w:r w:rsidRPr="00E93878">
        <w:rPr>
          <w:b/>
          <w:bCs/>
        </w:rPr>
        <w:t>bjekt</w:t>
      </w:r>
      <w:r w:rsidRPr="00E93878">
        <w:t xml:space="preserve"> je zpravidla bytový nebo rodinný dům nebo stavba, ve které je alespoň jeden byt, </w:t>
      </w:r>
      <w:r w:rsidRPr="00615264">
        <w:t>nebo stavba sloužící individuální rekreaci.</w:t>
      </w:r>
    </w:p>
    <w:p w:rsidR="00615264" w:rsidRPr="00615264" w:rsidRDefault="00615264" w:rsidP="00615264">
      <w:pPr>
        <w:numPr>
          <w:ilvl w:val="0"/>
          <w:numId w:val="1"/>
        </w:numPr>
        <w:jc w:val="both"/>
        <w:rPr>
          <w:color w:val="000000"/>
        </w:rPr>
      </w:pPr>
      <w:r w:rsidRPr="00615264">
        <w:rPr>
          <w:b/>
        </w:rPr>
        <w:t>S</w:t>
      </w:r>
      <w:r w:rsidRPr="00615264">
        <w:rPr>
          <w:b/>
          <w:bCs/>
        </w:rPr>
        <w:t xml:space="preserve">vozová společnost </w:t>
      </w:r>
      <w:r w:rsidRPr="00615264">
        <w:rPr>
          <w:bCs/>
        </w:rPr>
        <w:t>je oprávněná osoba, se kterou obec uzavřela smlouvu o zajištění systému nakládání s komunálním odpadem.</w:t>
      </w:r>
    </w:p>
    <w:p w:rsidR="004D0A16" w:rsidRPr="00615264" w:rsidRDefault="004D0A16" w:rsidP="004D0A16">
      <w:pPr>
        <w:tabs>
          <w:tab w:val="left" w:pos="4172"/>
        </w:tabs>
        <w:jc w:val="both"/>
        <w:rPr>
          <w:color w:val="000000"/>
        </w:rPr>
      </w:pPr>
    </w:p>
    <w:p w:rsidR="00792C01" w:rsidRPr="0061526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15264">
        <w:rPr>
          <w:sz w:val="24"/>
          <w:szCs w:val="24"/>
        </w:rPr>
        <w:t xml:space="preserve">Článek 3 </w:t>
      </w:r>
    </w:p>
    <w:p w:rsidR="00792C01" w:rsidRPr="0061526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15264">
        <w:rPr>
          <w:sz w:val="24"/>
          <w:szCs w:val="24"/>
        </w:rPr>
        <w:t>T</w:t>
      </w:r>
      <w:r w:rsidR="00792C01" w:rsidRPr="00615264">
        <w:rPr>
          <w:sz w:val="24"/>
          <w:szCs w:val="24"/>
        </w:rPr>
        <w:t>řídění komunálního odpadu</w:t>
      </w:r>
    </w:p>
    <w:p w:rsidR="00792C01" w:rsidRPr="0061526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:rsidR="00792C01" w:rsidRPr="0061526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615264">
        <w:t>Komunální odpad se</w:t>
      </w:r>
      <w:r w:rsidR="002307A4" w:rsidRPr="00615264">
        <w:t xml:space="preserve"> v</w:t>
      </w:r>
      <w:r w:rsidR="009E6E7D" w:rsidRPr="00615264">
        <w:t> obecním systému odpadového hospodářství</w:t>
      </w:r>
      <w:r w:rsidRPr="00615264">
        <w:t xml:space="preserve"> třídí na tyto složky:</w:t>
      </w:r>
    </w:p>
    <w:p w:rsidR="00A010E4" w:rsidRPr="0061526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15264">
        <w:t xml:space="preserve">papír; </w:t>
      </w:r>
    </w:p>
    <w:p w:rsidR="00A010E4" w:rsidRPr="0061526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15264">
        <w:t>sklo;</w:t>
      </w:r>
    </w:p>
    <w:p w:rsidR="00FC6F49" w:rsidRPr="00615264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615264">
        <w:t>plasty a nápojové kartony;</w:t>
      </w:r>
      <w:r w:rsidRPr="00615264">
        <w:rPr>
          <w:rStyle w:val="Znakapoznpodarou"/>
          <w:vertAlign w:val="superscript"/>
        </w:rPr>
        <w:footnoteReference w:id="2"/>
      </w:r>
      <w:r w:rsidRPr="00615264">
        <w:rPr>
          <w:vertAlign w:val="superscript"/>
        </w:rPr>
        <w:t>)</w:t>
      </w:r>
    </w:p>
    <w:p w:rsidR="00A010E4" w:rsidRPr="0061526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15264">
        <w:t>kovy;</w:t>
      </w:r>
    </w:p>
    <w:p w:rsidR="00A010E4" w:rsidRPr="00615264" w:rsidRDefault="0061526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15264">
        <w:t>větve ze stromů;</w:t>
      </w:r>
    </w:p>
    <w:p w:rsidR="00D47A41" w:rsidRPr="0061526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15264">
        <w:t>jedlé oleje a tuky;</w:t>
      </w:r>
    </w:p>
    <w:p w:rsidR="00445D1C" w:rsidRDefault="00445D1C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:rsidR="00A010E4" w:rsidRPr="0061526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15264">
        <w:t>objemný odpad;</w:t>
      </w:r>
    </w:p>
    <w:p w:rsidR="00A010E4" w:rsidRPr="0061526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15264">
        <w:t>nebezpečný odpad;</w:t>
      </w:r>
    </w:p>
    <w:p w:rsidR="00A010E4" w:rsidRPr="0061526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15264">
        <w:t>směsný komunální odpad.</w:t>
      </w:r>
    </w:p>
    <w:p w:rsidR="00615264" w:rsidRDefault="00615264">
      <w:pPr>
        <w:rPr>
          <w:rFonts w:eastAsia="MS Mincho"/>
          <w:b/>
          <w:bCs/>
          <w:lang w:val="x-none" w:eastAsia="x-none"/>
        </w:rPr>
      </w:pP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:rsidR="00615264" w:rsidRPr="00FB7380" w:rsidRDefault="00615264" w:rsidP="00615264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B7380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FB7380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FB7380">
        <w:rPr>
          <w:rFonts w:ascii="Times New Roman" w:hAnsi="Times New Roman"/>
          <w:sz w:val="24"/>
          <w:szCs w:val="24"/>
        </w:rPr>
        <w:t>do zvláštních sběrných nádob (kontejnery zelené barvy) umístěných na stanovištích</w:t>
      </w:r>
      <w:r>
        <w:rPr>
          <w:rFonts w:ascii="Times New Roman" w:hAnsi="Times New Roman"/>
          <w:sz w:val="24"/>
          <w:szCs w:val="24"/>
          <w:lang w:val="cs-CZ"/>
        </w:rPr>
        <w:t xml:space="preserve"> zvláštních</w:t>
      </w:r>
      <w:r w:rsidRPr="00FB7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sběrných nádob</w:t>
      </w:r>
      <w:r w:rsidRPr="00FB7380">
        <w:rPr>
          <w:rFonts w:ascii="Times New Roman" w:hAnsi="Times New Roman"/>
          <w:sz w:val="24"/>
          <w:szCs w:val="24"/>
        </w:rPr>
        <w:t>;</w:t>
      </w:r>
    </w:p>
    <w:p w:rsidR="00615264" w:rsidRPr="009E2BDC" w:rsidRDefault="00615264" w:rsidP="00615264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E2BDC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9E2BDC">
        <w:rPr>
          <w:rFonts w:ascii="Times New Roman" w:hAnsi="Times New Roman"/>
          <w:sz w:val="24"/>
          <w:szCs w:val="24"/>
        </w:rPr>
        <w:t>do zvláštních sběrných nádob (kontejnery modré barvy) umístěných na</w:t>
      </w:r>
      <w:r>
        <w:rPr>
          <w:rFonts w:ascii="Times New Roman" w:hAnsi="Times New Roman"/>
          <w:sz w:val="24"/>
          <w:szCs w:val="24"/>
        </w:rPr>
        <w:t> </w:t>
      </w:r>
      <w:r w:rsidRPr="009E2BDC">
        <w:rPr>
          <w:rFonts w:ascii="Times New Roman" w:hAnsi="Times New Roman"/>
          <w:sz w:val="24"/>
          <w:szCs w:val="24"/>
        </w:rPr>
        <w:t xml:space="preserve">stanovištích </w:t>
      </w:r>
      <w:r>
        <w:rPr>
          <w:rFonts w:ascii="Times New Roman" w:hAnsi="Times New Roman"/>
          <w:sz w:val="24"/>
          <w:szCs w:val="24"/>
          <w:lang w:val="cs-CZ"/>
        </w:rPr>
        <w:t>zvláštních</w:t>
      </w:r>
      <w:r w:rsidRPr="00FB7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sběrných nádob</w:t>
      </w:r>
      <w:r w:rsidRPr="009E2BDC">
        <w:rPr>
          <w:rFonts w:ascii="Times New Roman" w:hAnsi="Times New Roman"/>
          <w:sz w:val="24"/>
          <w:szCs w:val="24"/>
        </w:rPr>
        <w:t>;</w:t>
      </w:r>
    </w:p>
    <w:p w:rsidR="00615264" w:rsidRPr="009E2BDC" w:rsidRDefault="00615264" w:rsidP="00615264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9E2BDC">
        <w:rPr>
          <w:rFonts w:ascii="Times New Roman" w:eastAsia="MS Mincho" w:hAnsi="Times New Roman"/>
          <w:b/>
          <w:bCs/>
          <w:sz w:val="24"/>
          <w:szCs w:val="24"/>
        </w:rPr>
        <w:t>plasty a nápojové kartony</w:t>
      </w:r>
      <w:r w:rsidRPr="009E2BDC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9E2BDC">
        <w:rPr>
          <w:rFonts w:ascii="Times New Roman" w:hAnsi="Times New Roman"/>
          <w:sz w:val="24"/>
          <w:szCs w:val="24"/>
        </w:rPr>
        <w:t>do zvláštních sběrných nádob (kontejnery žluté barvy) umístěných na stanovištích</w:t>
      </w:r>
      <w:r>
        <w:rPr>
          <w:rFonts w:ascii="Times New Roman" w:hAnsi="Times New Roman"/>
          <w:sz w:val="24"/>
          <w:szCs w:val="24"/>
          <w:lang w:val="cs-CZ"/>
        </w:rPr>
        <w:t xml:space="preserve"> zvláštních</w:t>
      </w:r>
      <w:r w:rsidRPr="009E2B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sběrných nádob</w:t>
      </w:r>
      <w:r w:rsidRPr="009E2BDC">
        <w:rPr>
          <w:rFonts w:ascii="Times New Roman" w:hAnsi="Times New Roman"/>
          <w:sz w:val="24"/>
          <w:szCs w:val="24"/>
        </w:rPr>
        <w:t>;</w:t>
      </w:r>
    </w:p>
    <w:p w:rsidR="00615264" w:rsidRPr="009E2BDC" w:rsidRDefault="00615264" w:rsidP="00615264">
      <w:pPr>
        <w:pStyle w:val="Prosttext"/>
        <w:numPr>
          <w:ilvl w:val="0"/>
          <w:numId w:val="1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9E2BDC">
        <w:rPr>
          <w:rFonts w:ascii="Times New Roman" w:eastAsia="MS Mincho" w:hAnsi="Times New Roman"/>
          <w:b/>
          <w:bCs/>
          <w:sz w:val="24"/>
          <w:szCs w:val="24"/>
        </w:rPr>
        <w:t>kovy –</w:t>
      </w:r>
      <w:r w:rsidRPr="009E2BDC">
        <w:rPr>
          <w:rFonts w:ascii="Times New Roman" w:hAnsi="Times New Roman"/>
          <w:sz w:val="24"/>
          <w:szCs w:val="24"/>
        </w:rPr>
        <w:t xml:space="preserve"> do zvláštní sběrné nádoby </w:t>
      </w:r>
      <w:r>
        <w:rPr>
          <w:rFonts w:ascii="Times New Roman" w:hAnsi="Times New Roman"/>
          <w:sz w:val="24"/>
          <w:szCs w:val="24"/>
          <w:lang w:val="cs-CZ"/>
        </w:rPr>
        <w:t xml:space="preserve">s nápisem „KOVY“ </w:t>
      </w:r>
      <w:r w:rsidRPr="009E2BDC">
        <w:rPr>
          <w:rFonts w:ascii="Times New Roman" w:hAnsi="Times New Roman"/>
          <w:sz w:val="24"/>
          <w:szCs w:val="24"/>
        </w:rPr>
        <w:t>umístěné ve sběrném místě;</w:t>
      </w:r>
    </w:p>
    <w:p w:rsidR="00A010E4" w:rsidRPr="00615264" w:rsidRDefault="0061526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15264">
        <w:rPr>
          <w:rFonts w:ascii="Times New Roman" w:eastAsia="MS Mincho" w:hAnsi="Times New Roman"/>
          <w:b/>
          <w:bCs/>
          <w:sz w:val="24"/>
          <w:szCs w:val="24"/>
          <w:lang w:val="cs-CZ"/>
        </w:rPr>
        <w:t>větve ze stromů</w:t>
      </w:r>
      <w:r w:rsidR="00A010E4" w:rsidRPr="0061526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615264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615264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s nápisem „VĚTVE“ umístěné ve sběrném místě</w:t>
      </w:r>
      <w:r w:rsidR="00A010E4" w:rsidRPr="00615264">
        <w:rPr>
          <w:rFonts w:ascii="Times New Roman" w:hAnsi="Times New Roman"/>
          <w:sz w:val="24"/>
          <w:szCs w:val="24"/>
          <w:lang w:val="cs-CZ"/>
        </w:rPr>
        <w:t>;</w:t>
      </w:r>
    </w:p>
    <w:p w:rsidR="00615264" w:rsidRDefault="00615264" w:rsidP="00615264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F4677">
        <w:rPr>
          <w:rFonts w:ascii="Times New Roman" w:eastAsia="MS Mincho" w:hAnsi="Times New Roman"/>
          <w:b/>
          <w:bCs/>
          <w:sz w:val="24"/>
          <w:szCs w:val="24"/>
        </w:rPr>
        <w:t xml:space="preserve">jedlé </w:t>
      </w:r>
      <w:r>
        <w:rPr>
          <w:rFonts w:ascii="Times New Roman" w:eastAsia="MS Mincho" w:hAnsi="Times New Roman"/>
          <w:b/>
          <w:bCs/>
          <w:sz w:val="24"/>
          <w:szCs w:val="24"/>
        </w:rPr>
        <w:t>oleje</w:t>
      </w:r>
      <w:r w:rsidRPr="00EF4677">
        <w:rPr>
          <w:rFonts w:ascii="Times New Roman" w:eastAsia="MS Mincho" w:hAnsi="Times New Roman"/>
          <w:b/>
          <w:bCs/>
          <w:sz w:val="24"/>
          <w:szCs w:val="24"/>
        </w:rPr>
        <w:t xml:space="preserve"> a </w:t>
      </w:r>
      <w:r>
        <w:rPr>
          <w:rFonts w:ascii="Times New Roman" w:eastAsia="MS Mincho" w:hAnsi="Times New Roman"/>
          <w:b/>
          <w:bCs/>
          <w:sz w:val="24"/>
          <w:szCs w:val="24"/>
        </w:rPr>
        <w:t>tuky</w:t>
      </w:r>
      <w:r>
        <w:rPr>
          <w:rFonts w:ascii="Times New Roman" w:eastAsia="MS Mincho" w:hAnsi="Times New Roman"/>
          <w:bCs/>
          <w:sz w:val="24"/>
          <w:szCs w:val="24"/>
        </w:rPr>
        <w:t xml:space="preserve"> – do zvláštní sběrné nádoby označené nápisem „JEDLÉ OLEJE A TUKY“ umístěné ve sběrném místě;</w:t>
      </w:r>
    </w:p>
    <w:p w:rsidR="00445D1C" w:rsidRPr="00445D1C" w:rsidRDefault="00445D1C" w:rsidP="00615264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45D1C">
        <w:rPr>
          <w:rFonts w:ascii="Times New Roman" w:eastAsia="MS Mincho" w:hAnsi="Times New Roman"/>
          <w:b/>
          <w:bCs/>
          <w:sz w:val="24"/>
          <w:szCs w:val="24"/>
          <w:lang w:val="cs-CZ"/>
        </w:rPr>
        <w:t>textil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9E2BDC">
        <w:rPr>
          <w:rFonts w:ascii="Times New Roman" w:hAnsi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  <w:lang w:val="cs-CZ"/>
        </w:rPr>
        <w:t>s nápisem „TEXTIL“</w:t>
      </w:r>
      <w:r w:rsidRPr="009E2BDC">
        <w:rPr>
          <w:rFonts w:ascii="Times New Roman" w:hAnsi="Times New Roman"/>
          <w:sz w:val="24"/>
          <w:szCs w:val="24"/>
        </w:rPr>
        <w:t xml:space="preserve"> umístěných na stanovištích</w:t>
      </w:r>
      <w:r>
        <w:rPr>
          <w:rFonts w:ascii="Times New Roman" w:hAnsi="Times New Roman"/>
          <w:sz w:val="24"/>
          <w:szCs w:val="24"/>
          <w:lang w:val="cs-CZ"/>
        </w:rPr>
        <w:t xml:space="preserve"> zvláštních</w:t>
      </w:r>
      <w:r w:rsidRPr="009E2B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sběrných nádob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:rsidR="00615264" w:rsidRPr="00615264" w:rsidRDefault="00615264" w:rsidP="00615264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15264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61526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15264">
        <w:rPr>
          <w:rFonts w:ascii="Times New Roman" w:hAnsi="Times New Roman"/>
          <w:sz w:val="24"/>
          <w:szCs w:val="24"/>
        </w:rPr>
        <w:t>do velkoobjemových kontejn</w:t>
      </w:r>
      <w:r>
        <w:rPr>
          <w:rFonts w:ascii="Times New Roman" w:hAnsi="Times New Roman"/>
          <w:sz w:val="24"/>
          <w:szCs w:val="24"/>
        </w:rPr>
        <w:t>erů umístěných ve sběrném místě;</w:t>
      </w:r>
    </w:p>
    <w:p w:rsidR="00615264" w:rsidRDefault="00615264" w:rsidP="00615264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15264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nebezpečný odpad </w:t>
      </w:r>
      <w:r w:rsidRPr="00615264">
        <w:rPr>
          <w:rFonts w:ascii="Times New Roman" w:eastAsia="MS Mincho" w:hAnsi="Times New Roman"/>
          <w:bCs/>
          <w:sz w:val="24"/>
          <w:szCs w:val="24"/>
        </w:rPr>
        <w:t>– dvakrát v kalendářním roce předáváním na svozové vozidlo svozové společnosti na zastávkách takového vozidla; o termínech zastávek informuje Obecní úřad Libouchec na své úřední desce, na jednotlivých zastávkách svozového vozidla a letáky doručovanými do domácností;</w:t>
      </w:r>
    </w:p>
    <w:p w:rsidR="00615264" w:rsidRPr="00A10B9D" w:rsidRDefault="00615264" w:rsidP="00615264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132FE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132FE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615264" w:rsidRDefault="00615264" w:rsidP="00615264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E132FE">
        <w:rPr>
          <w:rFonts w:ascii="Times New Roman" w:hAnsi="Times New Roman"/>
          <w:sz w:val="24"/>
          <w:szCs w:val="24"/>
        </w:rPr>
        <w:t>do typizovaných sběrných nádob přidělených k příslušnému objektu (zpravidla popelnice a kontejnery o objemu 80 až 360 litrů)</w:t>
      </w:r>
      <w:r>
        <w:rPr>
          <w:rFonts w:ascii="Times New Roman" w:hAnsi="Times New Roman"/>
          <w:sz w:val="24"/>
          <w:szCs w:val="24"/>
        </w:rPr>
        <w:t>,</w:t>
      </w:r>
      <w:r w:rsidRPr="00E132FE">
        <w:rPr>
          <w:rFonts w:ascii="Times New Roman" w:hAnsi="Times New Roman"/>
          <w:sz w:val="24"/>
          <w:szCs w:val="24"/>
        </w:rPr>
        <w:t xml:space="preserve"> v sídlištní zástavbě do</w:t>
      </w:r>
      <w:r>
        <w:rPr>
          <w:rFonts w:ascii="Times New Roman" w:hAnsi="Times New Roman"/>
          <w:sz w:val="24"/>
          <w:szCs w:val="24"/>
        </w:rPr>
        <w:t> </w:t>
      </w:r>
      <w:r w:rsidRPr="00E132FE">
        <w:rPr>
          <w:rFonts w:ascii="Times New Roman" w:hAnsi="Times New Roman"/>
          <w:sz w:val="24"/>
          <w:szCs w:val="24"/>
        </w:rPr>
        <w:t>typizovaných sběrných nádob přidělených k příslušnému objektu (kontejnery o</w:t>
      </w:r>
      <w:r>
        <w:rPr>
          <w:rFonts w:ascii="Times New Roman" w:hAnsi="Times New Roman"/>
          <w:sz w:val="24"/>
          <w:szCs w:val="24"/>
        </w:rPr>
        <w:t> </w:t>
      </w:r>
      <w:r w:rsidRPr="00E132FE">
        <w:rPr>
          <w:rFonts w:ascii="Times New Roman" w:hAnsi="Times New Roman"/>
          <w:sz w:val="24"/>
          <w:szCs w:val="24"/>
        </w:rPr>
        <w:t>objemu 660 až 1100 litrů)</w:t>
      </w:r>
      <w:r>
        <w:rPr>
          <w:rFonts w:ascii="Times New Roman" w:hAnsi="Times New Roman"/>
          <w:sz w:val="24"/>
          <w:szCs w:val="24"/>
        </w:rPr>
        <w:t>, v obou případech přistavovaných k vyprázdnění postupem dle čl. 5 odst. 1 písm. d) této vyhlášky,</w:t>
      </w:r>
    </w:p>
    <w:p w:rsidR="00615264" w:rsidRPr="00615264" w:rsidRDefault="00615264" w:rsidP="00615264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26435A">
        <w:rPr>
          <w:rFonts w:ascii="Times New Roman" w:hAnsi="Times New Roman"/>
          <w:sz w:val="24"/>
          <w:szCs w:val="24"/>
        </w:rPr>
        <w:t>do zvláštních plastových pytlů</w:t>
      </w:r>
      <w:r>
        <w:rPr>
          <w:rFonts w:ascii="Times New Roman" w:hAnsi="Times New Roman"/>
          <w:sz w:val="24"/>
          <w:szCs w:val="24"/>
        </w:rPr>
        <w:t xml:space="preserve"> o objemu 120 litrů</w:t>
      </w:r>
      <w:r w:rsidRPr="0026435A">
        <w:rPr>
          <w:rFonts w:ascii="Times New Roman" w:hAnsi="Times New Roman"/>
          <w:sz w:val="24"/>
          <w:szCs w:val="24"/>
        </w:rPr>
        <w:t xml:space="preserve"> označených logem svozové </w:t>
      </w:r>
      <w:r w:rsidRPr="00615264">
        <w:rPr>
          <w:rFonts w:ascii="Times New Roman" w:hAnsi="Times New Roman"/>
          <w:sz w:val="24"/>
          <w:szCs w:val="24"/>
        </w:rPr>
        <w:t xml:space="preserve">společnosti (vydávaných zdarma Obecním úřadem Libouchec) odkládaných po naplnění k odvozu před objekt postupem dle čl. 5 odst. písm. </w:t>
      </w:r>
      <w:r w:rsidRPr="00615264">
        <w:rPr>
          <w:rFonts w:ascii="Times New Roman" w:hAnsi="Times New Roman"/>
          <w:sz w:val="24"/>
          <w:szCs w:val="24"/>
          <w:lang w:val="cs-CZ"/>
        </w:rPr>
        <w:t>g</w:t>
      </w:r>
      <w:r w:rsidRPr="00615264">
        <w:rPr>
          <w:rFonts w:ascii="Times New Roman" w:hAnsi="Times New Roman"/>
          <w:sz w:val="24"/>
          <w:szCs w:val="24"/>
        </w:rPr>
        <w:t>) této vyhlášky,</w:t>
      </w:r>
    </w:p>
    <w:p w:rsidR="00615264" w:rsidRPr="00615264" w:rsidRDefault="00615264" w:rsidP="00615264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615264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 veřejném prostranství.</w:t>
      </w:r>
    </w:p>
    <w:p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792C01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 xml:space="preserve">plnit sběrné nádoby tak, aby je bylo možno uzavřít a odpad z </w:t>
      </w:r>
      <w:r w:rsidR="00615264">
        <w:rPr>
          <w:rFonts w:ascii="Times New Roman" w:eastAsia="MS Mincho" w:hAnsi="Times New Roman"/>
          <w:bCs/>
          <w:sz w:val="24"/>
        </w:rPr>
        <w:t>nich při manipulaci nevypadával,</w:t>
      </w:r>
    </w:p>
    <w:p w:rsidR="00615264" w:rsidRPr="00E132FE" w:rsidRDefault="00615264" w:rsidP="00615264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E132FE">
        <w:rPr>
          <w:rFonts w:ascii="Times New Roman" w:eastAsia="MS Mincho" w:hAnsi="Times New Roman"/>
          <w:bCs/>
          <w:sz w:val="24"/>
        </w:rPr>
        <w:t>přednostně využít míst pro odkládání přidělených k objektu nebo nejblíže objektu, který osoba užívá,</w:t>
      </w:r>
    </w:p>
    <w:p w:rsidR="00615264" w:rsidRPr="00615264" w:rsidRDefault="00615264" w:rsidP="00615264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E132FE">
        <w:rPr>
          <w:rFonts w:ascii="Times New Roman" w:eastAsia="MS Mincho" w:hAnsi="Times New Roman"/>
          <w:bCs/>
          <w:sz w:val="24"/>
        </w:rPr>
        <w:t>přistavit sběrné nádoby</w:t>
      </w:r>
      <w:r>
        <w:rPr>
          <w:rFonts w:ascii="Times New Roman" w:eastAsia="MS Mincho" w:hAnsi="Times New Roman"/>
          <w:bCs/>
          <w:sz w:val="24"/>
        </w:rPr>
        <w:t xml:space="preserve"> na směsný komunální odpad</w:t>
      </w:r>
      <w:r w:rsidRPr="00E132FE">
        <w:rPr>
          <w:rFonts w:ascii="Times New Roman" w:eastAsia="MS Mincho" w:hAnsi="Times New Roman"/>
          <w:bCs/>
          <w:sz w:val="24"/>
        </w:rPr>
        <w:t xml:space="preserve"> k</w:t>
      </w:r>
      <w:r>
        <w:rPr>
          <w:rFonts w:ascii="Times New Roman" w:eastAsia="MS Mincho" w:hAnsi="Times New Roman"/>
          <w:bCs/>
          <w:sz w:val="24"/>
        </w:rPr>
        <w:t> </w:t>
      </w:r>
      <w:r w:rsidRPr="00E132FE">
        <w:rPr>
          <w:rFonts w:ascii="Times New Roman" w:eastAsia="MS Mincho" w:hAnsi="Times New Roman"/>
          <w:bCs/>
          <w:sz w:val="24"/>
        </w:rPr>
        <w:t>vyprázdnění</w:t>
      </w:r>
      <w:r>
        <w:rPr>
          <w:rFonts w:ascii="Times New Roman" w:eastAsia="MS Mincho" w:hAnsi="Times New Roman"/>
          <w:bCs/>
          <w:sz w:val="24"/>
        </w:rPr>
        <w:t xml:space="preserve"> nebo pytle k odvozu</w:t>
      </w:r>
      <w:r w:rsidRPr="00E132FE">
        <w:rPr>
          <w:rFonts w:ascii="Times New Roman" w:eastAsia="MS Mincho" w:hAnsi="Times New Roman"/>
          <w:bCs/>
          <w:sz w:val="24"/>
        </w:rPr>
        <w:t xml:space="preserve"> do blízkosti pozemní komunikace, po které projíždí svozové vozidlo, a to u</w:t>
      </w:r>
      <w:r>
        <w:rPr>
          <w:rFonts w:ascii="Times New Roman" w:eastAsia="MS Mincho" w:hAnsi="Times New Roman"/>
          <w:bCs/>
          <w:sz w:val="24"/>
        </w:rPr>
        <w:t> pytlů a</w:t>
      </w:r>
      <w:r w:rsidRPr="00E132FE">
        <w:rPr>
          <w:rFonts w:ascii="Times New Roman" w:eastAsia="MS Mincho" w:hAnsi="Times New Roman"/>
          <w:bCs/>
          <w:sz w:val="24"/>
        </w:rPr>
        <w:t xml:space="preserve"> nádob do 360 litrů (včetně) do vzdálenosti nejvýše 10 metrů a u nádob nad</w:t>
      </w:r>
      <w:r>
        <w:rPr>
          <w:rFonts w:ascii="Times New Roman" w:eastAsia="MS Mincho" w:hAnsi="Times New Roman"/>
          <w:bCs/>
          <w:sz w:val="24"/>
        </w:rPr>
        <w:t> </w:t>
      </w:r>
      <w:r w:rsidRPr="00E132FE">
        <w:rPr>
          <w:rFonts w:ascii="Times New Roman" w:eastAsia="MS Mincho" w:hAnsi="Times New Roman"/>
          <w:bCs/>
          <w:sz w:val="24"/>
        </w:rPr>
        <w:t>660 litrů (včetně) do vzdálenosti nejvýše 5 metrů od pozemní komunikace, po</w:t>
      </w:r>
      <w:r>
        <w:rPr>
          <w:rFonts w:ascii="Times New Roman" w:eastAsia="MS Mincho" w:hAnsi="Times New Roman"/>
          <w:bCs/>
          <w:sz w:val="24"/>
        </w:rPr>
        <w:t> </w:t>
      </w:r>
      <w:r w:rsidRPr="00E132FE">
        <w:rPr>
          <w:rFonts w:ascii="Times New Roman" w:eastAsia="MS Mincho" w:hAnsi="Times New Roman"/>
          <w:bCs/>
          <w:sz w:val="24"/>
        </w:rPr>
        <w:t>které projíždí svozové vozidlo.</w:t>
      </w:r>
    </w:p>
    <w:p w:rsidR="007E7E23" w:rsidRPr="00A010E4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7E7E23" w:rsidRPr="00E52785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E52785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615264" w:rsidRPr="00E52785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:rsidR="007E7E23" w:rsidRPr="00E52785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E52785">
        <w:rPr>
          <w:rFonts w:ascii="Times New Roman" w:eastAsia="MS Mincho" w:hAnsi="Times New Roman"/>
          <w:b/>
          <w:bCs/>
          <w:sz w:val="24"/>
          <w:szCs w:val="24"/>
          <w:lang w:val="cs-CZ"/>
        </w:rPr>
        <w:t>K</w:t>
      </w:r>
      <w:proofErr w:type="spellStart"/>
      <w:r w:rsidRPr="00E52785">
        <w:rPr>
          <w:rFonts w:ascii="Times New Roman" w:eastAsia="MS Mincho" w:hAnsi="Times New Roman"/>
          <w:b/>
          <w:bCs/>
          <w:sz w:val="24"/>
          <w:szCs w:val="24"/>
        </w:rPr>
        <w:t>omunitní</w:t>
      </w:r>
      <w:proofErr w:type="spellEnd"/>
      <w:r w:rsidRPr="00E52785">
        <w:rPr>
          <w:rFonts w:ascii="Times New Roman" w:eastAsia="MS Mincho" w:hAnsi="Times New Roman"/>
          <w:b/>
          <w:bCs/>
          <w:sz w:val="24"/>
          <w:szCs w:val="24"/>
        </w:rPr>
        <w:t xml:space="preserve"> kompostování</w:t>
      </w:r>
    </w:p>
    <w:p w:rsidR="00445D1C" w:rsidRDefault="00445D1C" w:rsidP="007E7E23">
      <w:pPr>
        <w:jc w:val="both"/>
      </w:pPr>
    </w:p>
    <w:p w:rsidR="007E7E23" w:rsidRDefault="007E7E23" w:rsidP="007E7E23">
      <w:pPr>
        <w:jc w:val="both"/>
      </w:pPr>
      <w:r w:rsidRPr="00E52785">
        <w:t>Rostlinné zbytky z údržby zeleně, zahrad a domácností z území obce</w:t>
      </w:r>
      <w:r w:rsidRPr="00E52785">
        <w:rPr>
          <w:rStyle w:val="Znakapoznpodarou"/>
          <w:vertAlign w:val="superscript"/>
        </w:rPr>
        <w:footnoteReference w:id="3"/>
      </w:r>
      <w:r w:rsidRPr="00E52785">
        <w:rPr>
          <w:vertAlign w:val="superscript"/>
        </w:rPr>
        <w:t>)</w:t>
      </w:r>
      <w:r w:rsidR="00E52785" w:rsidRPr="00E52785">
        <w:rPr>
          <w:vertAlign w:val="superscript"/>
        </w:rPr>
        <w:t xml:space="preserve">, </w:t>
      </w:r>
      <w:r w:rsidR="00E52785" w:rsidRPr="00E52785">
        <w:rPr>
          <w:rStyle w:val="Znakapoznpodarou"/>
          <w:vertAlign w:val="superscript"/>
        </w:rPr>
        <w:footnoteReference w:id="4"/>
      </w:r>
      <w:r w:rsidR="00E52785" w:rsidRPr="00E52785">
        <w:rPr>
          <w:vertAlign w:val="superscript"/>
        </w:rPr>
        <w:t>)</w:t>
      </w:r>
      <w:r w:rsidRPr="00E52785">
        <w:t xml:space="preserve"> </w:t>
      </w:r>
      <w:r w:rsidR="00E52785" w:rsidRPr="00E52785">
        <w:t>s výjimkou větví ze</w:t>
      </w:r>
      <w:r w:rsidR="00E52785">
        <w:t> </w:t>
      </w:r>
      <w:r w:rsidR="00E52785" w:rsidRPr="00E52785">
        <w:t xml:space="preserve">stromů </w:t>
      </w:r>
      <w:r w:rsidRPr="00E52785">
        <w:t>přebírá obec do </w:t>
      </w:r>
      <w:r w:rsidR="00E52785" w:rsidRPr="00E52785">
        <w:t xml:space="preserve">zvláštní sběrné nádoby s nápisem </w:t>
      </w:r>
      <w:r w:rsidR="00E52785" w:rsidRPr="00387237">
        <w:rPr>
          <w:color w:val="000000"/>
        </w:rPr>
        <w:t>„KONTEJNER KOMUNITNÍHO KOMPOSTOVÁNÍ“</w:t>
      </w:r>
      <w:r w:rsidR="00E52785" w:rsidRPr="00E52785">
        <w:rPr>
          <w:rStyle w:val="Znakapoznpodarou"/>
          <w:color w:val="000000"/>
          <w:vertAlign w:val="superscript"/>
        </w:rPr>
        <w:footnoteReference w:id="5"/>
      </w:r>
      <w:r w:rsidR="00E52785" w:rsidRPr="00E52785">
        <w:rPr>
          <w:color w:val="000000"/>
          <w:vertAlign w:val="superscript"/>
        </w:rPr>
        <w:t>)</w:t>
      </w:r>
      <w:r w:rsidR="00E52785">
        <w:rPr>
          <w:color w:val="000000"/>
          <w:vertAlign w:val="superscript"/>
        </w:rPr>
        <w:t xml:space="preserve"> </w:t>
      </w:r>
      <w:r w:rsidRPr="00E52785">
        <w:t>umístěn</w:t>
      </w:r>
      <w:r w:rsidR="00E52785" w:rsidRPr="00E52785">
        <w:t>é ve sběrném místě.</w:t>
      </w:r>
    </w:p>
    <w:p w:rsidR="00615264" w:rsidRDefault="00615264">
      <w:pPr>
        <w:rPr>
          <w:rFonts w:eastAsia="MS Mincho"/>
          <w:b/>
          <w:lang w:val="x-none" w:eastAsia="x-none"/>
        </w:rPr>
      </w:pPr>
    </w:p>
    <w:p w:rsidR="00445D1C" w:rsidRDefault="00445D1C">
      <w:pPr>
        <w:rPr>
          <w:rFonts w:eastAsia="MS Mincho"/>
          <w:b/>
          <w:lang w:val="x-none" w:eastAsia="x-none"/>
        </w:rPr>
      </w:pPr>
      <w:r>
        <w:rPr>
          <w:rFonts w:eastAsia="MS Mincho"/>
          <w:b/>
        </w:rPr>
        <w:br w:type="page"/>
      </w:r>
    </w:p>
    <w:p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lastRenderedPageBreak/>
        <w:t xml:space="preserve">Článek </w:t>
      </w:r>
      <w:r w:rsidR="00615264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E52785">
        <w:rPr>
          <w:rFonts w:ascii="Times New Roman" w:eastAsia="MS Mincho" w:hAnsi="Times New Roman"/>
          <w:sz w:val="24"/>
          <w:szCs w:val="24"/>
          <w:lang w:val="cs-CZ"/>
        </w:rPr>
        <w:t>1/2019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E52785" w:rsidRPr="00E52785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a systém komunitního kompostování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E52785">
        <w:rPr>
          <w:rFonts w:ascii="Times New Roman" w:eastAsia="MS Mincho" w:hAnsi="Times New Roman"/>
          <w:sz w:val="24"/>
          <w:szCs w:val="24"/>
          <w:lang w:val="cs-CZ"/>
        </w:rPr>
        <w:t>21. 1. 2019.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15264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E52785" w:rsidRDefault="00E5278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E52785" w:rsidRPr="00814C64" w:rsidRDefault="00E52785" w:rsidP="00E5278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E52785" w:rsidRPr="000471C6" w:rsidTr="00CD7D17">
        <w:trPr>
          <w:trHeight w:val="80"/>
          <w:jc w:val="center"/>
        </w:trPr>
        <w:tc>
          <w:tcPr>
            <w:tcW w:w="4605" w:type="dxa"/>
          </w:tcPr>
          <w:p w:rsidR="00E52785" w:rsidRPr="000471C6" w:rsidRDefault="00E52785" w:rsidP="00CD7D17">
            <w:pPr>
              <w:jc w:val="center"/>
            </w:pPr>
            <w:r>
              <w:t>________________________</w:t>
            </w:r>
          </w:p>
        </w:tc>
        <w:tc>
          <w:tcPr>
            <w:tcW w:w="4605" w:type="dxa"/>
          </w:tcPr>
          <w:p w:rsidR="00E52785" w:rsidRPr="000471C6" w:rsidRDefault="00E52785" w:rsidP="00CD7D17">
            <w:pPr>
              <w:jc w:val="center"/>
            </w:pPr>
            <w:r>
              <w:t>________________________</w:t>
            </w:r>
          </w:p>
        </w:tc>
      </w:tr>
      <w:tr w:rsidR="00E52785" w:rsidRPr="00814C64" w:rsidTr="00CD7D17">
        <w:trPr>
          <w:jc w:val="center"/>
        </w:trPr>
        <w:tc>
          <w:tcPr>
            <w:tcW w:w="4605" w:type="dxa"/>
          </w:tcPr>
          <w:p w:rsidR="00E52785" w:rsidRPr="000471C6" w:rsidRDefault="00E52785" w:rsidP="00CD7D17">
            <w:pPr>
              <w:jc w:val="center"/>
            </w:pPr>
            <w:r w:rsidRPr="000471C6">
              <w:t xml:space="preserve">Mgr. Martin </w:t>
            </w:r>
            <w:proofErr w:type="spellStart"/>
            <w:r w:rsidRPr="000471C6">
              <w:t>Laníček</w:t>
            </w:r>
            <w:proofErr w:type="spellEnd"/>
            <w:r>
              <w:t xml:space="preserve"> v. r.</w:t>
            </w:r>
          </w:p>
          <w:p w:rsidR="00E52785" w:rsidRPr="000471C6" w:rsidRDefault="00E52785" w:rsidP="00CD7D17">
            <w:pPr>
              <w:jc w:val="center"/>
            </w:pPr>
            <w:r w:rsidRPr="000471C6">
              <w:t>místostarosta</w:t>
            </w:r>
          </w:p>
        </w:tc>
        <w:tc>
          <w:tcPr>
            <w:tcW w:w="4605" w:type="dxa"/>
          </w:tcPr>
          <w:p w:rsidR="00E52785" w:rsidRPr="000471C6" w:rsidRDefault="00E52785" w:rsidP="00CD7D17">
            <w:pPr>
              <w:jc w:val="center"/>
            </w:pPr>
            <w:r w:rsidRPr="000471C6">
              <w:t>Jiří Bolík</w:t>
            </w:r>
            <w:r>
              <w:t xml:space="preserve"> v. r.</w:t>
            </w:r>
          </w:p>
          <w:p w:rsidR="00E52785" w:rsidRPr="00814C64" w:rsidRDefault="00E52785" w:rsidP="00CD7D17">
            <w:pPr>
              <w:jc w:val="center"/>
            </w:pPr>
            <w:r w:rsidRPr="000471C6">
              <w:t>starosta</w:t>
            </w:r>
          </w:p>
        </w:tc>
      </w:tr>
    </w:tbl>
    <w:p w:rsidR="00E52785" w:rsidRPr="00343F8E" w:rsidRDefault="00E52785" w:rsidP="00E52785">
      <w:pPr>
        <w:rPr>
          <w:sz w:val="20"/>
        </w:rPr>
      </w:pPr>
    </w:p>
    <w:p w:rsidR="00E52785" w:rsidRPr="00DC4DA1" w:rsidRDefault="00E52785" w:rsidP="00E52785"/>
    <w:p w:rsidR="0013334C" w:rsidRDefault="0013334C" w:rsidP="00E52785">
      <w:pPr>
        <w:pStyle w:val="Prosttext"/>
        <w:tabs>
          <w:tab w:val="left" w:pos="4172"/>
        </w:tabs>
        <w:jc w:val="both"/>
      </w:pPr>
    </w:p>
    <w:sectPr w:rsidR="0013334C" w:rsidSect="00445D1C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98A" w:rsidRDefault="00B6198A" w:rsidP="00792C01">
      <w:r>
        <w:separator/>
      </w:r>
    </w:p>
  </w:endnote>
  <w:endnote w:type="continuationSeparator" w:id="0">
    <w:p w:rsidR="00B6198A" w:rsidRDefault="00B6198A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98A" w:rsidRDefault="00B6198A" w:rsidP="00792C01">
      <w:r>
        <w:separator/>
      </w:r>
    </w:p>
  </w:footnote>
  <w:footnote w:type="continuationSeparator" w:id="0">
    <w:p w:rsidR="00B6198A" w:rsidRDefault="00B6198A" w:rsidP="00792C01">
      <w:r>
        <w:continuationSeparator/>
      </w:r>
    </w:p>
  </w:footnote>
  <w:footnote w:id="1">
    <w:p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615264">
        <w:rPr>
          <w:rStyle w:val="Znakapoznpodarou"/>
          <w:iCs/>
          <w:vertAlign w:val="superscript"/>
        </w:rPr>
        <w:footnoteRef/>
      </w:r>
      <w:r w:rsidRPr="00615264">
        <w:rPr>
          <w:iCs/>
          <w:vertAlign w:val="superscript"/>
        </w:rPr>
        <w:t>)</w:t>
      </w:r>
      <w:r w:rsidRPr="00615264">
        <w:rPr>
          <w:iCs/>
        </w:rPr>
        <w:t xml:space="preserve"> obec má zajištěno, že plní požadavek § 59 odst. 2 zákona o odpadech věta druhá (</w:t>
      </w:r>
      <w:r w:rsidRPr="00615264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615264">
        <w:rPr>
          <w:iCs/>
        </w:rPr>
        <w:t>)</w:t>
      </w:r>
    </w:p>
  </w:footnote>
  <w:footnote w:id="3">
    <w:p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65 odst. 1 písm. b) zákona o odpadech (</w:t>
      </w:r>
      <w:r w:rsidRPr="00F5776A">
        <w:rPr>
          <w:i/>
        </w:rPr>
        <w:t>Pro účely tohoto zákona se rozumí rostlinnými zbytky z údržby zeleně, zahrad a domácností ovoce a zelenina ze zahrad a kuchyní, drny se zeminou, rostliny a jejich zbytky neznečištěné chemickými látkami.</w:t>
      </w:r>
      <w:r w:rsidRPr="00F5776A">
        <w:t>)</w:t>
      </w:r>
    </w:p>
  </w:footnote>
  <w:footnote w:id="4">
    <w:p w:rsidR="00E52785" w:rsidRPr="00F5776A" w:rsidRDefault="00E52785" w:rsidP="00E52785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65 odst. 2 zákona o odpadech (</w:t>
      </w:r>
      <w:r w:rsidRPr="00F5776A">
        <w:rPr>
          <w:i/>
        </w:rPr>
        <w:t>Kompost vzniklý komunitním kompostováním může obec využívat výhradně k údržbě a obnově veřejné zeleně na svém území. Jiné využití kompostu je možné pouze za splnění podmínek stanovených zákonem o hnojivech.</w:t>
      </w:r>
      <w:r w:rsidRPr="00F5776A">
        <w:t>)</w:t>
      </w:r>
    </w:p>
  </w:footnote>
  <w:footnote w:id="5">
    <w:p w:rsidR="00E52785" w:rsidRPr="0011040A" w:rsidRDefault="00E52785" w:rsidP="00E52785">
      <w:pPr>
        <w:pStyle w:val="Textpoznpodarou"/>
        <w:ind w:left="198" w:hanging="198"/>
        <w:jc w:val="both"/>
      </w:pPr>
      <w:r w:rsidRPr="00E52785">
        <w:rPr>
          <w:rStyle w:val="Znakapoznpodarou"/>
          <w:vertAlign w:val="superscript"/>
        </w:rPr>
        <w:footnoteRef/>
      </w:r>
      <w:r w:rsidRPr="001C6518">
        <w:rPr>
          <w:vertAlign w:val="superscript"/>
        </w:rPr>
        <w:t>)</w:t>
      </w:r>
      <w:r>
        <w:t xml:space="preserve"> jedná se o kontejner odlišný od kontejneru určeného pro odkládání biologicky rozložitelného komunálního odpadu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multilevel"/>
    <w:tmpl w:val="759203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5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7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9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0D0B8E"/>
    <w:multiLevelType w:val="hybridMultilevel"/>
    <w:tmpl w:val="9D12294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32028F"/>
    <w:multiLevelType w:val="hybridMultilevel"/>
    <w:tmpl w:val="F8C06B0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2"/>
  </w:num>
  <w:num w:numId="4">
    <w:abstractNumId w:val="15"/>
  </w:num>
  <w:num w:numId="5">
    <w:abstractNumId w:val="1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5"/>
  </w:num>
  <w:num w:numId="10">
    <w:abstractNumId w:val="4"/>
  </w:num>
  <w:num w:numId="11">
    <w:abstractNumId w:val="0"/>
  </w:num>
  <w:num w:numId="12">
    <w:abstractNumId w:val="1"/>
  </w:num>
  <w:num w:numId="13">
    <w:abstractNumId w:val="2"/>
  </w:num>
  <w:num w:numId="14">
    <w:abstractNumId w:val="6"/>
  </w:num>
  <w:num w:numId="15">
    <w:abstractNumId w:val="7"/>
  </w:num>
  <w:num w:numId="16">
    <w:abstractNumId w:val="8"/>
  </w:num>
  <w:num w:numId="17">
    <w:abstractNumId w:val="23"/>
  </w:num>
  <w:num w:numId="18">
    <w:abstractNumId w:val="18"/>
  </w:num>
  <w:num w:numId="19">
    <w:abstractNumId w:val="21"/>
  </w:num>
  <w:num w:numId="20">
    <w:abstractNumId w:val="16"/>
  </w:num>
  <w:num w:numId="21">
    <w:abstractNumId w:val="24"/>
  </w:num>
  <w:num w:numId="22">
    <w:abstractNumId w:val="11"/>
  </w:num>
  <w:num w:numId="23">
    <w:abstractNumId w:val="10"/>
  </w:num>
  <w:num w:numId="24">
    <w:abstractNumId w:val="17"/>
  </w:num>
  <w:num w:numId="2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5D1C"/>
    <w:rsid w:val="004466C8"/>
    <w:rsid w:val="00454BD8"/>
    <w:rsid w:val="00460024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15264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6198A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5278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DB56-5802-4D6B-96BA-267E9466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Zdeňka Rošlapilová</cp:lastModifiedBy>
  <cp:revision>2</cp:revision>
  <cp:lastPrinted>2019-11-04T17:00:00Z</cp:lastPrinted>
  <dcterms:created xsi:type="dcterms:W3CDTF">2023-12-19T12:20:00Z</dcterms:created>
  <dcterms:modified xsi:type="dcterms:W3CDTF">2023-12-19T12:20:00Z</dcterms:modified>
</cp:coreProperties>
</file>