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8F8C2C" w14:textId="77777777" w:rsidR="0063054D" w:rsidRPr="00206C25" w:rsidRDefault="0063054D" w:rsidP="0063054D">
      <w:pPr>
        <w:rPr>
          <w:rFonts w:ascii="Averta Regular" w:hAnsi="Averta Regular"/>
        </w:rPr>
      </w:pPr>
    </w:p>
    <w:p w14:paraId="735EF947" w14:textId="73D7A590" w:rsidR="005523CE" w:rsidRPr="00213248" w:rsidRDefault="005523CE" w:rsidP="002B203C">
      <w:pPr>
        <w:spacing w:after="120" w:line="276" w:lineRule="auto"/>
        <w:jc w:val="center"/>
        <w:rPr>
          <w:rFonts w:ascii="Arial" w:hAnsi="Arial" w:cs="Arial"/>
          <w:b/>
          <w:sz w:val="40"/>
          <w:szCs w:val="40"/>
        </w:rPr>
      </w:pPr>
      <w:r w:rsidRPr="00213248">
        <w:rPr>
          <w:rFonts w:ascii="Arial" w:hAnsi="Arial" w:cs="Arial"/>
          <w:b/>
          <w:sz w:val="36"/>
          <w:szCs w:val="36"/>
        </w:rPr>
        <w:t xml:space="preserve">Obecně závazná vyhláška </w:t>
      </w:r>
      <w:r w:rsidRPr="002746CC">
        <w:rPr>
          <w:rFonts w:ascii="Arial" w:hAnsi="Arial" w:cs="Arial"/>
          <w:b/>
          <w:sz w:val="36"/>
          <w:szCs w:val="36"/>
        </w:rPr>
        <w:t xml:space="preserve">města Chotěboř </w:t>
      </w:r>
      <w:r w:rsidR="00C844CD">
        <w:rPr>
          <w:rFonts w:ascii="Arial" w:hAnsi="Arial" w:cs="Arial"/>
          <w:b/>
          <w:sz w:val="36"/>
          <w:szCs w:val="36"/>
        </w:rPr>
        <w:t>č.</w:t>
      </w:r>
      <w:r w:rsidR="001E64CA">
        <w:rPr>
          <w:rFonts w:ascii="Arial" w:hAnsi="Arial" w:cs="Arial"/>
          <w:b/>
          <w:sz w:val="36"/>
          <w:szCs w:val="36"/>
        </w:rPr>
        <w:t xml:space="preserve"> </w:t>
      </w:r>
      <w:r w:rsidR="00311410">
        <w:rPr>
          <w:rFonts w:ascii="Arial" w:hAnsi="Arial" w:cs="Arial"/>
          <w:b/>
          <w:sz w:val="36"/>
          <w:szCs w:val="36"/>
        </w:rPr>
        <w:t>3</w:t>
      </w:r>
      <w:r w:rsidR="00C844CD">
        <w:rPr>
          <w:rFonts w:ascii="Arial" w:hAnsi="Arial" w:cs="Arial"/>
          <w:b/>
          <w:sz w:val="36"/>
          <w:szCs w:val="36"/>
        </w:rPr>
        <w:t>/2022</w:t>
      </w:r>
    </w:p>
    <w:p w14:paraId="6CACFFA0" w14:textId="2F123354" w:rsidR="005523CE" w:rsidRPr="005523CE" w:rsidRDefault="00D44CF0" w:rsidP="002B203C">
      <w:pPr>
        <w:spacing w:after="36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</w:t>
      </w:r>
      <w:r w:rsidR="00311410">
        <w:rPr>
          <w:rFonts w:ascii="Arial" w:hAnsi="Arial" w:cs="Arial"/>
          <w:b/>
        </w:rPr>
        <w:t>ter</w:t>
      </w:r>
      <w:r>
        <w:rPr>
          <w:rFonts w:ascii="Arial" w:hAnsi="Arial" w:cs="Arial"/>
          <w:b/>
        </w:rPr>
        <w:t>ou</w:t>
      </w:r>
      <w:r w:rsidR="00311410">
        <w:rPr>
          <w:rFonts w:ascii="Arial" w:hAnsi="Arial" w:cs="Arial"/>
          <w:b/>
        </w:rPr>
        <w:t xml:space="preserve"> se mění obecně závazná vyhláška č.</w:t>
      </w:r>
      <w:r>
        <w:rPr>
          <w:rFonts w:ascii="Arial" w:hAnsi="Arial" w:cs="Arial"/>
          <w:b/>
        </w:rPr>
        <w:t xml:space="preserve"> </w:t>
      </w:r>
      <w:r w:rsidR="00311410">
        <w:rPr>
          <w:rFonts w:ascii="Arial" w:hAnsi="Arial" w:cs="Arial"/>
          <w:b/>
        </w:rPr>
        <w:t xml:space="preserve">3/2019, </w:t>
      </w:r>
      <w:r w:rsidR="00635547" w:rsidRPr="00635547">
        <w:rPr>
          <w:rFonts w:ascii="Arial" w:hAnsi="Arial" w:cs="Arial"/>
          <w:b/>
        </w:rPr>
        <w:t>o místním poplatku z</w:t>
      </w:r>
      <w:r w:rsidR="00311410">
        <w:rPr>
          <w:rFonts w:ascii="Arial" w:hAnsi="Arial" w:cs="Arial"/>
          <w:b/>
        </w:rPr>
        <w:t>e psů</w:t>
      </w:r>
    </w:p>
    <w:p w14:paraId="43D7802E" w14:textId="039DE3F5" w:rsidR="005523CE" w:rsidRPr="00213248" w:rsidRDefault="00635547" w:rsidP="002B203C">
      <w:pPr>
        <w:spacing w:after="360" w:line="276" w:lineRule="auto"/>
        <w:ind w:firstLine="709"/>
        <w:jc w:val="both"/>
        <w:rPr>
          <w:rFonts w:ascii="Arial" w:hAnsi="Arial" w:cs="Arial"/>
        </w:rPr>
      </w:pPr>
      <w:bookmarkStart w:id="0" w:name="_Hlk99011025"/>
      <w:r w:rsidRPr="00635547">
        <w:rPr>
          <w:rFonts w:ascii="Arial" w:hAnsi="Arial" w:cs="Arial"/>
        </w:rPr>
        <w:t>Zastupitelstvo města Cho</w:t>
      </w:r>
      <w:r w:rsidRPr="00207D4E">
        <w:rPr>
          <w:rFonts w:ascii="Arial" w:hAnsi="Arial" w:cs="Arial"/>
        </w:rPr>
        <w:t xml:space="preserve">těboř se na svém zasedání dne </w:t>
      </w:r>
      <w:r w:rsidR="00207D4E" w:rsidRPr="00207D4E">
        <w:rPr>
          <w:rFonts w:ascii="Arial" w:hAnsi="Arial" w:cs="Arial"/>
        </w:rPr>
        <w:t>1</w:t>
      </w:r>
      <w:r w:rsidR="00207D4E">
        <w:rPr>
          <w:rFonts w:ascii="Arial" w:hAnsi="Arial" w:cs="Arial"/>
        </w:rPr>
        <w:t>4</w:t>
      </w:r>
      <w:bookmarkStart w:id="1" w:name="_GoBack"/>
      <w:bookmarkEnd w:id="1"/>
      <w:r w:rsidR="00207D4E" w:rsidRPr="00207D4E">
        <w:rPr>
          <w:rFonts w:ascii="Arial" w:hAnsi="Arial" w:cs="Arial"/>
        </w:rPr>
        <w:t>.12</w:t>
      </w:r>
      <w:r w:rsidRPr="00207D4E">
        <w:rPr>
          <w:rFonts w:ascii="Arial" w:hAnsi="Arial" w:cs="Arial"/>
        </w:rPr>
        <w:t xml:space="preserve">.2022 usnesením č. </w:t>
      </w:r>
      <w:r w:rsidR="00207D4E" w:rsidRPr="00207D4E">
        <w:rPr>
          <w:rFonts w:ascii="Arial" w:hAnsi="Arial" w:cs="Arial"/>
        </w:rPr>
        <w:t>39/2</w:t>
      </w:r>
      <w:r w:rsidRPr="00207D4E">
        <w:rPr>
          <w:rFonts w:ascii="Arial" w:hAnsi="Arial" w:cs="Arial"/>
        </w:rPr>
        <w:t xml:space="preserve">/ZM/2022 usneslo </w:t>
      </w:r>
      <w:r w:rsidRPr="00635547">
        <w:rPr>
          <w:rFonts w:ascii="Arial" w:hAnsi="Arial" w:cs="Arial"/>
        </w:rPr>
        <w:t>vydat na základě § 14 zákona č. 565/1990 Sb., o místních poplatcích, ve znění pozdějších předpisů (dále jen „zákon o místních poplatcích“), a v souladu s ustanovením § 10 písm. d) a ustanovením § 84 odst. 2 písm. h) zákona č. 128/2000 Sb., o obcích (obecní zřízení), ve znění pozdějších předpisů, tuto obecně závaznou vyhlášku (dále jen „vyhláška“):</w:t>
      </w:r>
    </w:p>
    <w:bookmarkEnd w:id="0"/>
    <w:p w14:paraId="3D5D43A5" w14:textId="77777777" w:rsidR="005523CE" w:rsidRPr="00213248" w:rsidRDefault="005523CE" w:rsidP="002B203C">
      <w:pPr>
        <w:spacing w:after="60" w:line="276" w:lineRule="auto"/>
        <w:jc w:val="center"/>
        <w:rPr>
          <w:rFonts w:ascii="Arial" w:hAnsi="Arial" w:cs="Arial"/>
          <w:b/>
        </w:rPr>
      </w:pPr>
      <w:r w:rsidRPr="00213248">
        <w:rPr>
          <w:rFonts w:ascii="Arial" w:hAnsi="Arial" w:cs="Arial"/>
          <w:b/>
        </w:rPr>
        <w:t>Čl. 1</w:t>
      </w:r>
    </w:p>
    <w:p w14:paraId="3DF8F01A" w14:textId="2DA0C1D2" w:rsidR="005523CE" w:rsidRPr="00213248" w:rsidRDefault="00311410" w:rsidP="002B203C">
      <w:pPr>
        <w:spacing w:after="12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Změny vyhlášk</w:t>
      </w:r>
      <w:r w:rsidR="00D44CF0">
        <w:rPr>
          <w:rFonts w:ascii="Arial" w:hAnsi="Arial" w:cs="Arial"/>
          <w:b/>
        </w:rPr>
        <w:t>y</w:t>
      </w:r>
    </w:p>
    <w:p w14:paraId="4198C13E" w14:textId="77777777" w:rsidR="00311410" w:rsidRPr="00704554" w:rsidRDefault="00311410" w:rsidP="00311410">
      <w:pPr>
        <w:spacing w:after="120" w:line="276" w:lineRule="auto"/>
        <w:jc w:val="both"/>
        <w:rPr>
          <w:rFonts w:ascii="Arial" w:hAnsi="Arial" w:cs="Arial"/>
          <w:bCs/>
        </w:rPr>
      </w:pPr>
      <w:r w:rsidRPr="00704554">
        <w:rPr>
          <w:rFonts w:ascii="Arial" w:hAnsi="Arial" w:cs="Arial"/>
          <w:bCs/>
        </w:rPr>
        <w:t>Obecně závazná vyhláška č. 3/2019, o místním poplatku ze psů ze dne 11.12.2019 se mění takto:</w:t>
      </w:r>
    </w:p>
    <w:p w14:paraId="1C3A3800" w14:textId="77777777" w:rsidR="00311410" w:rsidRPr="00704554" w:rsidRDefault="00311410" w:rsidP="00311410">
      <w:pPr>
        <w:spacing w:after="120" w:line="276" w:lineRule="auto"/>
        <w:jc w:val="both"/>
        <w:rPr>
          <w:rFonts w:ascii="Arial" w:hAnsi="Arial" w:cs="Arial"/>
          <w:bCs/>
          <w:i/>
        </w:rPr>
      </w:pPr>
      <w:r w:rsidRPr="00704554">
        <w:rPr>
          <w:rFonts w:ascii="Arial" w:hAnsi="Arial" w:cs="Arial"/>
          <w:bCs/>
          <w:i/>
        </w:rPr>
        <w:t>Čl. 5 včetně nadpisu zní:</w:t>
      </w:r>
    </w:p>
    <w:p w14:paraId="00830EA0" w14:textId="77777777" w:rsidR="00311410" w:rsidRPr="00704554" w:rsidRDefault="00311410" w:rsidP="00311410">
      <w:pPr>
        <w:spacing w:after="60" w:line="276" w:lineRule="auto"/>
        <w:jc w:val="center"/>
        <w:rPr>
          <w:rFonts w:ascii="Arial" w:hAnsi="Arial" w:cs="Arial"/>
          <w:b/>
          <w:i/>
        </w:rPr>
      </w:pPr>
      <w:r w:rsidRPr="00704554">
        <w:rPr>
          <w:rFonts w:ascii="Arial" w:hAnsi="Arial" w:cs="Arial"/>
          <w:b/>
        </w:rPr>
        <w:t>„</w:t>
      </w:r>
      <w:r w:rsidRPr="00704554">
        <w:rPr>
          <w:rFonts w:ascii="Arial" w:hAnsi="Arial" w:cs="Arial"/>
          <w:b/>
          <w:i/>
        </w:rPr>
        <w:t>Čl. 5</w:t>
      </w:r>
    </w:p>
    <w:p w14:paraId="3ED4D390" w14:textId="77777777" w:rsidR="00311410" w:rsidRPr="00704554" w:rsidRDefault="00311410" w:rsidP="00311410">
      <w:pPr>
        <w:spacing w:after="120" w:line="276" w:lineRule="auto"/>
        <w:jc w:val="center"/>
        <w:rPr>
          <w:rFonts w:ascii="Arial" w:hAnsi="Arial" w:cs="Arial"/>
          <w:b/>
          <w:bCs/>
        </w:rPr>
      </w:pPr>
      <w:r w:rsidRPr="00704554">
        <w:rPr>
          <w:rFonts w:ascii="Arial" w:hAnsi="Arial" w:cs="Arial"/>
          <w:b/>
          <w:bCs/>
          <w:i/>
        </w:rPr>
        <w:t>Splatnost poplatku</w:t>
      </w:r>
    </w:p>
    <w:p w14:paraId="05C50113" w14:textId="77777777" w:rsidR="00311410" w:rsidRPr="00704554" w:rsidRDefault="00311410" w:rsidP="00D304E3">
      <w:pPr>
        <w:pStyle w:val="Odstavecseseznamem"/>
        <w:numPr>
          <w:ilvl w:val="0"/>
          <w:numId w:val="15"/>
        </w:numPr>
        <w:spacing w:after="120" w:line="276" w:lineRule="auto"/>
        <w:ind w:left="357" w:right="-2" w:hanging="357"/>
        <w:contextualSpacing w:val="0"/>
        <w:jc w:val="both"/>
        <w:rPr>
          <w:rFonts w:ascii="Arial" w:hAnsi="Arial" w:cs="Arial"/>
          <w:bCs/>
          <w:i/>
        </w:rPr>
      </w:pPr>
      <w:r w:rsidRPr="00704554">
        <w:rPr>
          <w:rFonts w:ascii="Arial" w:hAnsi="Arial" w:cs="Arial"/>
          <w:bCs/>
          <w:i/>
        </w:rPr>
        <w:t>Poplatek je splatný nejpozději do 31. října příslušného kalendářního roku.</w:t>
      </w:r>
    </w:p>
    <w:p w14:paraId="3E9051A3" w14:textId="179FADEA" w:rsidR="00311410" w:rsidRPr="00704554" w:rsidRDefault="00311410" w:rsidP="00D304E3">
      <w:pPr>
        <w:numPr>
          <w:ilvl w:val="0"/>
          <w:numId w:val="17"/>
        </w:numPr>
        <w:tabs>
          <w:tab w:val="num" w:pos="567"/>
        </w:tabs>
        <w:spacing w:after="360" w:line="276" w:lineRule="auto"/>
        <w:ind w:left="357" w:right="-2" w:hanging="357"/>
        <w:jc w:val="both"/>
        <w:rPr>
          <w:rFonts w:ascii="Arial" w:hAnsi="Arial" w:cs="Arial"/>
          <w:i/>
        </w:rPr>
      </w:pPr>
      <w:r w:rsidRPr="00704554">
        <w:rPr>
          <w:rFonts w:ascii="Arial" w:hAnsi="Arial" w:cs="Arial"/>
          <w:i/>
        </w:rPr>
        <w:t xml:space="preserve">Vznikne-li poplatková povinnost po datu splatnosti uvedeném v odst. 1, je poplatek splatný nejpozději do 15. dne měsíce, který následuje po měsíci, ve kterém poplatková </w:t>
      </w:r>
      <w:r w:rsidRPr="005E4394">
        <w:rPr>
          <w:rFonts w:ascii="Arial" w:hAnsi="Arial" w:cs="Arial"/>
          <w:i/>
        </w:rPr>
        <w:t>povinnost vznikla</w:t>
      </w:r>
      <w:r w:rsidR="005E4394" w:rsidRPr="005E4394">
        <w:rPr>
          <w:rFonts w:ascii="Arial" w:hAnsi="Arial" w:cs="Arial"/>
          <w:i/>
        </w:rPr>
        <w:t>, nejpozději však do konce kalendářního roku.</w:t>
      </w:r>
      <w:r w:rsidRPr="005E4394">
        <w:rPr>
          <w:rFonts w:ascii="Arial" w:hAnsi="Arial" w:cs="Arial"/>
          <w:i/>
        </w:rPr>
        <w:t>“</w:t>
      </w:r>
    </w:p>
    <w:p w14:paraId="50784FE7" w14:textId="77777777" w:rsidR="005523CE" w:rsidRPr="00704554" w:rsidRDefault="005523CE" w:rsidP="002B203C">
      <w:pPr>
        <w:spacing w:after="60" w:line="276" w:lineRule="auto"/>
        <w:jc w:val="center"/>
        <w:rPr>
          <w:rFonts w:ascii="Arial" w:hAnsi="Arial" w:cs="Arial"/>
          <w:b/>
        </w:rPr>
      </w:pPr>
      <w:r w:rsidRPr="00704554">
        <w:rPr>
          <w:rFonts w:ascii="Arial" w:hAnsi="Arial" w:cs="Arial"/>
          <w:b/>
        </w:rPr>
        <w:t>Čl. 2</w:t>
      </w:r>
    </w:p>
    <w:p w14:paraId="34D80091" w14:textId="77777777" w:rsidR="005523CE" w:rsidRPr="00704554" w:rsidRDefault="005523CE" w:rsidP="00C844CD">
      <w:pPr>
        <w:spacing w:after="120" w:line="276" w:lineRule="auto"/>
        <w:jc w:val="center"/>
        <w:rPr>
          <w:rFonts w:ascii="Arial" w:hAnsi="Arial" w:cs="Arial"/>
          <w:b/>
        </w:rPr>
      </w:pPr>
      <w:r w:rsidRPr="00704554">
        <w:rPr>
          <w:rFonts w:ascii="Arial" w:hAnsi="Arial" w:cs="Arial"/>
          <w:b/>
        </w:rPr>
        <w:t>Účinnost</w:t>
      </w:r>
    </w:p>
    <w:p w14:paraId="7A2B6EB0" w14:textId="0D02BD13" w:rsidR="00C67B4C" w:rsidRPr="00704554" w:rsidRDefault="00C67B4C" w:rsidP="00C67B4C">
      <w:pPr>
        <w:spacing w:line="276" w:lineRule="auto"/>
        <w:jc w:val="both"/>
        <w:rPr>
          <w:rFonts w:ascii="Arial" w:hAnsi="Arial" w:cs="Arial"/>
        </w:rPr>
      </w:pPr>
      <w:r w:rsidRPr="00704554">
        <w:rPr>
          <w:rFonts w:ascii="Arial" w:hAnsi="Arial" w:cs="Arial"/>
        </w:rPr>
        <w:t>Tato vyhláška nabývá účinnosti dnem 1.ledna 2023</w:t>
      </w:r>
      <w:r w:rsidR="00FB0AE1">
        <w:rPr>
          <w:rFonts w:ascii="Arial" w:hAnsi="Arial" w:cs="Arial"/>
        </w:rPr>
        <w:t>.</w:t>
      </w:r>
    </w:p>
    <w:p w14:paraId="6DD37565" w14:textId="338534EE" w:rsidR="005F325F" w:rsidRDefault="005F325F" w:rsidP="00C844CD">
      <w:pPr>
        <w:spacing w:line="276" w:lineRule="auto"/>
        <w:jc w:val="both"/>
        <w:rPr>
          <w:rFonts w:ascii="Arial" w:hAnsi="Arial" w:cs="Arial"/>
        </w:rPr>
      </w:pPr>
    </w:p>
    <w:p w14:paraId="184C58B8" w14:textId="77777777" w:rsidR="00311410" w:rsidRDefault="00311410" w:rsidP="00C844CD">
      <w:pPr>
        <w:spacing w:line="276" w:lineRule="auto"/>
        <w:jc w:val="both"/>
        <w:rPr>
          <w:rFonts w:ascii="Arial" w:hAnsi="Arial" w:cs="Arial"/>
        </w:rPr>
      </w:pPr>
    </w:p>
    <w:p w14:paraId="2C9EA9F9" w14:textId="77777777" w:rsidR="005523CE" w:rsidRPr="00213248" w:rsidRDefault="005523CE" w:rsidP="00C844CD">
      <w:pPr>
        <w:spacing w:line="276" w:lineRule="auto"/>
        <w:jc w:val="both"/>
        <w:rPr>
          <w:rFonts w:ascii="Arial" w:hAnsi="Arial" w:cs="Arial"/>
        </w:rPr>
      </w:pPr>
    </w:p>
    <w:p w14:paraId="5DEB74FF" w14:textId="77777777" w:rsidR="005523CE" w:rsidRPr="00213248" w:rsidRDefault="005523CE" w:rsidP="00C844CD">
      <w:pPr>
        <w:spacing w:line="276" w:lineRule="auto"/>
        <w:rPr>
          <w:rFonts w:ascii="Arial" w:hAnsi="Arial" w:cs="Arial"/>
        </w:rPr>
      </w:pPr>
    </w:p>
    <w:p w14:paraId="6F8E7F2D" w14:textId="17D36E28" w:rsidR="005523CE" w:rsidRPr="00C86270" w:rsidRDefault="005F325F" w:rsidP="00C86270">
      <w:pPr>
        <w:pStyle w:val="Zkladntext"/>
        <w:tabs>
          <w:tab w:val="left" w:pos="1134"/>
          <w:tab w:val="left" w:pos="1701"/>
          <w:tab w:val="left" w:pos="6521"/>
          <w:tab w:val="left" w:pos="6804"/>
        </w:tabs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ab/>
      </w:r>
      <w:r w:rsidR="005523CE" w:rsidRPr="008346A6">
        <w:rPr>
          <w:rFonts w:ascii="Arial" w:hAnsi="Arial" w:cs="Arial"/>
        </w:rPr>
        <w:t xml:space="preserve">Ing. </w:t>
      </w:r>
      <w:r w:rsidR="00C67B4C">
        <w:rPr>
          <w:rFonts w:ascii="Arial" w:hAnsi="Arial" w:cs="Arial"/>
        </w:rPr>
        <w:t>Ondřej Kozub</w:t>
      </w:r>
      <w:r>
        <w:rPr>
          <w:rFonts w:ascii="Arial" w:hAnsi="Arial" w:cs="Arial"/>
        </w:rPr>
        <w:tab/>
      </w:r>
      <w:r w:rsidR="00C67B4C" w:rsidRPr="008346A6">
        <w:rPr>
          <w:rFonts w:ascii="Arial" w:hAnsi="Arial" w:cs="Arial"/>
        </w:rPr>
        <w:t>Ing. Tomáš Škaryd</w:t>
      </w:r>
      <w:r w:rsidR="005523CE" w:rsidRPr="008346A6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523CE" w:rsidRPr="008346A6">
        <w:rPr>
          <w:rFonts w:ascii="Arial" w:hAnsi="Arial" w:cs="Arial"/>
        </w:rPr>
        <w:t xml:space="preserve">starosta </w:t>
      </w:r>
      <w:r w:rsidR="005523CE" w:rsidRPr="008346A6">
        <w:rPr>
          <w:rFonts w:ascii="Arial" w:hAnsi="Arial" w:cs="Arial"/>
        </w:rPr>
        <w:tab/>
      </w:r>
      <w:r w:rsidR="005523CE" w:rsidRPr="008346A6">
        <w:rPr>
          <w:rFonts w:ascii="Arial" w:hAnsi="Arial" w:cs="Arial"/>
        </w:rPr>
        <w:tab/>
        <w:t xml:space="preserve">místostarosta </w:t>
      </w:r>
    </w:p>
    <w:p w14:paraId="233A2B8B" w14:textId="2389AB20" w:rsidR="00813E9C" w:rsidRPr="00311410" w:rsidRDefault="005523CE" w:rsidP="003114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8346A6">
        <w:rPr>
          <w:rFonts w:ascii="Arial" w:hAnsi="Arial" w:cs="Arial"/>
          <w:sz w:val="22"/>
          <w:szCs w:val="22"/>
        </w:rPr>
        <w:t>:</w:t>
      </w:r>
    </w:p>
    <w:sectPr w:rsidR="00813E9C" w:rsidRPr="00311410" w:rsidSect="00531030">
      <w:headerReference w:type="default" r:id="rId7"/>
      <w:footerReference w:type="default" r:id="rId8"/>
      <w:headerReference w:type="first" r:id="rId9"/>
      <w:pgSz w:w="11906" w:h="16838" w:code="9"/>
      <w:pgMar w:top="1985" w:right="1418" w:bottom="1418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6054C3" w14:textId="77777777" w:rsidR="000F624F" w:rsidRDefault="000F624F" w:rsidP="0063054D">
      <w:r>
        <w:separator/>
      </w:r>
    </w:p>
  </w:endnote>
  <w:endnote w:type="continuationSeparator" w:id="0">
    <w:p w14:paraId="4397C8B0" w14:textId="77777777" w:rsidR="000F624F" w:rsidRDefault="000F624F" w:rsidP="00630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verta Regular">
    <w:panose1 w:val="00000500000000000000"/>
    <w:charset w:val="00"/>
    <w:family w:val="modern"/>
    <w:notTrueType/>
    <w:pitch w:val="variable"/>
    <w:sig w:usb0="20000087" w:usb1="00000001" w:usb2="00000000" w:usb3="00000000" w:csb0="000001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F53DD" w14:textId="77777777" w:rsidR="00BD3302" w:rsidRPr="006160F9" w:rsidRDefault="007F2B33" w:rsidP="00BD3302">
    <w:pPr>
      <w:pStyle w:val="Zpat"/>
      <w:jc w:val="center"/>
      <w:rPr>
        <w:rFonts w:ascii="Arial" w:hAnsi="Arial" w:cs="Arial"/>
        <w:sz w:val="20"/>
        <w:szCs w:val="20"/>
      </w:rPr>
    </w:pPr>
    <w:r w:rsidRPr="006160F9">
      <w:rPr>
        <w:rFonts w:ascii="Arial" w:hAnsi="Arial" w:cs="Arial"/>
        <w:sz w:val="20"/>
        <w:szCs w:val="20"/>
      </w:rPr>
      <w:t xml:space="preserve">Strana </w:t>
    </w:r>
    <w:r w:rsidRPr="006160F9">
      <w:rPr>
        <w:rFonts w:ascii="Arial" w:hAnsi="Arial" w:cs="Arial"/>
        <w:sz w:val="20"/>
        <w:szCs w:val="20"/>
      </w:rPr>
      <w:fldChar w:fldCharType="begin"/>
    </w:r>
    <w:r w:rsidRPr="006160F9">
      <w:rPr>
        <w:rFonts w:ascii="Arial" w:hAnsi="Arial" w:cs="Arial"/>
        <w:sz w:val="20"/>
        <w:szCs w:val="20"/>
      </w:rPr>
      <w:instrText xml:space="preserve"> PAGE </w:instrText>
    </w:r>
    <w:r w:rsidRPr="006160F9">
      <w:rPr>
        <w:rFonts w:ascii="Arial" w:hAnsi="Arial" w:cs="Arial"/>
        <w:sz w:val="20"/>
        <w:szCs w:val="20"/>
      </w:rPr>
      <w:fldChar w:fldCharType="separate"/>
    </w:r>
    <w:r w:rsidRPr="006160F9">
      <w:rPr>
        <w:rFonts w:ascii="Arial" w:hAnsi="Arial" w:cs="Arial"/>
        <w:noProof/>
        <w:sz w:val="20"/>
        <w:szCs w:val="20"/>
      </w:rPr>
      <w:t>3</w:t>
    </w:r>
    <w:r w:rsidRPr="006160F9">
      <w:rPr>
        <w:rFonts w:ascii="Arial" w:hAnsi="Arial" w:cs="Arial"/>
        <w:sz w:val="20"/>
        <w:szCs w:val="20"/>
      </w:rPr>
      <w:fldChar w:fldCharType="end"/>
    </w:r>
    <w:r w:rsidRPr="006160F9">
      <w:rPr>
        <w:rFonts w:ascii="Arial" w:hAnsi="Arial" w:cs="Arial"/>
        <w:sz w:val="20"/>
        <w:szCs w:val="20"/>
      </w:rPr>
      <w:t xml:space="preserve"> (celkem </w:t>
    </w:r>
    <w:r w:rsidRPr="006160F9">
      <w:rPr>
        <w:rFonts w:ascii="Arial" w:hAnsi="Arial" w:cs="Arial"/>
        <w:sz w:val="20"/>
        <w:szCs w:val="20"/>
      </w:rPr>
      <w:fldChar w:fldCharType="begin"/>
    </w:r>
    <w:r w:rsidRPr="006160F9">
      <w:rPr>
        <w:rFonts w:ascii="Arial" w:hAnsi="Arial" w:cs="Arial"/>
        <w:sz w:val="20"/>
        <w:szCs w:val="20"/>
      </w:rPr>
      <w:instrText xml:space="preserve"> NUMPAGES </w:instrText>
    </w:r>
    <w:r w:rsidRPr="006160F9">
      <w:rPr>
        <w:rFonts w:ascii="Arial" w:hAnsi="Arial" w:cs="Arial"/>
        <w:sz w:val="20"/>
        <w:szCs w:val="20"/>
      </w:rPr>
      <w:fldChar w:fldCharType="separate"/>
    </w:r>
    <w:r w:rsidRPr="006160F9">
      <w:rPr>
        <w:rFonts w:ascii="Arial" w:hAnsi="Arial" w:cs="Arial"/>
        <w:noProof/>
        <w:sz w:val="20"/>
        <w:szCs w:val="20"/>
      </w:rPr>
      <w:t>3</w:t>
    </w:r>
    <w:r w:rsidRPr="006160F9">
      <w:rPr>
        <w:rFonts w:ascii="Arial" w:hAnsi="Arial" w:cs="Arial"/>
        <w:sz w:val="20"/>
        <w:szCs w:val="20"/>
      </w:rPr>
      <w:fldChar w:fldCharType="end"/>
    </w:r>
    <w:r w:rsidRPr="006160F9">
      <w:rPr>
        <w:rFonts w:ascii="Arial" w:hAnsi="Arial" w:cs="Arial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A77196" w14:textId="77777777" w:rsidR="000F624F" w:rsidRDefault="000F624F" w:rsidP="0063054D">
      <w:r>
        <w:separator/>
      </w:r>
    </w:p>
  </w:footnote>
  <w:footnote w:type="continuationSeparator" w:id="0">
    <w:p w14:paraId="0C1B1943" w14:textId="77777777" w:rsidR="000F624F" w:rsidRDefault="000F624F" w:rsidP="00630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44281F" w14:textId="6B7AE0E8" w:rsidR="002B203C" w:rsidRDefault="002B203C">
    <w:pPr>
      <w:pStyle w:val="Zhlav"/>
      <w:rPr>
        <w:noProof/>
      </w:rPr>
    </w:pPr>
  </w:p>
  <w:p w14:paraId="3E14306E" w14:textId="20CA7DAD" w:rsidR="00106E08" w:rsidRDefault="00106E08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411044D" wp14:editId="2F531146">
          <wp:simplePos x="0" y="0"/>
          <wp:positionH relativeFrom="margin">
            <wp:posOffset>-557530</wp:posOffset>
          </wp:positionH>
          <wp:positionV relativeFrom="margin">
            <wp:posOffset>-936625</wp:posOffset>
          </wp:positionV>
          <wp:extent cx="3105150" cy="895350"/>
          <wp:effectExtent l="0" t="0" r="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929"/>
                  <a:stretch/>
                </pic:blipFill>
                <pic:spPr bwMode="auto">
                  <a:xfrm>
                    <a:off x="0" y="0"/>
                    <a:ext cx="3105150" cy="8953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048E57" w14:textId="77777777" w:rsidR="00BD3302" w:rsidRDefault="007F2B33" w:rsidP="00BD3302">
    <w:pPr>
      <w:pStyle w:val="Zhlav"/>
      <w:jc w:val="center"/>
      <w:rPr>
        <w:b/>
        <w:sz w:val="36"/>
        <w:szCs w:val="36"/>
      </w:rPr>
    </w:pPr>
    <w:r>
      <w:rPr>
        <w:b/>
        <w:sz w:val="36"/>
        <w:szCs w:val="36"/>
      </w:rPr>
      <w:t>Město Chotěboř</w:t>
    </w:r>
  </w:p>
  <w:p w14:paraId="03D55BED" w14:textId="77777777" w:rsidR="00BD3302" w:rsidRDefault="000F624F" w:rsidP="00BD3302">
    <w:pPr>
      <w:pStyle w:val="Zhlav"/>
      <w:jc w:val="center"/>
      <w:rPr>
        <w:b/>
        <w:sz w:val="36"/>
        <w:szCs w:val="36"/>
      </w:rPr>
    </w:pPr>
  </w:p>
  <w:p w14:paraId="2B344F0B" w14:textId="77777777" w:rsidR="00BD3302" w:rsidRPr="00BD3302" w:rsidRDefault="007F2B33" w:rsidP="00BD3302">
    <w:pPr>
      <w:pStyle w:val="Zhlav"/>
      <w:jc w:val="center"/>
      <w:rPr>
        <w:b/>
        <w:sz w:val="32"/>
        <w:szCs w:val="32"/>
      </w:rPr>
    </w:pPr>
    <w:r>
      <w:rPr>
        <w:b/>
        <w:sz w:val="32"/>
        <w:szCs w:val="32"/>
      </w:rPr>
      <w:t>Zastupitelstvo města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10EAD"/>
    <w:multiLevelType w:val="multilevel"/>
    <w:tmpl w:val="5BE00DA4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5A55E4"/>
    <w:multiLevelType w:val="hybridMultilevel"/>
    <w:tmpl w:val="9ED4C58E"/>
    <w:lvl w:ilvl="0" w:tplc="C9B47918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199C1B4C"/>
    <w:multiLevelType w:val="multilevel"/>
    <w:tmpl w:val="DEC2637E"/>
    <w:lvl w:ilvl="0">
      <w:start w:val="2"/>
      <w:numFmt w:val="decimal"/>
      <w:lvlText w:val="%1)"/>
      <w:lvlJc w:val="left"/>
      <w:pPr>
        <w:tabs>
          <w:tab w:val="num" w:pos="1638"/>
        </w:tabs>
        <w:ind w:left="1638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2092"/>
        </w:tabs>
        <w:ind w:left="2092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511"/>
        </w:tabs>
        <w:ind w:left="2511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71"/>
        </w:tabs>
        <w:ind w:left="2871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231"/>
        </w:tabs>
        <w:ind w:left="323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591"/>
        </w:tabs>
        <w:ind w:left="359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51"/>
        </w:tabs>
        <w:ind w:left="395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11"/>
        </w:tabs>
        <w:ind w:left="431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71"/>
        </w:tabs>
        <w:ind w:left="4671" w:hanging="360"/>
      </w:pPr>
      <w:rPr>
        <w:rFonts w:hint="default"/>
      </w:rPr>
    </w:lvl>
  </w:abstractNum>
  <w:abstractNum w:abstractNumId="3" w15:restartNumberingAfterBreak="0">
    <w:nsid w:val="1BCA52CC"/>
    <w:multiLevelType w:val="hybridMultilevel"/>
    <w:tmpl w:val="64F8018A"/>
    <w:lvl w:ilvl="0" w:tplc="04050011">
      <w:start w:val="1"/>
      <w:numFmt w:val="decimal"/>
      <w:lvlText w:val="%1)"/>
      <w:lvlJc w:val="left"/>
      <w:pPr>
        <w:ind w:left="7307" w:hanging="360"/>
      </w:pPr>
    </w:lvl>
    <w:lvl w:ilvl="1" w:tplc="04050019" w:tentative="1">
      <w:start w:val="1"/>
      <w:numFmt w:val="lowerLetter"/>
      <w:lvlText w:val="%2."/>
      <w:lvlJc w:val="left"/>
      <w:pPr>
        <w:ind w:left="8027" w:hanging="360"/>
      </w:pPr>
    </w:lvl>
    <w:lvl w:ilvl="2" w:tplc="0405001B" w:tentative="1">
      <w:start w:val="1"/>
      <w:numFmt w:val="lowerRoman"/>
      <w:lvlText w:val="%3."/>
      <w:lvlJc w:val="right"/>
      <w:pPr>
        <w:ind w:left="8747" w:hanging="180"/>
      </w:pPr>
    </w:lvl>
    <w:lvl w:ilvl="3" w:tplc="0405000F" w:tentative="1">
      <w:start w:val="1"/>
      <w:numFmt w:val="decimal"/>
      <w:lvlText w:val="%4."/>
      <w:lvlJc w:val="left"/>
      <w:pPr>
        <w:ind w:left="9467" w:hanging="360"/>
      </w:pPr>
    </w:lvl>
    <w:lvl w:ilvl="4" w:tplc="04050019" w:tentative="1">
      <w:start w:val="1"/>
      <w:numFmt w:val="lowerLetter"/>
      <w:lvlText w:val="%5."/>
      <w:lvlJc w:val="left"/>
      <w:pPr>
        <w:ind w:left="10187" w:hanging="360"/>
      </w:pPr>
    </w:lvl>
    <w:lvl w:ilvl="5" w:tplc="0405001B" w:tentative="1">
      <w:start w:val="1"/>
      <w:numFmt w:val="lowerRoman"/>
      <w:lvlText w:val="%6."/>
      <w:lvlJc w:val="right"/>
      <w:pPr>
        <w:ind w:left="10907" w:hanging="180"/>
      </w:pPr>
    </w:lvl>
    <w:lvl w:ilvl="6" w:tplc="0405000F" w:tentative="1">
      <w:start w:val="1"/>
      <w:numFmt w:val="decimal"/>
      <w:lvlText w:val="%7."/>
      <w:lvlJc w:val="left"/>
      <w:pPr>
        <w:ind w:left="11627" w:hanging="360"/>
      </w:pPr>
    </w:lvl>
    <w:lvl w:ilvl="7" w:tplc="04050019" w:tentative="1">
      <w:start w:val="1"/>
      <w:numFmt w:val="lowerLetter"/>
      <w:lvlText w:val="%8."/>
      <w:lvlJc w:val="left"/>
      <w:pPr>
        <w:ind w:left="12347" w:hanging="360"/>
      </w:pPr>
    </w:lvl>
    <w:lvl w:ilvl="8" w:tplc="0405001B" w:tentative="1">
      <w:start w:val="1"/>
      <w:numFmt w:val="lowerRoman"/>
      <w:lvlText w:val="%9."/>
      <w:lvlJc w:val="right"/>
      <w:pPr>
        <w:ind w:left="13067" w:hanging="180"/>
      </w:pPr>
    </w:lvl>
  </w:abstractNum>
  <w:abstractNum w:abstractNumId="4" w15:restartNumberingAfterBreak="0">
    <w:nsid w:val="1D190CCA"/>
    <w:multiLevelType w:val="multilevel"/>
    <w:tmpl w:val="11B46802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317327"/>
    <w:multiLevelType w:val="multilevel"/>
    <w:tmpl w:val="C1B615BA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BFB6FF9"/>
    <w:multiLevelType w:val="hybridMultilevel"/>
    <w:tmpl w:val="E8AEEE54"/>
    <w:lvl w:ilvl="0" w:tplc="C9B47918">
      <w:start w:val="1"/>
      <w:numFmt w:val="lowerLetter"/>
      <w:lvlText w:val="%1)"/>
      <w:lvlJc w:val="left"/>
      <w:pPr>
        <w:ind w:left="363" w:hanging="360"/>
      </w:pPr>
      <w:rPr>
        <w:rFonts w:hint="default"/>
      </w:rPr>
    </w:lvl>
    <w:lvl w:ilvl="1" w:tplc="C9B47918">
      <w:start w:val="1"/>
      <w:numFmt w:val="lowerLetter"/>
      <w:lvlText w:val="%2)"/>
      <w:lvlJc w:val="left"/>
      <w:pPr>
        <w:ind w:left="1083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7" w15:restartNumberingAfterBreak="0">
    <w:nsid w:val="35DE359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5407508"/>
    <w:multiLevelType w:val="multilevel"/>
    <w:tmpl w:val="202CABD8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788689C"/>
    <w:multiLevelType w:val="multilevel"/>
    <w:tmpl w:val="A3AC721E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E5604D3"/>
    <w:multiLevelType w:val="multilevel"/>
    <w:tmpl w:val="7DB29DDE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504071A0"/>
    <w:multiLevelType w:val="multilevel"/>
    <w:tmpl w:val="202CABD8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5E4F5772"/>
    <w:multiLevelType w:val="multilevel"/>
    <w:tmpl w:val="560A0E08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64ED12F7"/>
    <w:multiLevelType w:val="multilevel"/>
    <w:tmpl w:val="87B8245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694A057A"/>
    <w:multiLevelType w:val="multilevel"/>
    <w:tmpl w:val="B234F5DE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7273711D"/>
    <w:multiLevelType w:val="hybridMultilevel"/>
    <w:tmpl w:val="8E1EC11C"/>
    <w:lvl w:ilvl="0" w:tplc="C9B47918">
      <w:start w:val="1"/>
      <w:numFmt w:val="lowerLetter"/>
      <w:lvlText w:val="%1)"/>
      <w:lvlJc w:val="left"/>
      <w:pPr>
        <w:ind w:left="363" w:hanging="360"/>
      </w:pPr>
      <w:rPr>
        <w:rFonts w:hint="default"/>
      </w:rPr>
    </w:lvl>
    <w:lvl w:ilvl="1" w:tplc="C9B47918">
      <w:start w:val="1"/>
      <w:numFmt w:val="lowerLetter"/>
      <w:lvlText w:val="%2)"/>
      <w:lvlJc w:val="left"/>
      <w:pPr>
        <w:ind w:left="1083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6" w15:restartNumberingAfterBreak="0">
    <w:nsid w:val="7B9564A9"/>
    <w:multiLevelType w:val="multilevel"/>
    <w:tmpl w:val="FA16E9EA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7"/>
  </w:num>
  <w:num w:numId="2">
    <w:abstractNumId w:val="10"/>
  </w:num>
  <w:num w:numId="3">
    <w:abstractNumId w:val="1"/>
  </w:num>
  <w:num w:numId="4">
    <w:abstractNumId w:val="12"/>
  </w:num>
  <w:num w:numId="5">
    <w:abstractNumId w:val="16"/>
  </w:num>
  <w:num w:numId="6">
    <w:abstractNumId w:val="15"/>
  </w:num>
  <w:num w:numId="7">
    <w:abstractNumId w:val="6"/>
  </w:num>
  <w:num w:numId="8">
    <w:abstractNumId w:val="8"/>
  </w:num>
  <w:num w:numId="9">
    <w:abstractNumId w:val="13"/>
  </w:num>
  <w:num w:numId="10">
    <w:abstractNumId w:val="9"/>
  </w:num>
  <w:num w:numId="11">
    <w:abstractNumId w:val="0"/>
  </w:num>
  <w:num w:numId="12">
    <w:abstractNumId w:val="4"/>
  </w:num>
  <w:num w:numId="13">
    <w:abstractNumId w:val="5"/>
  </w:num>
  <w:num w:numId="14">
    <w:abstractNumId w:val="14"/>
  </w:num>
  <w:num w:numId="15">
    <w:abstractNumId w:val="3"/>
  </w:num>
  <w:num w:numId="16">
    <w:abstractNumId w:val="11"/>
  </w:num>
  <w:num w:numId="17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54D"/>
    <w:rsid w:val="00006E6C"/>
    <w:rsid w:val="0003253C"/>
    <w:rsid w:val="00063D72"/>
    <w:rsid w:val="000709A8"/>
    <w:rsid w:val="000847E0"/>
    <w:rsid w:val="000F624F"/>
    <w:rsid w:val="00106E08"/>
    <w:rsid w:val="001466EB"/>
    <w:rsid w:val="001504F8"/>
    <w:rsid w:val="001E5240"/>
    <w:rsid w:val="001E64CA"/>
    <w:rsid w:val="001F4CA2"/>
    <w:rsid w:val="00202600"/>
    <w:rsid w:val="00206C25"/>
    <w:rsid w:val="00207D4E"/>
    <w:rsid w:val="00210068"/>
    <w:rsid w:val="00240ED9"/>
    <w:rsid w:val="00243BBB"/>
    <w:rsid w:val="00257B20"/>
    <w:rsid w:val="0026625E"/>
    <w:rsid w:val="002914BE"/>
    <w:rsid w:val="002A6EBE"/>
    <w:rsid w:val="002B203C"/>
    <w:rsid w:val="002D4D34"/>
    <w:rsid w:val="00301C00"/>
    <w:rsid w:val="00311410"/>
    <w:rsid w:val="003826C1"/>
    <w:rsid w:val="003C5A67"/>
    <w:rsid w:val="003E1CC1"/>
    <w:rsid w:val="004603D0"/>
    <w:rsid w:val="00487DF5"/>
    <w:rsid w:val="004C489F"/>
    <w:rsid w:val="00515CAA"/>
    <w:rsid w:val="00531030"/>
    <w:rsid w:val="005523CE"/>
    <w:rsid w:val="005B417D"/>
    <w:rsid w:val="005D41CE"/>
    <w:rsid w:val="005E4394"/>
    <w:rsid w:val="005E766F"/>
    <w:rsid w:val="005F325F"/>
    <w:rsid w:val="00602EC3"/>
    <w:rsid w:val="006160F9"/>
    <w:rsid w:val="0063054D"/>
    <w:rsid w:val="00635547"/>
    <w:rsid w:val="00643B40"/>
    <w:rsid w:val="00704554"/>
    <w:rsid w:val="00732D2C"/>
    <w:rsid w:val="00745173"/>
    <w:rsid w:val="00754BC3"/>
    <w:rsid w:val="00785D67"/>
    <w:rsid w:val="00787600"/>
    <w:rsid w:val="007A067B"/>
    <w:rsid w:val="007E56D1"/>
    <w:rsid w:val="007F2B33"/>
    <w:rsid w:val="00813E9C"/>
    <w:rsid w:val="00874401"/>
    <w:rsid w:val="008A0781"/>
    <w:rsid w:val="008E1A5B"/>
    <w:rsid w:val="008F160C"/>
    <w:rsid w:val="00900F73"/>
    <w:rsid w:val="00922384"/>
    <w:rsid w:val="0093373A"/>
    <w:rsid w:val="0095043F"/>
    <w:rsid w:val="009F6905"/>
    <w:rsid w:val="00A1349D"/>
    <w:rsid w:val="00A42F6B"/>
    <w:rsid w:val="00A75D3F"/>
    <w:rsid w:val="00A93761"/>
    <w:rsid w:val="00AC483D"/>
    <w:rsid w:val="00AE73E7"/>
    <w:rsid w:val="00B103F4"/>
    <w:rsid w:val="00B73729"/>
    <w:rsid w:val="00C10362"/>
    <w:rsid w:val="00C1626D"/>
    <w:rsid w:val="00C540F7"/>
    <w:rsid w:val="00C67B4C"/>
    <w:rsid w:val="00C844CD"/>
    <w:rsid w:val="00C86270"/>
    <w:rsid w:val="00D04E6E"/>
    <w:rsid w:val="00D304E3"/>
    <w:rsid w:val="00D44CF0"/>
    <w:rsid w:val="00D95203"/>
    <w:rsid w:val="00DB0B66"/>
    <w:rsid w:val="00DB279F"/>
    <w:rsid w:val="00E47629"/>
    <w:rsid w:val="00E61F1D"/>
    <w:rsid w:val="00EA33D8"/>
    <w:rsid w:val="00ED0041"/>
    <w:rsid w:val="00F218AB"/>
    <w:rsid w:val="00FA03B6"/>
    <w:rsid w:val="00FB0AE1"/>
    <w:rsid w:val="00FF5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117071"/>
  <w15:chartTrackingRefBased/>
  <w15:docId w15:val="{D07A79E2-4382-4C92-9DCF-7C64E1F20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30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813E9C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305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3054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6305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3054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C489F"/>
    <w:pPr>
      <w:ind w:left="720"/>
      <w:contextualSpacing/>
    </w:pPr>
  </w:style>
  <w:style w:type="paragraph" w:styleId="Zkladntext">
    <w:name w:val="Body Text"/>
    <w:basedOn w:val="Normln"/>
    <w:link w:val="ZkladntextChar"/>
    <w:rsid w:val="007F2B3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7F2B3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813E9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13E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813E9C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813E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813E9C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Textpoznpodarou">
    <w:name w:val="footnote text"/>
    <w:basedOn w:val="Normln"/>
    <w:link w:val="TextpoznpodarouChar"/>
    <w:semiHidden/>
    <w:rsid w:val="00813E9C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13E9C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813E9C"/>
    <w:rPr>
      <w:vertAlign w:val="superscript"/>
    </w:rPr>
  </w:style>
  <w:style w:type="paragraph" w:customStyle="1" w:styleId="NormlnIMP">
    <w:name w:val="Normální_IMP"/>
    <w:basedOn w:val="Normln"/>
    <w:rsid w:val="00813E9C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813E9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523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114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1141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114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1141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311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141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1410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1</Pages>
  <Words>171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Kovačková Tereza</dc:creator>
  <cp:keywords/>
  <dc:description/>
  <cp:lastModifiedBy>Provazníková Klára</cp:lastModifiedBy>
  <cp:revision>22</cp:revision>
  <cp:lastPrinted>2022-12-16T07:39:00Z</cp:lastPrinted>
  <dcterms:created xsi:type="dcterms:W3CDTF">2021-12-10T11:54:00Z</dcterms:created>
  <dcterms:modified xsi:type="dcterms:W3CDTF">2022-12-16T07:53:00Z</dcterms:modified>
</cp:coreProperties>
</file>