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ADB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Písečné</w:t>
      </w:r>
    </w:p>
    <w:p w14:paraId="7F63FFF2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Písečné</w:t>
      </w:r>
    </w:p>
    <w:p w14:paraId="3A5EF68D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Písečné</w:t>
      </w:r>
    </w:p>
    <w:p w14:paraId="68256100" w14:textId="77777777" w:rsidR="006076E7" w:rsidRPr="009D6820" w:rsidRDefault="006076E7" w:rsidP="00607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Písečné</w:t>
      </w:r>
    </w:p>
    <w:p w14:paraId="7D073EC6" w14:textId="6597BB15" w:rsidR="006076E7" w:rsidRDefault="006076E7" w:rsidP="006076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Písečné se na svém zasedání dne </w:t>
      </w:r>
      <w:r w:rsidR="00604AD0">
        <w:rPr>
          <w:rFonts w:ascii="Arial" w:hAnsi="Arial" w:cs="Arial"/>
        </w:rPr>
        <w:t>5.3.2025 usnes</w:t>
      </w:r>
      <w:r w:rsidR="0035564C">
        <w:rPr>
          <w:rFonts w:ascii="Arial" w:hAnsi="Arial" w:cs="Arial"/>
        </w:rPr>
        <w:t>ením č. 223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A0022D9" w14:textId="77777777" w:rsidR="006076E7" w:rsidRDefault="006076E7" w:rsidP="006076E7">
      <w:pPr>
        <w:spacing w:line="276" w:lineRule="auto"/>
        <w:rPr>
          <w:rFonts w:ascii="Arial" w:hAnsi="Arial" w:cs="Arial"/>
        </w:rPr>
      </w:pPr>
    </w:p>
    <w:p w14:paraId="1245AE7C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64381BF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36D546CB" w14:textId="77777777" w:rsidR="006076E7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Písečné, včetně všech částí obce.:</w:t>
      </w:r>
      <w:r>
        <w:rPr>
          <w:rStyle w:val="Znakapoznpodarou"/>
          <w:rFonts w:ascii="Arial" w:hAnsi="Arial" w:cs="Arial"/>
        </w:rPr>
        <w:footnoteReference w:id="1"/>
      </w:r>
    </w:p>
    <w:p w14:paraId="2F099B62" w14:textId="77777777" w:rsidR="006076E7" w:rsidRDefault="006076E7" w:rsidP="006076E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1E9ADCF0" w14:textId="77777777" w:rsidR="006076E7" w:rsidRDefault="006076E7" w:rsidP="006076E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zastavěném území obce je možný pohyb psů pouze na vodítku</w:t>
      </w:r>
    </w:p>
    <w:p w14:paraId="361AB0F7" w14:textId="77777777" w:rsidR="006076E7" w:rsidRPr="00BD6E65" w:rsidRDefault="006076E7" w:rsidP="006076E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psem.</w:t>
      </w:r>
    </w:p>
    <w:p w14:paraId="3903BC09" w14:textId="77777777" w:rsidR="006076E7" w:rsidRPr="00BD6E65" w:rsidRDefault="006076E7" w:rsidP="006076E7">
      <w:pPr>
        <w:pStyle w:val="Odstavecseseznamem"/>
      </w:pPr>
    </w:p>
    <w:p w14:paraId="5F5189F9" w14:textId="77777777" w:rsidR="006076E7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5626F417" w14:textId="77777777" w:rsidR="006076E7" w:rsidRDefault="006076E7" w:rsidP="006076E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F6F0001" w14:textId="77777777" w:rsidR="006076E7" w:rsidRPr="009D6820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5060048C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E9B5511" w14:textId="77777777" w:rsidR="006076E7" w:rsidRPr="006F2781" w:rsidRDefault="006076E7" w:rsidP="006076E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F2781">
        <w:rPr>
          <w:rFonts w:ascii="Arial" w:hAnsi="Arial" w:cs="Arial"/>
          <w:b/>
        </w:rPr>
        <w:t>Závěrečná ustanovení</w:t>
      </w:r>
    </w:p>
    <w:p w14:paraId="781B175B" w14:textId="77777777" w:rsidR="006076E7" w:rsidRDefault="006076E7" w:rsidP="006076E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F2781">
        <w:rPr>
          <w:rFonts w:ascii="Arial" w:hAnsi="Arial" w:cs="Arial"/>
        </w:rPr>
        <w:t>Zrušuje se obecně závazná vyhláška obce Písečné č. 2/2015, kterou se stanovují pravidla pro pohyb psů na veřejném prostranství obci Písečné a vymezují se prostory pro volné pobíhání psů, ze dne 24. 3. 2015.</w:t>
      </w:r>
    </w:p>
    <w:p w14:paraId="1EED55A7" w14:textId="77777777" w:rsidR="006076E7" w:rsidRPr="006F2781" w:rsidRDefault="006076E7" w:rsidP="006076E7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25C0860" w14:textId="77777777" w:rsidR="006076E7" w:rsidRDefault="006076E7" w:rsidP="006076E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F2781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5256F1A" w14:textId="77777777" w:rsidR="008D034E" w:rsidRPr="008D034E" w:rsidRDefault="008D034E" w:rsidP="008D034E">
      <w:pPr>
        <w:pStyle w:val="Odstavecseseznamem"/>
        <w:rPr>
          <w:rFonts w:ascii="Arial" w:hAnsi="Arial" w:cs="Arial"/>
        </w:rPr>
      </w:pPr>
    </w:p>
    <w:p w14:paraId="754BB9D7" w14:textId="77777777" w:rsidR="008D034E" w:rsidRDefault="008D034E" w:rsidP="008D034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7F49FC" w14:textId="77777777" w:rsidR="008D034E" w:rsidRDefault="008D034E" w:rsidP="008D034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D61152E" w14:textId="5A14430F" w:rsidR="008D034E" w:rsidRDefault="008D034E" w:rsidP="008D034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</w:t>
      </w:r>
    </w:p>
    <w:p w14:paraId="0A6FDC8D" w14:textId="3F05BC44" w:rsidR="008D034E" w:rsidRPr="008D034E" w:rsidRDefault="008D034E" w:rsidP="008D034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Zdeněk Trávníček, 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Petr Bouška, starosta obce</w:t>
      </w:r>
    </w:p>
    <w:sectPr w:rsidR="008D034E" w:rsidRPr="008D034E" w:rsidSect="008D034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DDFA" w14:textId="77777777" w:rsidR="0024787E" w:rsidRDefault="0024787E" w:rsidP="006076E7">
      <w:pPr>
        <w:spacing w:after="0"/>
      </w:pPr>
      <w:r>
        <w:separator/>
      </w:r>
    </w:p>
  </w:endnote>
  <w:endnote w:type="continuationSeparator" w:id="0">
    <w:p w14:paraId="244B2F34" w14:textId="77777777" w:rsidR="0024787E" w:rsidRDefault="0024787E" w:rsidP="00607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21BF" w14:textId="77777777" w:rsidR="0024787E" w:rsidRDefault="0024787E" w:rsidP="006076E7">
      <w:pPr>
        <w:spacing w:after="0"/>
      </w:pPr>
      <w:r>
        <w:separator/>
      </w:r>
    </w:p>
  </w:footnote>
  <w:footnote w:type="continuationSeparator" w:id="0">
    <w:p w14:paraId="49A15EAC" w14:textId="77777777" w:rsidR="0024787E" w:rsidRDefault="0024787E" w:rsidP="006076E7">
      <w:pPr>
        <w:spacing w:after="0"/>
      </w:pPr>
      <w:r>
        <w:continuationSeparator/>
      </w:r>
    </w:p>
  </w:footnote>
  <w:footnote w:id="1">
    <w:p w14:paraId="08060B9F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Ustanovení § 34 zákona č. 128/2000 Sb., o obcích (obecní zřízení), ve znění pozdějších předpisů.</w:t>
      </w:r>
    </w:p>
  </w:footnote>
  <w:footnote w:id="2">
    <w:p w14:paraId="6AF88423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AF22774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260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45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0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D"/>
    <w:rsid w:val="001631E3"/>
    <w:rsid w:val="002404C6"/>
    <w:rsid w:val="0024787E"/>
    <w:rsid w:val="003303A6"/>
    <w:rsid w:val="0035564C"/>
    <w:rsid w:val="004D7BB3"/>
    <w:rsid w:val="005009FE"/>
    <w:rsid w:val="00604AD0"/>
    <w:rsid w:val="006076E7"/>
    <w:rsid w:val="007A14FD"/>
    <w:rsid w:val="008D034E"/>
    <w:rsid w:val="00E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C6A8"/>
  <w15:chartTrackingRefBased/>
  <w15:docId w15:val="{99FC84E0-3AD9-42CC-BD76-9D988A4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6E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4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4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4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4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4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4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4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4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4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4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4F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6E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6E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076E7"/>
    <w:rPr>
      <w:vertAlign w:val="superscript"/>
    </w:rPr>
  </w:style>
  <w:style w:type="paragraph" w:customStyle="1" w:styleId="PodpisovePole">
    <w:name w:val="PodpisovePole"/>
    <w:basedOn w:val="Normln"/>
    <w:rsid w:val="006076E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Ing. Petr Bouška</cp:lastModifiedBy>
  <cp:revision>8</cp:revision>
  <cp:lastPrinted>2025-03-05T14:51:00Z</cp:lastPrinted>
  <dcterms:created xsi:type="dcterms:W3CDTF">2025-02-27T10:51:00Z</dcterms:created>
  <dcterms:modified xsi:type="dcterms:W3CDTF">2025-03-07T11:38:00Z</dcterms:modified>
</cp:coreProperties>
</file>