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372C2" w14:textId="77777777" w:rsidR="0037212D" w:rsidRDefault="00000000">
      <w:pPr>
        <w:pStyle w:val="Nzev"/>
      </w:pPr>
      <w:r>
        <w:t>Obec Dolany</w:t>
      </w:r>
      <w:r>
        <w:br/>
        <w:t>Zastupitelstvo obce Dolany</w:t>
      </w:r>
    </w:p>
    <w:p w14:paraId="2CF651E5" w14:textId="7CC1CC2D" w:rsidR="0037212D" w:rsidRDefault="00000000">
      <w:pPr>
        <w:pStyle w:val="Nadpis1"/>
      </w:pPr>
      <w:r>
        <w:t>Obecně závazná vyhláška obce Dolany</w:t>
      </w:r>
      <w:r w:rsidR="008B7DF0">
        <w:t xml:space="preserve"> č. 1/2025</w:t>
      </w:r>
      <w:r>
        <w:br/>
        <w:t>o místním poplatku za užívání veřejného prostranství</w:t>
      </w:r>
    </w:p>
    <w:p w14:paraId="00B09ABB" w14:textId="0D04A916" w:rsidR="0037212D" w:rsidRDefault="00000000">
      <w:pPr>
        <w:pStyle w:val="UvodniVeta"/>
      </w:pPr>
      <w:r>
        <w:t>Zastupitelstvo obce Dolany se na svém zasedání dne</w:t>
      </w:r>
      <w:r w:rsidR="008B7DF0">
        <w:t xml:space="preserve"> 30. 12. 2024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22CB7ED" w14:textId="77777777" w:rsidR="0037212D" w:rsidRDefault="00000000">
      <w:pPr>
        <w:pStyle w:val="Nadpis2"/>
      </w:pPr>
      <w:r>
        <w:t>Čl. 1</w:t>
      </w:r>
      <w:r>
        <w:br/>
        <w:t>Úvodní ustanovení</w:t>
      </w:r>
    </w:p>
    <w:p w14:paraId="5898B738" w14:textId="77777777" w:rsidR="0037212D" w:rsidRDefault="00000000">
      <w:pPr>
        <w:pStyle w:val="Odstavec"/>
        <w:numPr>
          <w:ilvl w:val="0"/>
          <w:numId w:val="1"/>
        </w:numPr>
      </w:pPr>
      <w:r>
        <w:t>Obec Dolany touto vyhláškou zavádí místní poplatek za užívání veřejného prostranství (dále jen „poplatek“).</w:t>
      </w:r>
    </w:p>
    <w:p w14:paraId="75B9C68E" w14:textId="77777777" w:rsidR="0037212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3032A9F" w14:textId="77777777" w:rsidR="0037212D" w:rsidRDefault="00000000">
      <w:pPr>
        <w:pStyle w:val="Nadpis2"/>
      </w:pPr>
      <w:r>
        <w:t>Čl. 2</w:t>
      </w:r>
      <w:r>
        <w:br/>
        <w:t>Předmět poplatku a poplatník</w:t>
      </w:r>
    </w:p>
    <w:p w14:paraId="5B870B79" w14:textId="77777777" w:rsidR="0037212D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6D00895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umístění dočasných staveb sloužících pro poskytování služeb,</w:t>
      </w:r>
    </w:p>
    <w:p w14:paraId="55E61DFC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umístění zařízení sloužících pro poskytování služeb,</w:t>
      </w:r>
    </w:p>
    <w:p w14:paraId="78192EED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umístění dočasných staveb sloužících pro poskytování prodeje,</w:t>
      </w:r>
    </w:p>
    <w:p w14:paraId="792A26E4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umístění zařízení sloužících pro poskytování prodeje,</w:t>
      </w:r>
    </w:p>
    <w:p w14:paraId="6122EF23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umístění reklamních zařízení,</w:t>
      </w:r>
    </w:p>
    <w:p w14:paraId="143D0ABA" w14:textId="77777777" w:rsidR="0037212D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4D14276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umístění stavebních zařízení,</w:t>
      </w:r>
    </w:p>
    <w:p w14:paraId="6AEF67E1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umístění skládek,</w:t>
      </w:r>
    </w:p>
    <w:p w14:paraId="7D7119B9" w14:textId="77777777" w:rsidR="0037212D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76F4B920" w14:textId="77777777" w:rsidR="0037212D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56F089F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vyhrazení trvalého parkovacího místa,</w:t>
      </w:r>
    </w:p>
    <w:p w14:paraId="2FAA8950" w14:textId="77777777" w:rsidR="0037212D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C629BD4" w14:textId="77777777" w:rsidR="0037212D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E00DEB8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užívání veřejného prostranství pro reklamní akce,</w:t>
      </w:r>
    </w:p>
    <w:p w14:paraId="726D165A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užívání veřejného prostranství pro potřeby tvorby filmových a televizních děl.</w:t>
      </w:r>
    </w:p>
    <w:p w14:paraId="5DFF6EE8" w14:textId="77777777" w:rsidR="0037212D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B4EAFFF" w14:textId="77777777" w:rsidR="0037212D" w:rsidRDefault="00000000">
      <w:pPr>
        <w:pStyle w:val="Nadpis2"/>
      </w:pPr>
      <w:r>
        <w:t>Čl. 3</w:t>
      </w:r>
      <w:r>
        <w:br/>
        <w:t>Veřejná prostranství</w:t>
      </w:r>
    </w:p>
    <w:p w14:paraId="04C28AD4" w14:textId="77777777" w:rsidR="0037212D" w:rsidRDefault="00000000">
      <w:pPr>
        <w:pStyle w:val="Odstavec"/>
      </w:pPr>
      <w:r>
        <w:t xml:space="preserve">Veřejným prostranstvím obce Dolany se rozumí: parcelní čísla 815/1 815/2, 815/3 a 814. </w:t>
      </w:r>
    </w:p>
    <w:p w14:paraId="36549B8B" w14:textId="77777777" w:rsidR="0037212D" w:rsidRDefault="00000000">
      <w:pPr>
        <w:pStyle w:val="Nadpis2"/>
      </w:pPr>
      <w:r>
        <w:t>Čl. 4</w:t>
      </w:r>
      <w:r>
        <w:br/>
        <w:t>Ohlašovací povinnost</w:t>
      </w:r>
    </w:p>
    <w:p w14:paraId="66DFE3A2" w14:textId="77777777" w:rsidR="0037212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 den zahájení užívání veřejného prostranství u užívání kratšího 7 dnů, v případě užívání delšího 7 dnů nejpozději 1 den před zahájením užívání;</w:t>
      </w:r>
    </w:p>
    <w:p w14:paraId="362CAA46" w14:textId="77777777" w:rsidR="0037212D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A8D12E6" w14:textId="77777777" w:rsidR="0037212D" w:rsidRDefault="00000000">
      <w:pPr>
        <w:pStyle w:val="Odstavec"/>
        <w:numPr>
          <w:ilvl w:val="0"/>
          <w:numId w:val="1"/>
        </w:numPr>
      </w:pPr>
      <w:r>
        <w:t>Pokud tento den připadne na sobotu, neděli nebo státem uznaný svátek, je poplatník povinen splnit ohlašovací povinnost nejblíže následující pracovní den.</w:t>
      </w:r>
    </w:p>
    <w:p w14:paraId="411AE8BB" w14:textId="77777777" w:rsidR="0037212D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05F2C58" w14:textId="77777777" w:rsidR="0037212D" w:rsidRDefault="00000000">
      <w:pPr>
        <w:pStyle w:val="Nadpis2"/>
      </w:pPr>
      <w:r>
        <w:t>Čl. 5</w:t>
      </w:r>
      <w:r>
        <w:br/>
        <w:t>Sazba poplatku</w:t>
      </w:r>
    </w:p>
    <w:p w14:paraId="1E3500B7" w14:textId="77777777" w:rsidR="0037212D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26930AA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za umístění dočasných staveb sloužících pro poskytování služeb 10 Kč,</w:t>
      </w:r>
    </w:p>
    <w:p w14:paraId="487CCED6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za umístění zařízení sloužících pro poskytování služeb 10 Kč,</w:t>
      </w:r>
    </w:p>
    <w:p w14:paraId="7717C2ED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za umístění dočasných staveb sloužících pro poskytování prodeje 10 Kč,</w:t>
      </w:r>
    </w:p>
    <w:p w14:paraId="659E0079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za umístění zařízení sloužících pro poskytování prodeje 10 Kč,</w:t>
      </w:r>
    </w:p>
    <w:p w14:paraId="7984FDE4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za umístění reklamních zařízení 10 Kč,</w:t>
      </w:r>
    </w:p>
    <w:p w14:paraId="7E0D0F28" w14:textId="77777777" w:rsidR="0037212D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560B7122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za umístění stavebních zařízení 10 Kč,</w:t>
      </w:r>
    </w:p>
    <w:p w14:paraId="10000C15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za umístění skládek 10 Kč,</w:t>
      </w:r>
    </w:p>
    <w:p w14:paraId="6CDC363A" w14:textId="77777777" w:rsidR="0037212D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7193C8A" w14:textId="77777777" w:rsidR="0037212D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7E346281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za vyhrazení trvalého parkovacího místa 10 Kč,</w:t>
      </w:r>
    </w:p>
    <w:p w14:paraId="3AB3F00A" w14:textId="77777777" w:rsidR="0037212D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40C8F2B" w14:textId="77777777" w:rsidR="0037212D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0DD2ECE" w14:textId="77777777" w:rsidR="0037212D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10594192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za umístění dočasných staveb sloužících pro poskytování služeb 300 Kč za rok,</w:t>
      </w:r>
    </w:p>
    <w:p w14:paraId="4B354260" w14:textId="77777777" w:rsidR="0037212D" w:rsidRDefault="00000000">
      <w:pPr>
        <w:pStyle w:val="Odstavec"/>
        <w:numPr>
          <w:ilvl w:val="1"/>
          <w:numId w:val="1"/>
        </w:numPr>
      </w:pPr>
      <w:r>
        <w:lastRenderedPageBreak/>
        <w:t xml:space="preserve"> za umístění zařízení sloužících pro poskytování služeb 300 Kč za rok,</w:t>
      </w:r>
    </w:p>
    <w:p w14:paraId="55402987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za umístění dočasných staveb sloužících pro poskytování prodeje 3000 Kč za rok,</w:t>
      </w:r>
    </w:p>
    <w:p w14:paraId="1985F2EB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za umístění zařízení sloužících pro poskytování prodeje 3000 Kč za rok,</w:t>
      </w:r>
    </w:p>
    <w:p w14:paraId="42C4D0CD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za umístění reklamních zařízení 50 Kč za rok,</w:t>
      </w:r>
    </w:p>
    <w:p w14:paraId="138B217E" w14:textId="77777777" w:rsidR="0037212D" w:rsidRDefault="00000000">
      <w:pPr>
        <w:pStyle w:val="Odstavec"/>
        <w:numPr>
          <w:ilvl w:val="1"/>
          <w:numId w:val="1"/>
        </w:numPr>
      </w:pPr>
      <w:r>
        <w:t>za vyhrazení trvalého parkovacího místa 1000 Kč za rok pro silniční vozidlo do 3,5 t</w:t>
      </w:r>
    </w:p>
    <w:p w14:paraId="5B908A28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za vyhrazení trvalého parkovacího místa 2000 Kč za rok pro silniční vozidlo nad 3,5 t</w:t>
      </w:r>
    </w:p>
    <w:p w14:paraId="531100E3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za užívání veřejného prostranství pro kulturní akce 0 Kč za týden,</w:t>
      </w:r>
    </w:p>
    <w:p w14:paraId="4E5BF4EF" w14:textId="77777777" w:rsidR="0037212D" w:rsidRDefault="00000000">
      <w:pPr>
        <w:pStyle w:val="Odstavec"/>
        <w:numPr>
          <w:ilvl w:val="1"/>
          <w:numId w:val="1"/>
        </w:numPr>
      </w:pPr>
      <w:r>
        <w:t>za užívání veřejného prostranství pro sportovní akce 0 Kč za týden.</w:t>
      </w:r>
    </w:p>
    <w:p w14:paraId="38D040F4" w14:textId="77777777" w:rsidR="0037212D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28589919" w14:textId="77777777" w:rsidR="0037212D" w:rsidRDefault="00000000">
      <w:pPr>
        <w:pStyle w:val="Nadpis2"/>
      </w:pPr>
      <w:r>
        <w:t>Čl. 6</w:t>
      </w:r>
      <w:r>
        <w:br/>
        <w:t>Splatnost poplatku</w:t>
      </w:r>
    </w:p>
    <w:p w14:paraId="69F6205B" w14:textId="7D44D7D0" w:rsidR="0037212D" w:rsidRDefault="00000000">
      <w:pPr>
        <w:pStyle w:val="Odstavec"/>
        <w:numPr>
          <w:ilvl w:val="0"/>
          <w:numId w:val="5"/>
        </w:numPr>
      </w:pPr>
      <w:r>
        <w:t xml:space="preserve">Poplatek je splatný </w:t>
      </w:r>
      <w:r w:rsidR="00CF1231">
        <w:t>nejpozději</w:t>
      </w:r>
      <w:r>
        <w:t xml:space="preserve"> v den zahájení u užívání veřejného prostranství kratšího 7 dnů.</w:t>
      </w:r>
    </w:p>
    <w:p w14:paraId="22443FD1" w14:textId="77777777" w:rsidR="0037212D" w:rsidRDefault="00000000">
      <w:pPr>
        <w:pStyle w:val="Odstavec"/>
        <w:numPr>
          <w:ilvl w:val="0"/>
          <w:numId w:val="1"/>
        </w:numPr>
      </w:pPr>
      <w:r>
        <w:t>Při užívání veřejného prostranství po dobu 7 dnů nebo delší je poplatek splatný nejpozději v den ukončení užívání veřejného prostranství.</w:t>
      </w:r>
    </w:p>
    <w:p w14:paraId="2F50F8F6" w14:textId="77777777" w:rsidR="0037212D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506BCC82" w14:textId="77777777" w:rsidR="0037212D" w:rsidRDefault="00000000">
      <w:pPr>
        <w:pStyle w:val="Nadpis2"/>
      </w:pPr>
      <w:r>
        <w:t>Čl. 7</w:t>
      </w:r>
      <w:r>
        <w:br/>
        <w:t xml:space="preserve"> Osvobození</w:t>
      </w:r>
    </w:p>
    <w:p w14:paraId="52917A95" w14:textId="77777777" w:rsidR="0037212D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32187A6D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za vyhrazení trvalého parkovacího místa pro osobu, která je držitelem průkazu ZTP nebo ZTP/P,</w:t>
      </w:r>
    </w:p>
    <w:p w14:paraId="701D6855" w14:textId="77777777" w:rsidR="0037212D" w:rsidRDefault="00000000">
      <w:pPr>
        <w:pStyle w:val="Odstavec"/>
        <w:numPr>
          <w:ilvl w:val="1"/>
          <w:numId w:val="1"/>
        </w:numPr>
      </w:pPr>
      <w:r>
        <w:t xml:space="preserve"> 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33882AF" w14:textId="77777777" w:rsidR="0037212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9FA4C84" w14:textId="77777777" w:rsidR="0037212D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2562EBC" w14:textId="77777777" w:rsidR="0037212D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F4BA06A" w14:textId="77777777" w:rsidR="0037212D" w:rsidRDefault="00000000">
      <w:pPr>
        <w:pStyle w:val="Odstavec"/>
        <w:numPr>
          <w:ilvl w:val="0"/>
          <w:numId w:val="1"/>
        </w:numPr>
      </w:pPr>
      <w:r>
        <w:t>Zrušuje se obecně závazná vyhláška č. 3/2020, Obecně závazná vyhláška obce Dolany č. 3/2020 o místním poplatku za užívání veřejného prostranství, ze dne 28. ledna 2020.</w:t>
      </w:r>
    </w:p>
    <w:p w14:paraId="0355CC3E" w14:textId="77777777" w:rsidR="0037212D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0D890FD0" w14:textId="0F436EF5" w:rsidR="0037212D" w:rsidRDefault="00000000">
      <w:pPr>
        <w:pStyle w:val="Odstavec"/>
      </w:pPr>
      <w:r>
        <w:t xml:space="preserve">Tato vyhláška nabývá účinnosti </w:t>
      </w:r>
      <w:r w:rsidR="00CF1231">
        <w:t>od 1. února 2025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7212D" w14:paraId="63A0220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305542" w14:textId="77777777" w:rsidR="0037212D" w:rsidRDefault="00000000">
            <w:pPr>
              <w:pStyle w:val="PodpisovePole"/>
            </w:pPr>
            <w:r>
              <w:t>Jana Kováříková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43B5BD" w14:textId="201A8D8D" w:rsidR="0037212D" w:rsidRDefault="00CF1231">
            <w:pPr>
              <w:pStyle w:val="PodpisovePole"/>
            </w:pPr>
            <w:r>
              <w:t>Ing.</w:t>
            </w:r>
            <w:r w:rsidR="00000000">
              <w:t xml:space="preserve"> Jaroslav Pokorný v. r.</w:t>
            </w:r>
            <w:r w:rsidR="00000000">
              <w:br/>
              <w:t xml:space="preserve"> místostarosta</w:t>
            </w:r>
          </w:p>
        </w:tc>
      </w:tr>
      <w:tr w:rsidR="0037212D" w14:paraId="02507D3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61E85" w14:textId="77777777" w:rsidR="0037212D" w:rsidRDefault="0037212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0D7BBA" w14:textId="77777777" w:rsidR="0037212D" w:rsidRDefault="0037212D">
            <w:pPr>
              <w:pStyle w:val="PodpisovePole"/>
            </w:pPr>
          </w:p>
        </w:tc>
      </w:tr>
    </w:tbl>
    <w:p w14:paraId="64E171DD" w14:textId="77777777" w:rsidR="0037212D" w:rsidRDefault="0037212D">
      <w:pPr>
        <w:pStyle w:val="Standard"/>
      </w:pPr>
    </w:p>
    <w:sectPr w:rsidR="0037212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EBB90" w14:textId="77777777" w:rsidR="00730D33" w:rsidRDefault="00730D33">
      <w:r>
        <w:separator/>
      </w:r>
    </w:p>
  </w:endnote>
  <w:endnote w:type="continuationSeparator" w:id="0">
    <w:p w14:paraId="4385CF08" w14:textId="77777777" w:rsidR="00730D33" w:rsidRDefault="0073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0DA51" w14:textId="77777777" w:rsidR="00730D33" w:rsidRDefault="00730D33">
      <w:r>
        <w:rPr>
          <w:color w:val="000000"/>
        </w:rPr>
        <w:separator/>
      </w:r>
    </w:p>
  </w:footnote>
  <w:footnote w:type="continuationSeparator" w:id="0">
    <w:p w14:paraId="4D5A8117" w14:textId="77777777" w:rsidR="00730D33" w:rsidRDefault="00730D33">
      <w:r>
        <w:continuationSeparator/>
      </w:r>
    </w:p>
  </w:footnote>
  <w:footnote w:id="1">
    <w:p w14:paraId="70593B4E" w14:textId="77777777" w:rsidR="0037212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A45022B" w14:textId="77777777" w:rsidR="0037212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470F594" w14:textId="77777777" w:rsidR="0037212D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C89ECF4" w14:textId="77777777" w:rsidR="0037212D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025443B5" w14:textId="77777777" w:rsidR="0037212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5B61BFE" w14:textId="77777777" w:rsidR="0037212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FC3B6F"/>
    <w:multiLevelType w:val="multilevel"/>
    <w:tmpl w:val="49F8199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num w:numId="1" w16cid:durableId="217518074">
    <w:abstractNumId w:val="0"/>
  </w:num>
  <w:num w:numId="2" w16cid:durableId="1779793073">
    <w:abstractNumId w:val="0"/>
    <w:lvlOverride w:ilvl="0">
      <w:startOverride w:val="1"/>
    </w:lvlOverride>
  </w:num>
  <w:num w:numId="3" w16cid:durableId="652178065">
    <w:abstractNumId w:val="0"/>
    <w:lvlOverride w:ilvl="0">
      <w:startOverride w:val="1"/>
    </w:lvlOverride>
  </w:num>
  <w:num w:numId="4" w16cid:durableId="960191482">
    <w:abstractNumId w:val="0"/>
    <w:lvlOverride w:ilvl="0">
      <w:startOverride w:val="1"/>
    </w:lvlOverride>
  </w:num>
  <w:num w:numId="5" w16cid:durableId="2101028210">
    <w:abstractNumId w:val="0"/>
    <w:lvlOverride w:ilvl="0">
      <w:startOverride w:val="1"/>
    </w:lvlOverride>
  </w:num>
  <w:num w:numId="6" w16cid:durableId="349725977">
    <w:abstractNumId w:val="0"/>
    <w:lvlOverride w:ilvl="0">
      <w:startOverride w:val="1"/>
    </w:lvlOverride>
  </w:num>
  <w:num w:numId="7" w16cid:durableId="4581837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7212D"/>
    <w:rsid w:val="0037212D"/>
    <w:rsid w:val="00730D33"/>
    <w:rsid w:val="008B7DF0"/>
    <w:rsid w:val="009E2C84"/>
    <w:rsid w:val="00CF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F866"/>
  <w15:docId w15:val="{87F1973E-A38C-4255-A944-63A78340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762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Obec Dolany</cp:lastModifiedBy>
  <cp:revision>3</cp:revision>
  <dcterms:created xsi:type="dcterms:W3CDTF">2025-01-02T22:54:00Z</dcterms:created>
  <dcterms:modified xsi:type="dcterms:W3CDTF">2025-01-02T22:55:00Z</dcterms:modified>
</cp:coreProperties>
</file>