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D0" w:rsidRPr="002A5434" w:rsidRDefault="003234D0" w:rsidP="003234D0">
      <w:pPr>
        <w:jc w:val="center"/>
        <w:rPr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146685</wp:posOffset>
            </wp:positionV>
            <wp:extent cx="784860" cy="927735"/>
            <wp:effectExtent l="0" t="0" r="0" b="5715"/>
            <wp:wrapNone/>
            <wp:docPr id="2" name="Obrázek 2" descr="C:\Users\Uzivatel\Desktop\ZNAK MĚSTA KRÁSNÉ ÚDOLÍ BAR 100%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Uzivatel\Desktop\ZNAK MĚSTA KRÁSNÉ ÚDOLÍ BAR 100%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52D">
        <w:rPr>
          <w:b/>
          <w:sz w:val="44"/>
          <w:szCs w:val="44"/>
          <w:u w:val="single"/>
        </w:rPr>
        <w:t>Město Krásné Údolí</w:t>
      </w:r>
    </w:p>
    <w:p w:rsidR="003234D0" w:rsidRPr="00474CF8" w:rsidRDefault="003234D0" w:rsidP="003234D0">
      <w:pPr>
        <w:pStyle w:val="Bezmezer"/>
        <w:jc w:val="center"/>
        <w:rPr>
          <w:i/>
        </w:rPr>
      </w:pPr>
      <w:r w:rsidRPr="00474CF8">
        <w:rPr>
          <w:i/>
        </w:rPr>
        <w:t>Krásné Údolí čp. 77, 364 01 pošta Toužim</w:t>
      </w:r>
    </w:p>
    <w:p w:rsidR="003234D0" w:rsidRPr="00474CF8" w:rsidRDefault="003234D0" w:rsidP="003234D0">
      <w:pPr>
        <w:pStyle w:val="Bezmezer"/>
        <w:jc w:val="center"/>
        <w:rPr>
          <w:i/>
        </w:rPr>
      </w:pPr>
      <w:r w:rsidRPr="00474CF8">
        <w:rPr>
          <w:i/>
        </w:rPr>
        <w:t>IČ: 00573256, DIČ: neplátce DPH</w:t>
      </w:r>
    </w:p>
    <w:p w:rsidR="003234D0" w:rsidRPr="00474CF8" w:rsidRDefault="003234D0" w:rsidP="003234D0">
      <w:pPr>
        <w:pStyle w:val="Bezmezer"/>
        <w:jc w:val="center"/>
        <w:rPr>
          <w:i/>
        </w:rPr>
      </w:pPr>
      <w:r w:rsidRPr="00474CF8">
        <w:rPr>
          <w:i/>
        </w:rPr>
        <w:t>Tel.: 730 182 849, starosta: 724 180 369</w:t>
      </w:r>
    </w:p>
    <w:p w:rsidR="003234D0" w:rsidRPr="00474CF8" w:rsidRDefault="003234D0" w:rsidP="003234D0">
      <w:pPr>
        <w:pStyle w:val="Bezmezer"/>
        <w:jc w:val="center"/>
      </w:pPr>
      <w:r w:rsidRPr="00474CF8">
        <w:t xml:space="preserve">e-mail: </w:t>
      </w:r>
      <w:hyperlink r:id="rId10" w:history="1">
        <w:r w:rsidRPr="00474CF8">
          <w:rPr>
            <w:rStyle w:val="Hypertextovodkaz"/>
          </w:rPr>
          <w:t>ucetni@krasneudoli.cz</w:t>
        </w:r>
      </w:hyperlink>
      <w:r w:rsidRPr="00474CF8">
        <w:t xml:space="preserve">, </w:t>
      </w:r>
      <w:hyperlink r:id="rId11" w:history="1">
        <w:r w:rsidRPr="00474CF8">
          <w:rPr>
            <w:rStyle w:val="Hypertextovodkaz"/>
          </w:rPr>
          <w:t>starosta@krasneudoli.cz</w:t>
        </w:r>
      </w:hyperlink>
    </w:p>
    <w:p w:rsidR="003234D0" w:rsidRPr="00474CF8" w:rsidRDefault="003234D0" w:rsidP="003234D0">
      <w:pPr>
        <w:pStyle w:val="Bezmezer"/>
        <w:jc w:val="center"/>
        <w:rPr>
          <w:i/>
        </w:rPr>
      </w:pPr>
      <w:r w:rsidRPr="00474CF8">
        <w:rPr>
          <w:i/>
        </w:rPr>
        <w:t>Datová schránka ID: yynax3j</w:t>
      </w:r>
    </w:p>
    <w:p w:rsidR="003234D0" w:rsidRDefault="001E3F33" w:rsidP="003234D0">
      <w:pPr>
        <w:pStyle w:val="Bezmezer"/>
        <w:jc w:val="center"/>
      </w:pPr>
      <w:hyperlink r:id="rId12" w:history="1">
        <w:r w:rsidR="003234D0" w:rsidRPr="00221ECD">
          <w:rPr>
            <w:rStyle w:val="Hypertextovodkaz"/>
          </w:rPr>
          <w:t>www.krasneudoli.cz</w:t>
        </w:r>
      </w:hyperlink>
    </w:p>
    <w:p w:rsidR="004217BA" w:rsidRDefault="003234D0" w:rsidP="003234D0">
      <w:pPr>
        <w:jc w:val="center"/>
      </w:pPr>
      <w:r w:rsidRPr="007252D8">
        <w:t xml:space="preserve"> </w:t>
      </w:r>
      <w:r>
        <w:t xml:space="preserve">       ----------------------------------------------------------------------------------------------------------------</w:t>
      </w:r>
    </w:p>
    <w:p w:rsidR="003234D0" w:rsidRPr="00F62A59" w:rsidRDefault="003234D0" w:rsidP="003234D0">
      <w:pPr>
        <w:jc w:val="center"/>
        <w:rPr>
          <w:b/>
        </w:rPr>
      </w:pPr>
    </w:p>
    <w:p w:rsidR="003E3125" w:rsidRDefault="003E3125" w:rsidP="004217BA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Zastupitelstvo města </w:t>
      </w:r>
      <w:r w:rsidRPr="003234D0">
        <w:rPr>
          <w:b/>
          <w:sz w:val="36"/>
          <w:szCs w:val="36"/>
        </w:rPr>
        <w:t xml:space="preserve">Krásné Údolí </w:t>
      </w:r>
    </w:p>
    <w:p w:rsidR="004217BA" w:rsidRPr="003E3125" w:rsidRDefault="004217BA" w:rsidP="004217BA">
      <w:pPr>
        <w:jc w:val="center"/>
        <w:outlineLvl w:val="0"/>
        <w:rPr>
          <w:b/>
          <w:i/>
          <w:sz w:val="32"/>
          <w:szCs w:val="32"/>
        </w:rPr>
      </w:pPr>
      <w:r w:rsidRPr="003E3125">
        <w:rPr>
          <w:b/>
          <w:i/>
          <w:sz w:val="32"/>
          <w:szCs w:val="32"/>
        </w:rPr>
        <w:t xml:space="preserve">Obecně závazná vyhláška města </w:t>
      </w:r>
    </w:p>
    <w:p w:rsidR="004217BA" w:rsidRPr="003E3125" w:rsidRDefault="004217BA" w:rsidP="004217BA">
      <w:pPr>
        <w:jc w:val="center"/>
        <w:rPr>
          <w:b/>
          <w:i/>
          <w:sz w:val="32"/>
          <w:szCs w:val="32"/>
        </w:rPr>
      </w:pPr>
      <w:r w:rsidRPr="003E3125">
        <w:rPr>
          <w:b/>
          <w:i/>
          <w:sz w:val="32"/>
          <w:szCs w:val="32"/>
        </w:rPr>
        <w:t>o místní</w:t>
      </w:r>
      <w:r w:rsidR="00B0388F" w:rsidRPr="003E3125">
        <w:rPr>
          <w:b/>
          <w:i/>
          <w:sz w:val="32"/>
          <w:szCs w:val="32"/>
        </w:rPr>
        <w:t>m</w:t>
      </w:r>
      <w:r w:rsidRPr="003E3125">
        <w:rPr>
          <w:b/>
          <w:i/>
          <w:sz w:val="32"/>
          <w:szCs w:val="32"/>
        </w:rPr>
        <w:t xml:space="preserve"> poplat</w:t>
      </w:r>
      <w:r w:rsidR="00B0388F" w:rsidRPr="003E3125">
        <w:rPr>
          <w:b/>
          <w:i/>
          <w:sz w:val="32"/>
          <w:szCs w:val="32"/>
        </w:rPr>
        <w:t>ku za užívání veřejného prostranství</w:t>
      </w:r>
    </w:p>
    <w:p w:rsidR="004217BA" w:rsidRPr="00F62A59" w:rsidRDefault="004217BA" w:rsidP="004217BA">
      <w:pPr>
        <w:jc w:val="center"/>
        <w:rPr>
          <w:i/>
        </w:rPr>
      </w:pPr>
    </w:p>
    <w:p w:rsidR="004217BA" w:rsidRDefault="00A70CCD" w:rsidP="004217BA">
      <w:pPr>
        <w:jc w:val="both"/>
      </w:pPr>
      <w:r>
        <w:t xml:space="preserve">       </w:t>
      </w:r>
      <w:r w:rsidR="00FF01A1" w:rsidRPr="00C40678">
        <w:t xml:space="preserve">Zastupitelstvo města Krásné Údolí se na svém </w:t>
      </w:r>
      <w:r w:rsidR="00FF01A1" w:rsidRPr="00AD0F6A">
        <w:t>zasedání dne</w:t>
      </w:r>
      <w:r w:rsidR="0048615D" w:rsidRPr="00AD0F6A">
        <w:t xml:space="preserve"> </w:t>
      </w:r>
      <w:proofErr w:type="gramStart"/>
      <w:r w:rsidR="0048615D" w:rsidRPr="00AD0F6A">
        <w:t>03.05.2023</w:t>
      </w:r>
      <w:proofErr w:type="gramEnd"/>
      <w:r w:rsidR="00FF01A1" w:rsidRPr="00AD0F6A">
        <w:t xml:space="preserve"> usnesením </w:t>
      </w:r>
      <w:r w:rsidR="00AD0F6A" w:rsidRPr="00AD0F6A">
        <w:br/>
      </w:r>
      <w:r w:rsidR="00FF01A1" w:rsidRPr="00AD0F6A">
        <w:t>č.</w:t>
      </w:r>
      <w:r w:rsidR="0048615D" w:rsidRPr="00AD0F6A">
        <w:t xml:space="preserve"> 2023/03/</w:t>
      </w:r>
      <w:r w:rsidR="00384AB7" w:rsidRPr="00AD0F6A">
        <w:t>06</w:t>
      </w:r>
      <w:r w:rsidR="0048615D" w:rsidRPr="00AD0F6A">
        <w:t xml:space="preserve"> </w:t>
      </w:r>
      <w:r w:rsidR="00FF01A1" w:rsidRPr="00AD0F6A">
        <w:t xml:space="preserve">usneslo vydat na základě § 14 zákona č. 565/1990 Sb., o místních poplatcích, </w:t>
      </w:r>
      <w:r w:rsidR="00B405C0">
        <w:br/>
      </w:r>
      <w:r w:rsidR="00FF01A1" w:rsidRPr="00AD0F6A">
        <w:t>ve znění pozdějších předpisů (dále jen „zákon o místních poplatcích</w:t>
      </w:r>
      <w:r w:rsidR="00FF01A1">
        <w:t>“) a v souladu s ustanoveními  § 10 písm. d) a § 84 odst. 2 písm. h) zákona č. 128/2000 Sb., o obcích (obecní zřízení), ve znění pozdějších předpisů, tuto obecně závaznou vyhlášku (dále jen „vyhláška“):</w:t>
      </w:r>
    </w:p>
    <w:p w:rsidR="004217BA" w:rsidRDefault="004217BA" w:rsidP="004217BA"/>
    <w:p w:rsidR="00FF01A1" w:rsidRPr="00426352" w:rsidRDefault="00FF01A1" w:rsidP="00FF01A1">
      <w:pPr>
        <w:jc w:val="center"/>
        <w:outlineLvl w:val="0"/>
        <w:rPr>
          <w:b/>
          <w:i/>
        </w:rPr>
      </w:pPr>
      <w:r w:rsidRPr="00426352">
        <w:rPr>
          <w:b/>
          <w:i/>
        </w:rPr>
        <w:t>Článek 1</w:t>
      </w:r>
    </w:p>
    <w:p w:rsidR="00FF01A1" w:rsidRDefault="00FF01A1" w:rsidP="00FF01A1">
      <w:pPr>
        <w:jc w:val="center"/>
        <w:rPr>
          <w:b/>
        </w:rPr>
      </w:pPr>
      <w:r>
        <w:rPr>
          <w:b/>
        </w:rPr>
        <w:t>Úvodní ustanovení</w:t>
      </w:r>
    </w:p>
    <w:p w:rsidR="00FF01A1" w:rsidRDefault="00FF01A1" w:rsidP="00FF01A1">
      <w:pPr>
        <w:outlineLvl w:val="0"/>
      </w:pPr>
      <w:r w:rsidRPr="00E92A0D">
        <w:rPr>
          <w:b/>
          <w:caps/>
          <w:spacing w:val="20"/>
        </w:rPr>
        <w:t xml:space="preserve">           </w:t>
      </w:r>
    </w:p>
    <w:p w:rsidR="00FF01A1" w:rsidRDefault="00FF01A1" w:rsidP="00FF01A1">
      <w:pPr>
        <w:tabs>
          <w:tab w:val="left" w:pos="4161"/>
        </w:tabs>
        <w:ind w:left="426" w:hanging="426"/>
      </w:pPr>
      <w:proofErr w:type="gramStart"/>
      <w:r>
        <w:t>(1)  Město</w:t>
      </w:r>
      <w:proofErr w:type="gramEnd"/>
      <w:r>
        <w:t xml:space="preserve"> Krásné Údolí touto vyhláškou zavádí místní poplatek za užívání veřejného prostranství (dále jen „poplatek“).</w:t>
      </w:r>
    </w:p>
    <w:p w:rsidR="00FF01A1" w:rsidRDefault="00FF01A1" w:rsidP="006F44AF">
      <w:pPr>
        <w:tabs>
          <w:tab w:val="left" w:pos="4161"/>
        </w:tabs>
        <w:ind w:left="426" w:hanging="426"/>
        <w:jc w:val="both"/>
      </w:pPr>
      <w:r>
        <w:t>(2) Správcem poplatku je dle § 15 odst. 1 zákona o místních poplatcích Městský úřad Krásné Údolí (dále jen „správce poplatku“).</w:t>
      </w:r>
    </w:p>
    <w:p w:rsidR="004217BA" w:rsidRDefault="004217BA" w:rsidP="004217BA">
      <w:pPr>
        <w:tabs>
          <w:tab w:val="left" w:pos="4161"/>
        </w:tabs>
        <w:ind w:left="360"/>
      </w:pPr>
    </w:p>
    <w:p w:rsidR="004217BA" w:rsidRPr="00426352" w:rsidRDefault="004217BA" w:rsidP="004217BA">
      <w:pPr>
        <w:jc w:val="center"/>
        <w:outlineLvl w:val="0"/>
        <w:rPr>
          <w:b/>
          <w:i/>
        </w:rPr>
      </w:pPr>
      <w:r w:rsidRPr="00426352">
        <w:rPr>
          <w:b/>
          <w:i/>
        </w:rPr>
        <w:t>Článek 2</w:t>
      </w:r>
    </w:p>
    <w:p w:rsidR="00FF01A1" w:rsidRDefault="00FF01A1" w:rsidP="00FF01A1">
      <w:pPr>
        <w:jc w:val="center"/>
        <w:rPr>
          <w:b/>
        </w:rPr>
      </w:pPr>
      <w:r>
        <w:rPr>
          <w:b/>
        </w:rPr>
        <w:t>Předmět poplatku a poplatník</w:t>
      </w:r>
    </w:p>
    <w:p w:rsidR="00FF01A1" w:rsidRDefault="00FF01A1" w:rsidP="00FF01A1">
      <w:pPr>
        <w:tabs>
          <w:tab w:val="left" w:pos="741"/>
          <w:tab w:val="left" w:pos="4161"/>
          <w:tab w:val="left" w:pos="6783"/>
        </w:tabs>
        <w:jc w:val="center"/>
        <w:rPr>
          <w:b/>
        </w:rPr>
      </w:pPr>
    </w:p>
    <w:p w:rsidR="00FF01A1" w:rsidRPr="00AD0F6A" w:rsidRDefault="00FF01A1" w:rsidP="00FF01A1">
      <w:pPr>
        <w:numPr>
          <w:ilvl w:val="0"/>
          <w:numId w:val="4"/>
        </w:numPr>
        <w:tabs>
          <w:tab w:val="left" w:pos="228"/>
          <w:tab w:val="left" w:pos="741"/>
          <w:tab w:val="left" w:pos="4161"/>
          <w:tab w:val="left" w:pos="6783"/>
        </w:tabs>
        <w:ind w:left="426" w:hanging="426"/>
        <w:jc w:val="both"/>
      </w:pPr>
      <w:r w:rsidRPr="00592ACA">
        <w:t>Poplatek</w:t>
      </w:r>
      <w:r>
        <w:t xml:space="preserve"> za užívání veřejného prostranství se vybírá za zvláštní užívání veřejného prostranství, kterým se rozumí provádění výkopových prací, umístění dočasných staveb </w:t>
      </w:r>
      <w:r w:rsidR="006F44AF">
        <w:br/>
      </w:r>
      <w:r>
        <w:t xml:space="preserve">a zařízení sloužících pro poskytování prodeje a služeb, pro umístění stavebních nebo reklamních zařízení, zařízení lunaparků a jiných obdobných atrakcí, umístění skládek </w:t>
      </w:r>
      <w:r w:rsidR="006F44AF">
        <w:br/>
      </w:r>
      <w:r>
        <w:t xml:space="preserve">a užívání tohoto </w:t>
      </w:r>
      <w:r w:rsidRPr="00AD0F6A">
        <w:t xml:space="preserve">prostranství </w:t>
      </w:r>
      <w:r w:rsidR="00B42C6D" w:rsidRPr="00AD0F6A">
        <w:t xml:space="preserve">pro </w:t>
      </w:r>
      <w:r w:rsidRPr="00AD0F6A">
        <w:t>potřeby tvorby filmových a televizních děl (§ 4 odst. 1 zákona o místních poplatcích).</w:t>
      </w:r>
    </w:p>
    <w:p w:rsidR="00FF01A1" w:rsidRPr="00AD0F6A" w:rsidRDefault="00FF01A1" w:rsidP="00FF01A1">
      <w:pPr>
        <w:numPr>
          <w:ilvl w:val="0"/>
          <w:numId w:val="4"/>
        </w:numPr>
        <w:tabs>
          <w:tab w:val="left" w:pos="741"/>
          <w:tab w:val="left" w:pos="4161"/>
          <w:tab w:val="left" w:pos="6783"/>
        </w:tabs>
        <w:ind w:left="426" w:hanging="426"/>
        <w:jc w:val="both"/>
      </w:pPr>
      <w:r w:rsidRPr="00AD0F6A">
        <w:t xml:space="preserve">Poplatek za užívání veřejného prostranství platí dle § 4 odst. 2 zákona o místních poplatcích, fyzické </w:t>
      </w:r>
      <w:r w:rsidR="006F44AF" w:rsidRPr="00AD0F6A">
        <w:t>i</w:t>
      </w:r>
      <w:r w:rsidR="0048615D" w:rsidRPr="00AD0F6A">
        <w:t xml:space="preserve"> </w:t>
      </w:r>
      <w:r w:rsidRPr="00AD0F6A">
        <w:t>právnické osoby, které užívají veřejné prostranství způsobem uvedeným v odst. 1 (dále jen „poplatník“).</w:t>
      </w:r>
    </w:p>
    <w:p w:rsidR="00FF01A1" w:rsidRPr="00AD0F6A" w:rsidRDefault="00FF01A1" w:rsidP="00FF01A1">
      <w:pPr>
        <w:tabs>
          <w:tab w:val="left" w:pos="741"/>
          <w:tab w:val="left" w:pos="4161"/>
          <w:tab w:val="left" w:pos="6783"/>
        </w:tabs>
        <w:jc w:val="both"/>
      </w:pPr>
    </w:p>
    <w:p w:rsidR="00FF01A1" w:rsidRPr="00AD0F6A" w:rsidRDefault="00FF01A1" w:rsidP="00FF01A1">
      <w:pPr>
        <w:jc w:val="center"/>
        <w:outlineLvl w:val="0"/>
        <w:rPr>
          <w:b/>
          <w:i/>
        </w:rPr>
      </w:pPr>
      <w:r w:rsidRPr="00AD0F6A">
        <w:rPr>
          <w:b/>
          <w:i/>
        </w:rPr>
        <w:t>Článek 3</w:t>
      </w:r>
    </w:p>
    <w:p w:rsidR="00FF01A1" w:rsidRPr="00AD0F6A" w:rsidRDefault="00FF01A1" w:rsidP="00FF01A1">
      <w:pPr>
        <w:jc w:val="center"/>
        <w:rPr>
          <w:b/>
        </w:rPr>
      </w:pPr>
      <w:r w:rsidRPr="00AD0F6A">
        <w:rPr>
          <w:b/>
        </w:rPr>
        <w:t>Veřejná prostranství</w:t>
      </w:r>
    </w:p>
    <w:p w:rsidR="00FF01A1" w:rsidRPr="00AD0F6A" w:rsidRDefault="00FF01A1" w:rsidP="00FF01A1">
      <w:pPr>
        <w:tabs>
          <w:tab w:val="left" w:pos="741"/>
          <w:tab w:val="left" w:pos="4161"/>
          <w:tab w:val="left" w:pos="6783"/>
        </w:tabs>
        <w:ind w:left="426"/>
        <w:jc w:val="both"/>
      </w:pPr>
    </w:p>
    <w:p w:rsidR="00FF01A1" w:rsidRPr="00AD0F6A" w:rsidRDefault="00E52327" w:rsidP="00FF01A1">
      <w:pPr>
        <w:tabs>
          <w:tab w:val="left" w:pos="741"/>
          <w:tab w:val="left" w:pos="4161"/>
          <w:tab w:val="left" w:pos="6783"/>
        </w:tabs>
        <w:jc w:val="both"/>
      </w:pPr>
      <w:r w:rsidRPr="00AD0F6A">
        <w:t xml:space="preserve">       </w:t>
      </w:r>
      <w:r w:rsidR="00FF01A1" w:rsidRPr="00AD0F6A">
        <w:t>Poplatek se platí za užívání těchto veřejných prostranství:</w:t>
      </w:r>
    </w:p>
    <w:p w:rsidR="00FF01A1" w:rsidRPr="00AD0F6A" w:rsidRDefault="00FF01A1" w:rsidP="00FF01A1">
      <w:pPr>
        <w:tabs>
          <w:tab w:val="left" w:pos="741"/>
          <w:tab w:val="left" w:pos="4161"/>
          <w:tab w:val="left" w:pos="6783"/>
        </w:tabs>
        <w:jc w:val="both"/>
      </w:pPr>
      <w:r w:rsidRPr="00AD0F6A">
        <w:tab/>
        <w:t>- celá plocha návsi v Odolenovicích (p.p.č. 865/1, 865/3, 865/7</w:t>
      </w:r>
      <w:r w:rsidR="006F44AF" w:rsidRPr="00AD0F6A">
        <w:t xml:space="preserve"> vše </w:t>
      </w:r>
      <w:proofErr w:type="gramStart"/>
      <w:r w:rsidR="006F44AF" w:rsidRPr="00AD0F6A">
        <w:t>k.ú.</w:t>
      </w:r>
      <w:proofErr w:type="gramEnd"/>
      <w:r w:rsidR="006F44AF" w:rsidRPr="00AD0F6A">
        <w:t xml:space="preserve"> Odolenovice</w:t>
      </w:r>
      <w:r w:rsidRPr="00AD0F6A">
        <w:t xml:space="preserve">), </w:t>
      </w:r>
    </w:p>
    <w:p w:rsidR="00FF01A1" w:rsidRPr="00AD0F6A" w:rsidRDefault="00FF01A1" w:rsidP="00FF01A1">
      <w:pPr>
        <w:tabs>
          <w:tab w:val="left" w:pos="741"/>
          <w:tab w:val="left" w:pos="4161"/>
          <w:tab w:val="left" w:pos="6783"/>
        </w:tabs>
        <w:jc w:val="both"/>
      </w:pPr>
      <w:r w:rsidRPr="00AD0F6A">
        <w:tab/>
        <w:t>- náměstí v Krásném Údolí (</w:t>
      </w:r>
      <w:proofErr w:type="gramStart"/>
      <w:r w:rsidRPr="00AD0F6A">
        <w:t>p.p.</w:t>
      </w:r>
      <w:proofErr w:type="gramEnd"/>
      <w:r w:rsidRPr="00AD0F6A">
        <w:t xml:space="preserve">č. 2339/1, 2339/6,  2339/14, 2339/31), </w:t>
      </w:r>
    </w:p>
    <w:p w:rsidR="00FF01A1" w:rsidRPr="00AD0F6A" w:rsidRDefault="00FF01A1" w:rsidP="00FF01A1">
      <w:pPr>
        <w:tabs>
          <w:tab w:val="left" w:pos="741"/>
          <w:tab w:val="left" w:pos="4161"/>
          <w:tab w:val="left" w:pos="6783"/>
        </w:tabs>
        <w:jc w:val="both"/>
      </w:pPr>
      <w:r w:rsidRPr="00AD0F6A">
        <w:tab/>
        <w:t>- celá plocha sportovního areálu a přilehlého parkoviště (</w:t>
      </w:r>
      <w:proofErr w:type="gramStart"/>
      <w:r w:rsidRPr="00AD0F6A">
        <w:t>p.p.</w:t>
      </w:r>
      <w:proofErr w:type="gramEnd"/>
      <w:r w:rsidRPr="00AD0F6A">
        <w:t xml:space="preserve">č. 47/2, 47/4, 2437), </w:t>
      </w:r>
    </w:p>
    <w:p w:rsidR="00FF01A1" w:rsidRDefault="00FF01A1" w:rsidP="00FF01A1">
      <w:pPr>
        <w:tabs>
          <w:tab w:val="left" w:pos="741"/>
          <w:tab w:val="left" w:pos="4161"/>
          <w:tab w:val="left" w:pos="6783"/>
        </w:tabs>
        <w:jc w:val="both"/>
      </w:pPr>
      <w:r w:rsidRPr="00AD0F6A">
        <w:tab/>
        <w:t>- areál víceúčelového hřiště (</w:t>
      </w:r>
      <w:proofErr w:type="gramStart"/>
      <w:r w:rsidRPr="00AD0F6A">
        <w:t>p.p.</w:t>
      </w:r>
      <w:proofErr w:type="gramEnd"/>
      <w:r w:rsidRPr="00AD0F6A">
        <w:t>č.2122, 2410/</w:t>
      </w:r>
      <w:r>
        <w:t xml:space="preserve">3, 2422/2, 2426), </w:t>
      </w:r>
    </w:p>
    <w:p w:rsidR="00FF01A1" w:rsidRDefault="00FF01A1" w:rsidP="00FF01A1">
      <w:pPr>
        <w:tabs>
          <w:tab w:val="left" w:pos="741"/>
          <w:tab w:val="left" w:pos="4161"/>
          <w:tab w:val="left" w:pos="6783"/>
        </w:tabs>
        <w:jc w:val="both"/>
      </w:pPr>
      <w:r>
        <w:tab/>
        <w:t>- okolí kulturního domu (</w:t>
      </w:r>
      <w:proofErr w:type="gramStart"/>
      <w:r>
        <w:t>p.p.</w:t>
      </w:r>
      <w:proofErr w:type="gramEnd"/>
      <w:r>
        <w:t xml:space="preserve">č. 2339/11, 2350/1), </w:t>
      </w:r>
    </w:p>
    <w:p w:rsidR="00FF01A1" w:rsidRDefault="00FF01A1" w:rsidP="00FF01A1">
      <w:pPr>
        <w:tabs>
          <w:tab w:val="left" w:pos="741"/>
          <w:tab w:val="left" w:pos="4161"/>
          <w:tab w:val="left" w:pos="6783"/>
        </w:tabs>
        <w:jc w:val="both"/>
      </w:pPr>
      <w:r>
        <w:tab/>
        <w:t>- plochy přilehlé u panelových domů (</w:t>
      </w:r>
      <w:proofErr w:type="gramStart"/>
      <w:r>
        <w:t>č.p.</w:t>
      </w:r>
      <w:proofErr w:type="gramEnd"/>
      <w:r>
        <w:t xml:space="preserve"> 100, 125, 126, 128, 129, 130) v lokalitě Staré </w:t>
      </w:r>
    </w:p>
    <w:p w:rsidR="00FF01A1" w:rsidRDefault="00FF01A1" w:rsidP="00FF01A1">
      <w:pPr>
        <w:tabs>
          <w:tab w:val="left" w:pos="741"/>
          <w:tab w:val="left" w:pos="4161"/>
          <w:tab w:val="left" w:pos="6783"/>
        </w:tabs>
        <w:jc w:val="both"/>
      </w:pPr>
      <w:r>
        <w:tab/>
        <w:t xml:space="preserve">  paneláky (</w:t>
      </w:r>
      <w:proofErr w:type="gramStart"/>
      <w:r>
        <w:t>p.p.</w:t>
      </w:r>
      <w:proofErr w:type="gramEnd"/>
      <w:r>
        <w:t xml:space="preserve">č. 2339/2, 2339/17, 2339/27, 2339/28, 88/9), </w:t>
      </w:r>
    </w:p>
    <w:p w:rsidR="00A70CCD" w:rsidRDefault="00FF01A1" w:rsidP="00FF01A1">
      <w:pPr>
        <w:tabs>
          <w:tab w:val="left" w:pos="741"/>
          <w:tab w:val="left" w:pos="4161"/>
          <w:tab w:val="left" w:pos="6783"/>
        </w:tabs>
        <w:jc w:val="both"/>
      </w:pPr>
      <w:r>
        <w:tab/>
      </w:r>
    </w:p>
    <w:p w:rsidR="00FF01A1" w:rsidRDefault="00A70CCD" w:rsidP="00FF01A1">
      <w:pPr>
        <w:tabs>
          <w:tab w:val="left" w:pos="741"/>
          <w:tab w:val="left" w:pos="4161"/>
          <w:tab w:val="left" w:pos="6783"/>
        </w:tabs>
        <w:jc w:val="both"/>
      </w:pPr>
      <w:r>
        <w:lastRenderedPageBreak/>
        <w:tab/>
      </w:r>
      <w:r w:rsidR="00FF01A1">
        <w:t>- plochy u garáží (</w:t>
      </w:r>
      <w:proofErr w:type="gramStart"/>
      <w:r w:rsidR="00FF01A1">
        <w:t>p.p.</w:t>
      </w:r>
      <w:proofErr w:type="gramEnd"/>
      <w:r w:rsidR="00FF01A1">
        <w:t xml:space="preserve">č. 92, 2304/1, 2304/3),  </w:t>
      </w:r>
    </w:p>
    <w:p w:rsidR="00FF01A1" w:rsidRDefault="00FF01A1" w:rsidP="00FF01A1">
      <w:pPr>
        <w:tabs>
          <w:tab w:val="left" w:pos="741"/>
          <w:tab w:val="left" w:pos="4161"/>
          <w:tab w:val="left" w:pos="6783"/>
        </w:tabs>
        <w:jc w:val="both"/>
      </w:pPr>
      <w:r>
        <w:tab/>
        <w:t>- plochy u panelových domů (</w:t>
      </w:r>
      <w:proofErr w:type="gramStart"/>
      <w:r>
        <w:t>č.p.</w:t>
      </w:r>
      <w:proofErr w:type="gramEnd"/>
      <w:r>
        <w:t xml:space="preserve"> 134, 136 a 138) v lokalitě Nové paneláky (p.p.č 224/1, </w:t>
      </w:r>
    </w:p>
    <w:p w:rsidR="00FF01A1" w:rsidRPr="00AD0F6A" w:rsidRDefault="00FF01A1" w:rsidP="00FF01A1">
      <w:pPr>
        <w:tabs>
          <w:tab w:val="left" w:pos="741"/>
          <w:tab w:val="left" w:pos="4161"/>
          <w:tab w:val="left" w:pos="6783"/>
        </w:tabs>
        <w:ind w:left="708"/>
        <w:jc w:val="both"/>
      </w:pPr>
      <w:r>
        <w:tab/>
        <w:t xml:space="preserve">  224/4, 224/6, 224/15, 248/13, 248/15, 248/17, 248/19, </w:t>
      </w:r>
      <w:r w:rsidRPr="00AD0F6A">
        <w:t xml:space="preserve">248/20, 248/21, 248/27, 248/28,      </w:t>
      </w:r>
    </w:p>
    <w:p w:rsidR="00FF01A1" w:rsidRPr="00AD0F6A" w:rsidRDefault="00FF01A1" w:rsidP="00FF01A1">
      <w:pPr>
        <w:tabs>
          <w:tab w:val="left" w:pos="741"/>
          <w:tab w:val="left" w:pos="4161"/>
          <w:tab w:val="left" w:pos="6783"/>
        </w:tabs>
        <w:ind w:left="708"/>
        <w:jc w:val="both"/>
      </w:pPr>
      <w:r w:rsidRPr="00AD0F6A">
        <w:t xml:space="preserve">   2440),</w:t>
      </w:r>
    </w:p>
    <w:p w:rsidR="00FF01A1" w:rsidRPr="00AD0F6A" w:rsidRDefault="00FF01A1" w:rsidP="00FF01A1">
      <w:pPr>
        <w:tabs>
          <w:tab w:val="left" w:pos="741"/>
          <w:tab w:val="left" w:pos="4161"/>
          <w:tab w:val="left" w:pos="6783"/>
        </w:tabs>
        <w:jc w:val="both"/>
      </w:pPr>
      <w:r w:rsidRPr="00AD0F6A">
        <w:tab/>
        <w:t>- plochy u zahrádek (p.p.č. 189/1, 189/36, 189/64, 219</w:t>
      </w:r>
      <w:r w:rsidR="006F44AF" w:rsidRPr="00AD0F6A">
        <w:t xml:space="preserve"> </w:t>
      </w:r>
      <w:r w:rsidR="00E028C4" w:rsidRPr="00AD0F6A">
        <w:t xml:space="preserve">výše </w:t>
      </w:r>
      <w:r w:rsidR="006F44AF" w:rsidRPr="00AD0F6A">
        <w:t xml:space="preserve">vše </w:t>
      </w:r>
      <w:proofErr w:type="gramStart"/>
      <w:r w:rsidR="006F44AF" w:rsidRPr="00AD0F6A">
        <w:t>k.ú.</w:t>
      </w:r>
      <w:proofErr w:type="gramEnd"/>
      <w:r w:rsidR="006F44AF" w:rsidRPr="00AD0F6A">
        <w:t xml:space="preserve"> Krásné Údolí</w:t>
      </w:r>
      <w:r w:rsidRPr="00AD0F6A">
        <w:t>).</w:t>
      </w:r>
    </w:p>
    <w:p w:rsidR="003234D0" w:rsidRPr="00AD0F6A" w:rsidRDefault="003234D0" w:rsidP="00FF01A1">
      <w:pPr>
        <w:tabs>
          <w:tab w:val="left" w:pos="741"/>
          <w:tab w:val="left" w:pos="4161"/>
          <w:tab w:val="left" w:pos="6783"/>
        </w:tabs>
        <w:jc w:val="both"/>
      </w:pPr>
    </w:p>
    <w:p w:rsidR="00FF01A1" w:rsidRPr="00AD0F6A" w:rsidRDefault="00FF01A1" w:rsidP="00FF01A1">
      <w:pPr>
        <w:jc w:val="center"/>
        <w:outlineLvl w:val="0"/>
        <w:rPr>
          <w:b/>
          <w:i/>
        </w:rPr>
      </w:pPr>
      <w:r w:rsidRPr="00AD0F6A">
        <w:rPr>
          <w:b/>
          <w:i/>
        </w:rPr>
        <w:t>Článek 4</w:t>
      </w:r>
    </w:p>
    <w:p w:rsidR="00FF01A1" w:rsidRPr="00AD0F6A" w:rsidRDefault="00FF01A1" w:rsidP="00FF01A1">
      <w:pPr>
        <w:jc w:val="center"/>
        <w:rPr>
          <w:b/>
        </w:rPr>
      </w:pPr>
      <w:r w:rsidRPr="00AD0F6A">
        <w:rPr>
          <w:b/>
        </w:rPr>
        <w:t xml:space="preserve">Ohlašovací povinnost </w:t>
      </w:r>
    </w:p>
    <w:p w:rsidR="00FF01A1" w:rsidRPr="00AD0F6A" w:rsidRDefault="00FF01A1" w:rsidP="00FF01A1">
      <w:pPr>
        <w:jc w:val="center"/>
        <w:rPr>
          <w:b/>
        </w:rPr>
      </w:pPr>
    </w:p>
    <w:p w:rsidR="00FF01A1" w:rsidRPr="00FA36C8" w:rsidRDefault="00FF01A1" w:rsidP="003234D0">
      <w:pPr>
        <w:numPr>
          <w:ilvl w:val="0"/>
          <w:numId w:val="16"/>
        </w:numPr>
        <w:tabs>
          <w:tab w:val="clear" w:pos="567"/>
          <w:tab w:val="num" w:pos="426"/>
        </w:tabs>
        <w:ind w:left="426" w:hanging="426"/>
        <w:jc w:val="both"/>
      </w:pPr>
      <w:r w:rsidRPr="00AD0F6A">
        <w:t>Poplatník je povinen ohlásit zvláštní užívání veřejného prostranství správci poplatku nejpozději 10 dní před zahájením užívání veřejného prostranství. V případě užívání veřejného prostranství po dobu kratší než 5 dní, je povinen splnit ohlašovací povinnost</w:t>
      </w:r>
      <w:r w:rsidRPr="00FA36C8">
        <w:t xml:space="preserve">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FF01A1" w:rsidRPr="00EB543A" w:rsidRDefault="00FF01A1" w:rsidP="00FF01A1">
      <w:pPr>
        <w:pStyle w:val="Bezmezer"/>
        <w:numPr>
          <w:ilvl w:val="0"/>
          <w:numId w:val="16"/>
        </w:numPr>
        <w:tabs>
          <w:tab w:val="clear" w:pos="567"/>
          <w:tab w:val="num" w:pos="426"/>
        </w:tabs>
        <w:ind w:left="426" w:hanging="426"/>
      </w:pPr>
      <w:r w:rsidRPr="00EB543A">
        <w:t xml:space="preserve">V ohlášení poplatník </w:t>
      </w:r>
      <w:r>
        <w:t xml:space="preserve">dle § 14a odst. 2 zákona o místních poplatcích </w:t>
      </w:r>
      <w:r w:rsidRPr="00EB543A">
        <w:t>uvede</w:t>
      </w:r>
      <w:r>
        <w:t>:</w:t>
      </w:r>
    </w:p>
    <w:p w:rsidR="00FF01A1" w:rsidRPr="003F142A" w:rsidRDefault="00FF01A1" w:rsidP="00FF01A1">
      <w:pPr>
        <w:pStyle w:val="Bezmezer"/>
        <w:ind w:left="993" w:hanging="284"/>
        <w:jc w:val="both"/>
      </w:pPr>
      <w:r>
        <w:t xml:space="preserve">a) </w:t>
      </w:r>
      <w:r w:rsidRPr="00EB543A">
        <w:t xml:space="preserve">jméno, popřípadě jména, a příjmení nebo název, obecný identifikátor, byl-li přidělen, místo pobytu </w:t>
      </w:r>
      <w:r w:rsidRPr="003F142A">
        <w:t xml:space="preserve">nebo sídlo, sídlo podnikatele, popřípadě další </w:t>
      </w:r>
      <w:proofErr w:type="gramStart"/>
      <w:r w:rsidRPr="003F142A">
        <w:t>adresu</w:t>
      </w:r>
      <w:proofErr w:type="gramEnd"/>
      <w:r w:rsidRPr="003F142A">
        <w:t xml:space="preserve"> pro doručování; právnická osoba uvede též osoby, které jsou jejím jménem oprávněny jednat </w:t>
      </w:r>
      <w:r w:rsidR="0048615D">
        <w:br/>
      </w:r>
      <w:r w:rsidRPr="003F142A">
        <w:t>v poplatkových věcech,</w:t>
      </w:r>
    </w:p>
    <w:p w:rsidR="00FF01A1" w:rsidRDefault="00FF01A1" w:rsidP="00FF01A1">
      <w:pPr>
        <w:pStyle w:val="Bezmezer"/>
        <w:ind w:left="993" w:hanging="284"/>
        <w:jc w:val="both"/>
      </w:pPr>
      <w:r w:rsidRPr="003F142A">
        <w:t xml:space="preserve">b) </w:t>
      </w:r>
      <w:r w:rsidRPr="004422DD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</w:t>
      </w:r>
      <w:r>
        <w:t>,</w:t>
      </w:r>
    </w:p>
    <w:p w:rsidR="00FF01A1" w:rsidRPr="00C00D97" w:rsidRDefault="00FF01A1" w:rsidP="00FF01A1">
      <w:pPr>
        <w:pStyle w:val="Bezmezer"/>
        <w:ind w:left="993" w:hanging="284"/>
        <w:jc w:val="both"/>
      </w:pPr>
      <w:r>
        <w:t xml:space="preserve">c) </w:t>
      </w:r>
      <w:r w:rsidRPr="003F142A">
        <w:t xml:space="preserve">další údaje rozhodné pro stanovení poplatku, zejména </w:t>
      </w:r>
      <w:r>
        <w:t>předpokládanou dobu, způsob, místo a výměru užívání veřejného prostranství,</w:t>
      </w:r>
      <w:r w:rsidRPr="003F142A">
        <w:t xml:space="preserve"> včetně skutečností </w:t>
      </w:r>
      <w:r w:rsidRPr="00C00D97">
        <w:t xml:space="preserve">zakládajících vznik nároku na osvobození od poplatku. </w:t>
      </w:r>
    </w:p>
    <w:p w:rsidR="00FF01A1" w:rsidRDefault="00FF01A1" w:rsidP="00FF01A1">
      <w:pPr>
        <w:pStyle w:val="Bezmezer"/>
        <w:numPr>
          <w:ilvl w:val="0"/>
          <w:numId w:val="16"/>
        </w:numPr>
        <w:tabs>
          <w:tab w:val="clear" w:pos="567"/>
          <w:tab w:val="num" w:pos="426"/>
        </w:tabs>
        <w:ind w:left="426" w:hanging="426"/>
        <w:jc w:val="both"/>
      </w:pPr>
      <w:r>
        <w:t>Poplatník, který nemá sídlo nebo bydliště na území členského státu Evropské unie, jiného smluvního státu Dohody o Evropském hospodářském prostoru nebo Švýcarské konference, uvede kromě údajů požadovaných v odstavci 2 adresu svého zmocněnce v tuzemsku pro doručování (§ 14a odst. 3 zákona o místních poplatcích).</w:t>
      </w:r>
    </w:p>
    <w:p w:rsidR="00FF01A1" w:rsidRPr="00FA550B" w:rsidRDefault="00FF01A1" w:rsidP="00FF01A1">
      <w:pPr>
        <w:pStyle w:val="Bezmezer"/>
        <w:numPr>
          <w:ilvl w:val="0"/>
          <w:numId w:val="16"/>
        </w:numPr>
        <w:tabs>
          <w:tab w:val="clear" w:pos="567"/>
          <w:tab w:val="num" w:pos="426"/>
        </w:tabs>
        <w:ind w:left="426" w:hanging="426"/>
        <w:jc w:val="both"/>
      </w:pPr>
      <w:r w:rsidRPr="003F142A">
        <w:t xml:space="preserve">Dojde-li </w:t>
      </w:r>
      <w:r w:rsidRPr="00FA550B">
        <w:t>ke změně údajů uvedených v ohlášení, je poplatník dle § 14a odst. 4 zákona o místních poplatcích, povinen tuto změnu oznámit do 15 dnů ode dne, kdy nastala.</w:t>
      </w:r>
    </w:p>
    <w:p w:rsidR="00FF01A1" w:rsidRPr="00FA550B" w:rsidRDefault="00E52327" w:rsidP="00FF01A1">
      <w:pPr>
        <w:pStyle w:val="Odstavecseseznamem"/>
        <w:numPr>
          <w:ilvl w:val="0"/>
          <w:numId w:val="16"/>
        </w:numPr>
        <w:tabs>
          <w:tab w:val="clear" w:pos="567"/>
          <w:tab w:val="num" w:pos="426"/>
        </w:tabs>
        <w:ind w:left="426" w:hanging="426"/>
        <w:jc w:val="both"/>
        <w:rPr>
          <w:b/>
        </w:rPr>
      </w:pPr>
      <w:r w:rsidRPr="00FA550B">
        <w:t>Povinnost ohlásit údaj podle odst. 2 nebo jeho změnu se nevztahuje na údaj, který může správce poplatku automatizovaným způsobem zjistit z rejstříků nebo evidencí, do nichž má zřízen automatický přístup. Okruh těchto údajů zveřejní správce poplatku na své úřední desce</w:t>
      </w:r>
      <w:r w:rsidR="0048615D">
        <w:t xml:space="preserve"> (§ 14a odst. 5 zákona o místních poplatcích).</w:t>
      </w:r>
    </w:p>
    <w:p w:rsidR="00FF01A1" w:rsidRPr="00FA550B" w:rsidRDefault="00FF01A1" w:rsidP="00FF01A1">
      <w:pPr>
        <w:tabs>
          <w:tab w:val="left" w:pos="741"/>
          <w:tab w:val="left" w:pos="4161"/>
          <w:tab w:val="left" w:pos="6783"/>
        </w:tabs>
        <w:jc w:val="both"/>
      </w:pPr>
    </w:p>
    <w:p w:rsidR="00FF01A1" w:rsidRPr="00FA550B" w:rsidRDefault="00FF01A1" w:rsidP="00FF01A1">
      <w:pPr>
        <w:jc w:val="center"/>
        <w:outlineLvl w:val="0"/>
        <w:rPr>
          <w:b/>
        </w:rPr>
      </w:pPr>
      <w:r w:rsidRPr="00FA550B">
        <w:rPr>
          <w:b/>
          <w:i/>
        </w:rPr>
        <w:t xml:space="preserve">Článek </w:t>
      </w:r>
      <w:r w:rsidR="003E69ED" w:rsidRPr="00FA550B">
        <w:rPr>
          <w:b/>
          <w:i/>
        </w:rPr>
        <w:t>5</w:t>
      </w:r>
    </w:p>
    <w:p w:rsidR="00FF01A1" w:rsidRDefault="00FF01A1" w:rsidP="00FF01A1">
      <w:pPr>
        <w:jc w:val="center"/>
        <w:rPr>
          <w:b/>
        </w:rPr>
      </w:pPr>
      <w:r w:rsidRPr="006F460A">
        <w:rPr>
          <w:b/>
        </w:rPr>
        <w:t>Sazb</w:t>
      </w:r>
      <w:r>
        <w:rPr>
          <w:b/>
        </w:rPr>
        <w:t>y</w:t>
      </w:r>
      <w:r w:rsidRPr="006F460A">
        <w:rPr>
          <w:b/>
        </w:rPr>
        <w:t xml:space="preserve"> poplatku</w:t>
      </w:r>
    </w:p>
    <w:p w:rsidR="00FF01A1" w:rsidRDefault="00FF01A1" w:rsidP="00FF01A1">
      <w:pPr>
        <w:tabs>
          <w:tab w:val="left" w:pos="741"/>
          <w:tab w:val="left" w:pos="4161"/>
          <w:tab w:val="left" w:pos="6783"/>
        </w:tabs>
        <w:jc w:val="center"/>
      </w:pPr>
    </w:p>
    <w:p w:rsidR="00FF01A1" w:rsidRPr="00AD0F6A" w:rsidRDefault="00AD0F6A" w:rsidP="00FF01A1">
      <w:pPr>
        <w:tabs>
          <w:tab w:val="left" w:pos="741"/>
          <w:tab w:val="left" w:pos="4161"/>
          <w:tab w:val="left" w:pos="6783"/>
        </w:tabs>
      </w:pPr>
      <w:r>
        <w:t xml:space="preserve">       </w:t>
      </w:r>
      <w:r w:rsidR="00FF01A1">
        <w:t xml:space="preserve">Sazby poplatku činí za každý i započatý </w:t>
      </w:r>
      <w:r w:rsidR="00FF01A1" w:rsidRPr="00AD0F6A">
        <w:t>m</w:t>
      </w:r>
      <w:r w:rsidR="00FF01A1" w:rsidRPr="00AD0F6A">
        <w:rPr>
          <w:vertAlign w:val="superscript"/>
        </w:rPr>
        <w:t>2</w:t>
      </w:r>
      <w:r w:rsidR="00FF01A1" w:rsidRPr="00AD0F6A">
        <w:t xml:space="preserve"> a každý i započatý den </w:t>
      </w:r>
      <w:proofErr w:type="gramStart"/>
      <w:r w:rsidR="00FF01A1" w:rsidRPr="00AD0F6A">
        <w:t>za</w:t>
      </w:r>
      <w:proofErr w:type="gramEnd"/>
      <w:r w:rsidR="00FF01A1" w:rsidRPr="00AD0F6A">
        <w:t>:</w:t>
      </w:r>
    </w:p>
    <w:p w:rsidR="00FF01A1" w:rsidRPr="00AD0F6A" w:rsidRDefault="00FF01A1" w:rsidP="00FF01A1">
      <w:pPr>
        <w:tabs>
          <w:tab w:val="left" w:pos="342"/>
          <w:tab w:val="left" w:pos="684"/>
          <w:tab w:val="left" w:pos="4161"/>
          <w:tab w:val="left" w:pos="6783"/>
        </w:tabs>
      </w:pPr>
      <w:r w:rsidRPr="00AD0F6A">
        <w:t xml:space="preserve">     </w:t>
      </w:r>
      <w:r w:rsidRPr="00AD0F6A">
        <w:tab/>
      </w:r>
      <w:r w:rsidRPr="00AD0F6A">
        <w:tab/>
        <w:t>a) umístění dočasných staveb a zařízení sloužících pro poskytování služeb</w:t>
      </w:r>
      <w:r w:rsidRPr="00AD0F6A">
        <w:tab/>
        <w:t xml:space="preserve">     </w:t>
      </w:r>
      <w:r w:rsidRPr="00AD0F6A">
        <w:rPr>
          <w:b/>
        </w:rPr>
        <w:t>10</w:t>
      </w:r>
      <w:r w:rsidRPr="00AD0F6A">
        <w:t xml:space="preserve"> </w:t>
      </w:r>
      <w:r w:rsidRPr="00AD0F6A">
        <w:rPr>
          <w:b/>
        </w:rPr>
        <w:t>Kč,</w:t>
      </w:r>
    </w:p>
    <w:p w:rsidR="00FF01A1" w:rsidRPr="00AD0F6A" w:rsidRDefault="00FF01A1" w:rsidP="00FF01A1">
      <w:pPr>
        <w:tabs>
          <w:tab w:val="left" w:pos="285"/>
          <w:tab w:val="left" w:pos="342"/>
          <w:tab w:val="left" w:pos="684"/>
          <w:tab w:val="left" w:pos="7866"/>
        </w:tabs>
        <w:jc w:val="both"/>
      </w:pPr>
      <w:r w:rsidRPr="00AD0F6A">
        <w:tab/>
      </w:r>
      <w:r w:rsidRPr="00AD0F6A">
        <w:tab/>
      </w:r>
      <w:r w:rsidRPr="00AD0F6A">
        <w:tab/>
        <w:t xml:space="preserve">b) umístění </w:t>
      </w:r>
      <w:r w:rsidR="0091178A" w:rsidRPr="00AD0F6A">
        <w:t xml:space="preserve">dočasných staveb a </w:t>
      </w:r>
      <w:r w:rsidRPr="00AD0F6A">
        <w:t>zařízení sloužících pro poskytování prodeje</w:t>
      </w:r>
      <w:r w:rsidRPr="00AD0F6A">
        <w:rPr>
          <w:color w:val="FF0000"/>
        </w:rPr>
        <w:t xml:space="preserve">   </w:t>
      </w:r>
      <w:r w:rsidR="009E6584" w:rsidRPr="00AD0F6A">
        <w:rPr>
          <w:color w:val="FF0000"/>
        </w:rPr>
        <w:tab/>
        <w:t xml:space="preserve">     </w:t>
      </w:r>
      <w:r w:rsidR="00384AB7" w:rsidRPr="00AD0F6A">
        <w:rPr>
          <w:b/>
        </w:rPr>
        <w:t>1</w:t>
      </w:r>
      <w:r w:rsidRPr="00AD0F6A">
        <w:rPr>
          <w:b/>
        </w:rPr>
        <w:t>0</w:t>
      </w:r>
      <w:r w:rsidRPr="00AD0F6A">
        <w:rPr>
          <w:b/>
          <w:color w:val="FF0000"/>
        </w:rPr>
        <w:t xml:space="preserve"> </w:t>
      </w:r>
      <w:r w:rsidRPr="00AD0F6A">
        <w:rPr>
          <w:b/>
        </w:rPr>
        <w:t>Kč,</w:t>
      </w:r>
    </w:p>
    <w:p w:rsidR="00FF01A1" w:rsidRPr="00AD0F6A" w:rsidRDefault="00FF01A1" w:rsidP="00FF01A1">
      <w:pPr>
        <w:tabs>
          <w:tab w:val="left" w:pos="285"/>
          <w:tab w:val="left" w:pos="342"/>
          <w:tab w:val="left" w:pos="684"/>
          <w:tab w:val="left" w:pos="4161"/>
          <w:tab w:val="left" w:pos="6783"/>
          <w:tab w:val="left" w:pos="7866"/>
        </w:tabs>
        <w:jc w:val="both"/>
      </w:pPr>
      <w:r w:rsidRPr="00AD0F6A">
        <w:tab/>
      </w:r>
      <w:r w:rsidRPr="00AD0F6A">
        <w:tab/>
      </w:r>
      <w:r w:rsidRPr="00AD0F6A">
        <w:tab/>
        <w:t>c) provádění výkopových prací</w:t>
      </w:r>
      <w:r w:rsidRPr="00AD0F6A">
        <w:tab/>
      </w:r>
      <w:r w:rsidRPr="00AD0F6A">
        <w:tab/>
      </w:r>
      <w:r w:rsidRPr="00AD0F6A">
        <w:tab/>
      </w:r>
      <w:r w:rsidRPr="00AD0F6A">
        <w:rPr>
          <w:color w:val="FF0000"/>
        </w:rPr>
        <w:t xml:space="preserve">       </w:t>
      </w:r>
      <w:r w:rsidRPr="00AD0F6A">
        <w:tab/>
        <w:t xml:space="preserve">     </w:t>
      </w:r>
      <w:r w:rsidRPr="00AD0F6A">
        <w:rPr>
          <w:b/>
        </w:rPr>
        <w:t>10 Kč,</w:t>
      </w:r>
    </w:p>
    <w:p w:rsidR="00FF01A1" w:rsidRPr="00AD0F6A" w:rsidRDefault="00FF01A1" w:rsidP="00FF01A1">
      <w:pPr>
        <w:tabs>
          <w:tab w:val="left" w:pos="285"/>
          <w:tab w:val="left" w:pos="342"/>
          <w:tab w:val="left" w:pos="684"/>
          <w:tab w:val="left" w:pos="4161"/>
          <w:tab w:val="left" w:pos="6783"/>
          <w:tab w:val="left" w:pos="7866"/>
        </w:tabs>
        <w:jc w:val="both"/>
      </w:pPr>
      <w:r w:rsidRPr="00AD0F6A">
        <w:tab/>
      </w:r>
      <w:r w:rsidRPr="00AD0F6A">
        <w:tab/>
      </w:r>
      <w:r w:rsidRPr="00AD0F6A">
        <w:tab/>
        <w:t>d) umístění stavebních zařízení</w:t>
      </w:r>
      <w:r w:rsidRPr="00AD0F6A">
        <w:tab/>
      </w:r>
      <w:r w:rsidRPr="00AD0F6A">
        <w:tab/>
      </w:r>
      <w:r w:rsidRPr="00AD0F6A">
        <w:tab/>
        <w:t xml:space="preserve">  </w:t>
      </w:r>
      <w:r w:rsidRPr="00AD0F6A">
        <w:tab/>
        <w:t xml:space="preserve">     </w:t>
      </w:r>
      <w:r w:rsidRPr="00AD0F6A">
        <w:rPr>
          <w:b/>
        </w:rPr>
        <w:t>10 Kč,</w:t>
      </w:r>
    </w:p>
    <w:p w:rsidR="00FF01A1" w:rsidRPr="00AD0F6A" w:rsidRDefault="00FF01A1" w:rsidP="00FF01A1">
      <w:pPr>
        <w:tabs>
          <w:tab w:val="left" w:pos="285"/>
          <w:tab w:val="left" w:pos="342"/>
          <w:tab w:val="left" w:pos="684"/>
          <w:tab w:val="left" w:pos="4161"/>
          <w:tab w:val="left" w:pos="6783"/>
          <w:tab w:val="left" w:pos="7866"/>
        </w:tabs>
        <w:jc w:val="both"/>
      </w:pPr>
      <w:r w:rsidRPr="00AD0F6A">
        <w:tab/>
      </w:r>
      <w:r w:rsidRPr="00AD0F6A">
        <w:tab/>
      </w:r>
      <w:r w:rsidRPr="00AD0F6A">
        <w:tab/>
        <w:t>e) umístění reklamních zařízení</w:t>
      </w:r>
      <w:r w:rsidRPr="00AD0F6A">
        <w:tab/>
        <w:t xml:space="preserve">   </w:t>
      </w:r>
      <w:r w:rsidR="008C5465" w:rsidRPr="00AD0F6A">
        <w:rPr>
          <w:b/>
        </w:rPr>
        <w:tab/>
      </w:r>
      <w:r w:rsidR="008C5465" w:rsidRPr="00AD0F6A">
        <w:rPr>
          <w:b/>
        </w:rPr>
        <w:tab/>
      </w:r>
      <w:r w:rsidR="008C5465" w:rsidRPr="00AD0F6A">
        <w:rPr>
          <w:b/>
        </w:rPr>
        <w:tab/>
        <w:t xml:space="preserve">   </w:t>
      </w:r>
      <w:r w:rsidR="00AD0F6A" w:rsidRPr="00AD0F6A">
        <w:rPr>
          <w:b/>
        </w:rPr>
        <w:t xml:space="preserve">  </w:t>
      </w:r>
      <w:r w:rsidR="008C5465" w:rsidRPr="00AD0F6A">
        <w:rPr>
          <w:b/>
        </w:rPr>
        <w:t>5</w:t>
      </w:r>
      <w:r w:rsidRPr="00AD0F6A">
        <w:rPr>
          <w:b/>
        </w:rPr>
        <w:t>0 Kč,</w:t>
      </w:r>
    </w:p>
    <w:p w:rsidR="00FF01A1" w:rsidRPr="00AD0F6A" w:rsidRDefault="00FF01A1" w:rsidP="00FF01A1">
      <w:pPr>
        <w:tabs>
          <w:tab w:val="left" w:pos="285"/>
          <w:tab w:val="left" w:pos="342"/>
          <w:tab w:val="left" w:pos="684"/>
          <w:tab w:val="left" w:pos="4161"/>
          <w:tab w:val="left" w:pos="6783"/>
          <w:tab w:val="left" w:pos="7866"/>
        </w:tabs>
        <w:jc w:val="both"/>
      </w:pPr>
      <w:r w:rsidRPr="00AD0F6A">
        <w:tab/>
      </w:r>
      <w:r w:rsidRPr="00AD0F6A">
        <w:tab/>
      </w:r>
      <w:r w:rsidRPr="00AD0F6A">
        <w:tab/>
        <w:t>f) umístění skládek</w:t>
      </w:r>
      <w:r w:rsidRPr="00AD0F6A">
        <w:tab/>
        <w:t xml:space="preserve">   </w:t>
      </w:r>
      <w:r w:rsidRPr="00AD0F6A">
        <w:rPr>
          <w:b/>
        </w:rPr>
        <w:tab/>
      </w:r>
      <w:r w:rsidRPr="00AD0F6A">
        <w:rPr>
          <w:b/>
        </w:rPr>
        <w:tab/>
      </w:r>
      <w:r w:rsidRPr="00AD0F6A">
        <w:rPr>
          <w:b/>
        </w:rPr>
        <w:tab/>
        <w:t xml:space="preserve">     10 Kč,</w:t>
      </w:r>
    </w:p>
    <w:p w:rsidR="009E6584" w:rsidRPr="00AD0F6A" w:rsidRDefault="00FF01A1" w:rsidP="00FF01A1">
      <w:pPr>
        <w:tabs>
          <w:tab w:val="left" w:pos="285"/>
          <w:tab w:val="left" w:pos="342"/>
          <w:tab w:val="left" w:pos="684"/>
          <w:tab w:val="left" w:pos="4161"/>
          <w:tab w:val="left" w:pos="6783"/>
          <w:tab w:val="left" w:pos="7866"/>
        </w:tabs>
        <w:jc w:val="both"/>
        <w:rPr>
          <w:b/>
        </w:rPr>
      </w:pPr>
      <w:r w:rsidRPr="00AD0F6A">
        <w:tab/>
      </w:r>
      <w:r w:rsidRPr="00AD0F6A">
        <w:tab/>
      </w:r>
      <w:r w:rsidRPr="00AD0F6A">
        <w:tab/>
        <w:t xml:space="preserve">g) užívání veřejného prostranství pro potřeby tvorby filmových a televizních děl </w:t>
      </w:r>
      <w:r w:rsidRPr="00AD0F6A">
        <w:rPr>
          <w:b/>
        </w:rPr>
        <w:tab/>
        <w:t xml:space="preserve">    </w:t>
      </w:r>
      <w:r w:rsidR="009E6584" w:rsidRPr="00AD0F6A">
        <w:rPr>
          <w:b/>
        </w:rPr>
        <w:t>1</w:t>
      </w:r>
      <w:r w:rsidRPr="00AD0F6A">
        <w:rPr>
          <w:b/>
        </w:rPr>
        <w:t>0 Kč</w:t>
      </w:r>
      <w:r w:rsidR="009E6584" w:rsidRPr="00AD0F6A">
        <w:rPr>
          <w:b/>
        </w:rPr>
        <w:t>,</w:t>
      </w:r>
    </w:p>
    <w:p w:rsidR="00FF01A1" w:rsidRDefault="009E6584" w:rsidP="00FF01A1">
      <w:pPr>
        <w:tabs>
          <w:tab w:val="left" w:pos="285"/>
          <w:tab w:val="left" w:pos="342"/>
          <w:tab w:val="left" w:pos="684"/>
          <w:tab w:val="left" w:pos="4161"/>
          <w:tab w:val="left" w:pos="6783"/>
          <w:tab w:val="left" w:pos="7866"/>
        </w:tabs>
        <w:jc w:val="both"/>
        <w:rPr>
          <w:b/>
        </w:rPr>
      </w:pPr>
      <w:r w:rsidRPr="00AD0F6A">
        <w:rPr>
          <w:b/>
        </w:rPr>
        <w:tab/>
      </w:r>
      <w:r w:rsidRPr="00AD0F6A">
        <w:rPr>
          <w:b/>
        </w:rPr>
        <w:tab/>
      </w:r>
      <w:r w:rsidRPr="00AD0F6A">
        <w:rPr>
          <w:b/>
        </w:rPr>
        <w:tab/>
      </w:r>
      <w:r w:rsidRPr="00AD0F6A">
        <w:t>h) umístění lunaparků a jiných</w:t>
      </w:r>
      <w:r w:rsidR="00384AB7" w:rsidRPr="00AD0F6A">
        <w:t xml:space="preserve"> obdobných</w:t>
      </w:r>
      <w:r w:rsidRPr="00AD0F6A">
        <w:t xml:space="preserve"> atrakcí  </w:t>
      </w:r>
      <w:r w:rsidRPr="00AD0F6A">
        <w:tab/>
      </w:r>
      <w:r w:rsidRPr="00AD0F6A">
        <w:tab/>
        <w:t xml:space="preserve">               </w:t>
      </w:r>
      <w:r w:rsidRPr="00AD0F6A">
        <w:rPr>
          <w:b/>
        </w:rPr>
        <w:t>20 Kč</w:t>
      </w:r>
      <w:r w:rsidR="00FF01A1" w:rsidRPr="00AD0F6A">
        <w:rPr>
          <w:b/>
        </w:rPr>
        <w:t>.</w:t>
      </w:r>
    </w:p>
    <w:p w:rsidR="00AD0F6A" w:rsidRDefault="00AD0F6A" w:rsidP="00FF01A1">
      <w:pPr>
        <w:tabs>
          <w:tab w:val="left" w:pos="285"/>
          <w:tab w:val="left" w:pos="342"/>
          <w:tab w:val="left" w:pos="684"/>
          <w:tab w:val="left" w:pos="4161"/>
          <w:tab w:val="left" w:pos="6783"/>
          <w:tab w:val="left" w:pos="7866"/>
        </w:tabs>
        <w:jc w:val="both"/>
        <w:rPr>
          <w:b/>
        </w:rPr>
      </w:pPr>
    </w:p>
    <w:p w:rsidR="00C00D97" w:rsidRDefault="00C00D97" w:rsidP="003E69ED">
      <w:pPr>
        <w:jc w:val="center"/>
        <w:outlineLvl w:val="0"/>
        <w:rPr>
          <w:b/>
          <w:i/>
        </w:rPr>
      </w:pPr>
    </w:p>
    <w:p w:rsidR="00B405C0" w:rsidRDefault="00B405C0" w:rsidP="003E69ED">
      <w:pPr>
        <w:jc w:val="center"/>
        <w:outlineLvl w:val="0"/>
        <w:rPr>
          <w:b/>
          <w:i/>
        </w:rPr>
      </w:pPr>
    </w:p>
    <w:p w:rsidR="003E69ED" w:rsidRPr="00426352" w:rsidRDefault="003E69ED" w:rsidP="003E69ED">
      <w:pPr>
        <w:jc w:val="center"/>
        <w:outlineLvl w:val="0"/>
        <w:rPr>
          <w:b/>
          <w:i/>
        </w:rPr>
      </w:pPr>
      <w:r w:rsidRPr="00426352">
        <w:rPr>
          <w:b/>
          <w:i/>
        </w:rPr>
        <w:t xml:space="preserve">Článek </w:t>
      </w:r>
      <w:r>
        <w:rPr>
          <w:b/>
          <w:i/>
        </w:rPr>
        <w:t>6</w:t>
      </w:r>
    </w:p>
    <w:p w:rsidR="003E69ED" w:rsidRDefault="003E69ED" w:rsidP="003E69ED">
      <w:pPr>
        <w:jc w:val="center"/>
        <w:outlineLvl w:val="0"/>
        <w:rPr>
          <w:b/>
        </w:rPr>
      </w:pPr>
      <w:r>
        <w:rPr>
          <w:b/>
        </w:rPr>
        <w:t>Splatnost poplatku</w:t>
      </w:r>
    </w:p>
    <w:p w:rsidR="003E69ED" w:rsidRDefault="003E69ED" w:rsidP="003E69ED">
      <w:pPr>
        <w:tabs>
          <w:tab w:val="left" w:pos="741"/>
          <w:tab w:val="left" w:pos="4161"/>
          <w:tab w:val="left" w:pos="6783"/>
        </w:tabs>
        <w:jc w:val="center"/>
      </w:pPr>
    </w:p>
    <w:p w:rsidR="003E69ED" w:rsidRDefault="003E69ED" w:rsidP="003E69ED">
      <w:pPr>
        <w:numPr>
          <w:ilvl w:val="0"/>
          <w:numId w:val="7"/>
        </w:numPr>
        <w:tabs>
          <w:tab w:val="left" w:pos="-1938"/>
        </w:tabs>
        <w:ind w:left="426" w:hanging="426"/>
        <w:jc w:val="both"/>
      </w:pPr>
      <w:r>
        <w:t>Poplatek ve stanovené výši je splatný:</w:t>
      </w:r>
    </w:p>
    <w:p w:rsidR="003E69ED" w:rsidRDefault="003E69ED" w:rsidP="003E69ED">
      <w:pPr>
        <w:tabs>
          <w:tab w:val="left" w:pos="-1938"/>
        </w:tabs>
        <w:ind w:left="426"/>
        <w:jc w:val="both"/>
      </w:pPr>
      <w:r>
        <w:tab/>
        <w:t xml:space="preserve">a) při užívání veřejného prostranství po dobu kratší 5 dnů nejpozději v den zahájení užívání </w:t>
      </w:r>
    </w:p>
    <w:p w:rsidR="003E69ED" w:rsidRPr="00FA550B" w:rsidRDefault="003E69ED" w:rsidP="003E69ED">
      <w:pPr>
        <w:tabs>
          <w:tab w:val="left" w:pos="-1938"/>
        </w:tabs>
        <w:ind w:left="426"/>
        <w:jc w:val="both"/>
      </w:pPr>
      <w:r>
        <w:tab/>
        <w:t xml:space="preserve">    veřejného prostranství, </w:t>
      </w:r>
    </w:p>
    <w:p w:rsidR="003E69ED" w:rsidRDefault="003E69ED" w:rsidP="003E69ED">
      <w:pPr>
        <w:tabs>
          <w:tab w:val="left" w:pos="-1938"/>
        </w:tabs>
        <w:ind w:left="426"/>
        <w:jc w:val="both"/>
      </w:pPr>
      <w:r w:rsidRPr="00FA550B">
        <w:tab/>
        <w:t xml:space="preserve">b) při užívání veřejného prostranství po dobu </w:t>
      </w:r>
      <w:r w:rsidR="00E52327" w:rsidRPr="00FA550B">
        <w:t xml:space="preserve">5 </w:t>
      </w:r>
      <w:r w:rsidRPr="00FA550B">
        <w:t xml:space="preserve">dnů </w:t>
      </w:r>
      <w:r>
        <w:t xml:space="preserve">nebo delší nejpozději do 10 dnů </w:t>
      </w:r>
      <w:r w:rsidR="003234D0">
        <w:br/>
      </w:r>
      <w:r w:rsidR="003234D0">
        <w:tab/>
        <w:t xml:space="preserve">    </w:t>
      </w:r>
      <w:r>
        <w:t xml:space="preserve">od zahájení užívání veřejného prostranství nebo v den ukončení užívání veřejného </w:t>
      </w:r>
    </w:p>
    <w:p w:rsidR="003E69ED" w:rsidRDefault="003E69ED" w:rsidP="003E69ED">
      <w:pPr>
        <w:tabs>
          <w:tab w:val="left" w:pos="-1938"/>
        </w:tabs>
        <w:ind w:left="426"/>
        <w:jc w:val="both"/>
      </w:pPr>
      <w:r>
        <w:t xml:space="preserve">         prostranství, pokud je užíváno méně než 10 dní.</w:t>
      </w:r>
    </w:p>
    <w:p w:rsidR="003E69ED" w:rsidRDefault="003E69ED" w:rsidP="003E69ED">
      <w:pPr>
        <w:numPr>
          <w:ilvl w:val="0"/>
          <w:numId w:val="7"/>
        </w:numPr>
        <w:tabs>
          <w:tab w:val="left" w:pos="4161"/>
          <w:tab w:val="left" w:pos="6783"/>
        </w:tabs>
        <w:ind w:left="426" w:hanging="426"/>
        <w:jc w:val="both"/>
      </w:pPr>
      <w:r w:rsidRPr="00FA36C8">
        <w:t>P</w:t>
      </w:r>
      <w:r>
        <w:t>řipadne-li konec lhůty splatnosti</w:t>
      </w:r>
      <w:r w:rsidRPr="00FA36C8">
        <w:t xml:space="preserve"> na sobotu, neděli nebo státem uznaný svátek, je </w:t>
      </w:r>
      <w:r>
        <w:t xml:space="preserve">dnem, </w:t>
      </w:r>
      <w:r w:rsidR="003234D0">
        <w:br/>
      </w:r>
      <w:r>
        <w:t xml:space="preserve">ve kterém je </w:t>
      </w:r>
      <w:r w:rsidRPr="00FA36C8">
        <w:t>poplatník povinen</w:t>
      </w:r>
      <w:r>
        <w:t xml:space="preserve"> svoji povinnost</w:t>
      </w:r>
      <w:r w:rsidRPr="00FA36C8">
        <w:t xml:space="preserve"> splnit</w:t>
      </w:r>
      <w:r>
        <w:t>,</w:t>
      </w:r>
      <w:r w:rsidRPr="00FA36C8">
        <w:t xml:space="preserve"> nejblíže následující pracovní den</w:t>
      </w:r>
      <w:r>
        <w:t>.</w:t>
      </w:r>
    </w:p>
    <w:p w:rsidR="003E69ED" w:rsidRDefault="003E69ED" w:rsidP="003E69ED">
      <w:pPr>
        <w:tabs>
          <w:tab w:val="left" w:pos="4161"/>
          <w:tab w:val="left" w:pos="6783"/>
        </w:tabs>
        <w:ind w:left="426" w:hanging="426"/>
        <w:jc w:val="both"/>
      </w:pPr>
    </w:p>
    <w:p w:rsidR="003E69ED" w:rsidRPr="00426352" w:rsidRDefault="003E69ED" w:rsidP="003E69ED">
      <w:pPr>
        <w:jc w:val="center"/>
        <w:outlineLvl w:val="0"/>
        <w:rPr>
          <w:b/>
          <w:i/>
        </w:rPr>
      </w:pPr>
      <w:r w:rsidRPr="00426352">
        <w:rPr>
          <w:b/>
          <w:i/>
        </w:rPr>
        <w:t xml:space="preserve">Článek </w:t>
      </w:r>
      <w:r>
        <w:rPr>
          <w:b/>
          <w:i/>
        </w:rPr>
        <w:t>7</w:t>
      </w:r>
    </w:p>
    <w:p w:rsidR="003E69ED" w:rsidRDefault="003E69ED" w:rsidP="003E69ED">
      <w:pPr>
        <w:tabs>
          <w:tab w:val="left" w:pos="741"/>
          <w:tab w:val="left" w:pos="4161"/>
          <w:tab w:val="left" w:pos="6783"/>
        </w:tabs>
        <w:jc w:val="center"/>
        <w:rPr>
          <w:b/>
        </w:rPr>
      </w:pPr>
      <w:r w:rsidRPr="006F460A">
        <w:rPr>
          <w:b/>
        </w:rPr>
        <w:t>Osvobození od poplatku</w:t>
      </w:r>
    </w:p>
    <w:p w:rsidR="003E69ED" w:rsidRDefault="003E69ED" w:rsidP="003E69ED">
      <w:pPr>
        <w:tabs>
          <w:tab w:val="left" w:pos="741"/>
          <w:tab w:val="left" w:pos="4161"/>
          <w:tab w:val="left" w:pos="6783"/>
        </w:tabs>
        <w:jc w:val="center"/>
      </w:pPr>
    </w:p>
    <w:p w:rsidR="003E69ED" w:rsidRDefault="003E69ED" w:rsidP="00FA550B">
      <w:pPr>
        <w:tabs>
          <w:tab w:val="left" w:pos="4161"/>
        </w:tabs>
        <w:ind w:left="426" w:hanging="426"/>
        <w:jc w:val="both"/>
        <w:rPr>
          <w:b/>
          <w:u w:val="single"/>
        </w:rPr>
      </w:pPr>
      <w:r>
        <w:t xml:space="preserve">(1) Poplatek se neplatí z akcí pořádaných na veřejném prostranství, jejichž celý výtěžek </w:t>
      </w:r>
      <w:r w:rsidR="003234D0">
        <w:br/>
      </w:r>
      <w:r>
        <w:t>je</w:t>
      </w:r>
      <w:r w:rsidR="003234D0">
        <w:t xml:space="preserve"> </w:t>
      </w:r>
      <w:r>
        <w:t>odveden na charitativní a veřejně prospěšné účely</w:t>
      </w:r>
      <w:r w:rsidR="00C00D97">
        <w:t xml:space="preserve"> (§ 4 odst. 1 zákona o místních poplatcích)</w:t>
      </w:r>
      <w:r>
        <w:t>.</w:t>
      </w:r>
      <w:r>
        <w:rPr>
          <w:b/>
          <w:u w:val="single"/>
        </w:rPr>
        <w:t xml:space="preserve"> </w:t>
      </w:r>
    </w:p>
    <w:p w:rsidR="003E69ED" w:rsidRDefault="003E69ED" w:rsidP="003E69ED">
      <w:pPr>
        <w:tabs>
          <w:tab w:val="left" w:pos="4161"/>
        </w:tabs>
        <w:ind w:left="426" w:hanging="426"/>
        <w:jc w:val="both"/>
      </w:pPr>
      <w:r>
        <w:t xml:space="preserve">(2) </w:t>
      </w:r>
      <w:r w:rsidRPr="00677992">
        <w:t xml:space="preserve">Údaj rozhodný pro osvobození dle odst. </w:t>
      </w:r>
      <w:r>
        <w:t>1</w:t>
      </w:r>
      <w:r w:rsidRPr="00677992">
        <w:t xml:space="preserve"> tohoto článku je poplatník povinen ohlásit ve lhůtě do </w:t>
      </w:r>
      <w:r>
        <w:t>30</w:t>
      </w:r>
      <w:r w:rsidRPr="00677992">
        <w:t xml:space="preserve"> dnů</w:t>
      </w:r>
      <w:r>
        <w:t>.</w:t>
      </w:r>
    </w:p>
    <w:p w:rsidR="003E69ED" w:rsidRDefault="003234D0" w:rsidP="003E69ED">
      <w:pPr>
        <w:tabs>
          <w:tab w:val="left" w:pos="4161"/>
        </w:tabs>
        <w:ind w:left="426" w:hanging="426"/>
        <w:jc w:val="both"/>
      </w:pPr>
      <w:r>
        <w:t xml:space="preserve">(3) </w:t>
      </w:r>
      <w:r w:rsidR="003E69ED" w:rsidRPr="00677992">
        <w:t xml:space="preserve">V případě, že poplatník nesplní povinnost ohlásit údaj rozhodný pro osvobození ve lhůtách stanovených touto vyhláškou nebo zákonem, nárok na osvobození </w:t>
      </w:r>
      <w:r w:rsidR="003E69ED">
        <w:t xml:space="preserve">dle § 14a </w:t>
      </w:r>
      <w:r>
        <w:br/>
      </w:r>
      <w:r w:rsidR="003E69ED">
        <w:t xml:space="preserve">odst. 6 zákona o místních poplatcích </w:t>
      </w:r>
      <w:r w:rsidR="003E69ED" w:rsidRPr="00677992">
        <w:t>zaniká</w:t>
      </w:r>
      <w:r w:rsidR="003E69ED">
        <w:t>.</w:t>
      </w:r>
    </w:p>
    <w:p w:rsidR="003E69ED" w:rsidRDefault="003E69ED" w:rsidP="003E69ED">
      <w:pPr>
        <w:tabs>
          <w:tab w:val="left" w:pos="741"/>
          <w:tab w:val="left" w:pos="4161"/>
          <w:tab w:val="left" w:pos="6783"/>
        </w:tabs>
      </w:pPr>
    </w:p>
    <w:p w:rsidR="003E69ED" w:rsidRDefault="003E69ED" w:rsidP="003E69ED">
      <w:pPr>
        <w:jc w:val="center"/>
        <w:outlineLvl w:val="0"/>
      </w:pPr>
      <w:r w:rsidRPr="00426352">
        <w:rPr>
          <w:b/>
          <w:i/>
        </w:rPr>
        <w:t xml:space="preserve">Článek </w:t>
      </w:r>
      <w:r>
        <w:rPr>
          <w:b/>
          <w:i/>
        </w:rPr>
        <w:t>8</w:t>
      </w:r>
    </w:p>
    <w:p w:rsidR="003E69ED" w:rsidRDefault="003E69ED" w:rsidP="003E69ED">
      <w:pPr>
        <w:tabs>
          <w:tab w:val="left" w:pos="741"/>
          <w:tab w:val="left" w:pos="4161"/>
          <w:tab w:val="left" w:pos="6783"/>
        </w:tabs>
        <w:jc w:val="center"/>
        <w:rPr>
          <w:b/>
        </w:rPr>
      </w:pPr>
      <w:r>
        <w:rPr>
          <w:b/>
        </w:rPr>
        <w:t>Navýšení poplatku</w:t>
      </w:r>
    </w:p>
    <w:p w:rsidR="003E69ED" w:rsidRPr="002E526E" w:rsidRDefault="003E69ED" w:rsidP="003E69ED">
      <w:pPr>
        <w:tabs>
          <w:tab w:val="left" w:pos="741"/>
          <w:tab w:val="left" w:pos="4161"/>
          <w:tab w:val="left" w:pos="6783"/>
        </w:tabs>
        <w:jc w:val="center"/>
        <w:rPr>
          <w:b/>
        </w:rPr>
      </w:pPr>
    </w:p>
    <w:p w:rsidR="003E69ED" w:rsidRDefault="003E69ED" w:rsidP="003E69ED">
      <w:pPr>
        <w:tabs>
          <w:tab w:val="left" w:pos="741"/>
          <w:tab w:val="left" w:pos="4161"/>
          <w:tab w:val="left" w:pos="6783"/>
        </w:tabs>
        <w:ind w:left="426" w:hanging="426"/>
        <w:jc w:val="both"/>
      </w:pPr>
      <w:proofErr w:type="gramStart"/>
      <w:r>
        <w:t xml:space="preserve">(1) </w:t>
      </w:r>
      <w:r w:rsidR="003234D0">
        <w:t xml:space="preserve"> </w:t>
      </w:r>
      <w:r>
        <w:t>Nebudou</w:t>
      </w:r>
      <w:proofErr w:type="gramEnd"/>
      <w:r>
        <w:t xml:space="preserve">-li poplatky zaplaceny poplatníkem včas nebo ve správné výši, vyměří mu správce poplatku dle § 11 odst. 1 zákona o místních poplatcích, poplatek platebním výměrem nebo hromadným předpisným seznamem. </w:t>
      </w:r>
    </w:p>
    <w:p w:rsidR="003E69ED" w:rsidRDefault="003E69ED" w:rsidP="003E69ED">
      <w:pPr>
        <w:tabs>
          <w:tab w:val="left" w:pos="741"/>
          <w:tab w:val="left" w:pos="4161"/>
          <w:tab w:val="left" w:pos="6783"/>
        </w:tabs>
        <w:ind w:left="426" w:hanging="426"/>
        <w:jc w:val="both"/>
      </w:pPr>
      <w:r>
        <w:t>(2) Včas nezaplacené poplatky nebo část těchto poplatků může správce poplatku zvýšit až na trojnásobek; toto navýšení je dle § 11 odst. 3 zákona o místních poplatcích, příslušenstvím poplatku sledující jeho osud.</w:t>
      </w:r>
    </w:p>
    <w:p w:rsidR="00FF01A1" w:rsidRDefault="00FF01A1" w:rsidP="00FF01A1">
      <w:pPr>
        <w:tabs>
          <w:tab w:val="left" w:pos="741"/>
          <w:tab w:val="left" w:pos="4161"/>
          <w:tab w:val="left" w:pos="6783"/>
        </w:tabs>
        <w:jc w:val="both"/>
      </w:pPr>
    </w:p>
    <w:p w:rsidR="003234D0" w:rsidRPr="00AD0F6A" w:rsidRDefault="003234D0" w:rsidP="003234D0">
      <w:pPr>
        <w:jc w:val="center"/>
        <w:outlineLvl w:val="0"/>
      </w:pPr>
      <w:r w:rsidRPr="00AD0F6A">
        <w:rPr>
          <w:b/>
          <w:i/>
        </w:rPr>
        <w:t>Článek 9</w:t>
      </w:r>
    </w:p>
    <w:p w:rsidR="003234D0" w:rsidRPr="00AD0F6A" w:rsidRDefault="003234D0" w:rsidP="003234D0">
      <w:pPr>
        <w:tabs>
          <w:tab w:val="left" w:pos="741"/>
          <w:tab w:val="left" w:pos="4161"/>
          <w:tab w:val="left" w:pos="6783"/>
        </w:tabs>
        <w:jc w:val="center"/>
        <w:rPr>
          <w:b/>
        </w:rPr>
      </w:pPr>
      <w:r w:rsidRPr="00AD0F6A">
        <w:rPr>
          <w:b/>
        </w:rPr>
        <w:t>Zruš</w:t>
      </w:r>
      <w:r w:rsidR="00C875B7" w:rsidRPr="00AD0F6A">
        <w:rPr>
          <w:b/>
        </w:rPr>
        <w:t>ovací</w:t>
      </w:r>
      <w:r w:rsidRPr="00AD0F6A">
        <w:rPr>
          <w:b/>
        </w:rPr>
        <w:t xml:space="preserve"> ustanovení</w:t>
      </w:r>
    </w:p>
    <w:p w:rsidR="003234D0" w:rsidRPr="00AD0F6A" w:rsidRDefault="003234D0" w:rsidP="003234D0">
      <w:pPr>
        <w:tabs>
          <w:tab w:val="left" w:pos="741"/>
          <w:tab w:val="left" w:pos="4161"/>
          <w:tab w:val="left" w:pos="6783"/>
        </w:tabs>
        <w:jc w:val="center"/>
        <w:rPr>
          <w:b/>
        </w:rPr>
      </w:pPr>
    </w:p>
    <w:p w:rsidR="003234D0" w:rsidRPr="00AD0F6A" w:rsidRDefault="00A70CCD" w:rsidP="00A70CCD">
      <w:pPr>
        <w:tabs>
          <w:tab w:val="left" w:pos="741"/>
          <w:tab w:val="left" w:pos="4161"/>
          <w:tab w:val="left" w:pos="6783"/>
        </w:tabs>
        <w:jc w:val="both"/>
      </w:pPr>
      <w:r>
        <w:t xml:space="preserve">       </w:t>
      </w:r>
      <w:bookmarkStart w:id="0" w:name="_GoBack"/>
      <w:bookmarkEnd w:id="0"/>
      <w:r w:rsidR="003234D0" w:rsidRPr="00AD0F6A">
        <w:t>Zrušuje se obecně závazná vyhláška č. 3/201</w:t>
      </w:r>
      <w:r w:rsidR="00F92E15" w:rsidRPr="00AD0F6A">
        <w:t>9</w:t>
      </w:r>
      <w:r w:rsidR="003234D0" w:rsidRPr="00AD0F6A">
        <w:t>, o místním poplatku za užívání veřejného prostranství</w:t>
      </w:r>
      <w:r w:rsidR="00E028C4" w:rsidRPr="00AD0F6A">
        <w:t>,</w:t>
      </w:r>
      <w:r w:rsidR="003234D0" w:rsidRPr="00AD0F6A">
        <w:t xml:space="preserve"> </w:t>
      </w:r>
      <w:r w:rsidR="00E028C4" w:rsidRPr="00AD0F6A">
        <w:t xml:space="preserve">schválena dne </w:t>
      </w:r>
      <w:proofErr w:type="gramStart"/>
      <w:r w:rsidR="00E028C4" w:rsidRPr="00AD0F6A">
        <w:t>13.11.2019</w:t>
      </w:r>
      <w:proofErr w:type="gramEnd"/>
      <w:r w:rsidR="003234D0" w:rsidRPr="00AD0F6A">
        <w:t xml:space="preserve">. </w:t>
      </w:r>
    </w:p>
    <w:p w:rsidR="003234D0" w:rsidRPr="00AD0F6A" w:rsidRDefault="003234D0" w:rsidP="003234D0">
      <w:pPr>
        <w:tabs>
          <w:tab w:val="left" w:pos="741"/>
          <w:tab w:val="left" w:pos="4161"/>
          <w:tab w:val="left" w:pos="6783"/>
        </w:tabs>
        <w:ind w:left="426" w:hanging="426"/>
        <w:jc w:val="both"/>
      </w:pPr>
    </w:p>
    <w:p w:rsidR="003E69ED" w:rsidRPr="00426352" w:rsidRDefault="003E69ED" w:rsidP="003E69ED">
      <w:pPr>
        <w:jc w:val="center"/>
        <w:outlineLvl w:val="0"/>
        <w:rPr>
          <w:b/>
          <w:i/>
        </w:rPr>
      </w:pPr>
      <w:r w:rsidRPr="00AD0F6A">
        <w:rPr>
          <w:b/>
          <w:i/>
        </w:rPr>
        <w:t xml:space="preserve">Článek </w:t>
      </w:r>
      <w:r w:rsidR="003234D0" w:rsidRPr="00AD0F6A">
        <w:rPr>
          <w:b/>
          <w:i/>
        </w:rPr>
        <w:t>10</w:t>
      </w:r>
      <w:r w:rsidR="003234D0">
        <w:rPr>
          <w:b/>
          <w:i/>
        </w:rPr>
        <w:t xml:space="preserve"> </w:t>
      </w:r>
    </w:p>
    <w:p w:rsidR="003E69ED" w:rsidRPr="00AD0F6A" w:rsidRDefault="003E69ED" w:rsidP="003E69ED">
      <w:pPr>
        <w:tabs>
          <w:tab w:val="left" w:pos="741"/>
          <w:tab w:val="left" w:pos="4161"/>
          <w:tab w:val="left" w:pos="6783"/>
        </w:tabs>
        <w:jc w:val="center"/>
        <w:rPr>
          <w:b/>
        </w:rPr>
      </w:pPr>
      <w:r w:rsidRPr="00AD0F6A">
        <w:rPr>
          <w:b/>
        </w:rPr>
        <w:t>Účinnost</w:t>
      </w:r>
    </w:p>
    <w:p w:rsidR="003E69ED" w:rsidRPr="00AD0F6A" w:rsidRDefault="003E69ED" w:rsidP="003E69ED">
      <w:pPr>
        <w:tabs>
          <w:tab w:val="left" w:pos="741"/>
          <w:tab w:val="left" w:pos="4161"/>
          <w:tab w:val="left" w:pos="6783"/>
        </w:tabs>
        <w:jc w:val="center"/>
        <w:rPr>
          <w:b/>
        </w:rPr>
      </w:pPr>
    </w:p>
    <w:p w:rsidR="003E69ED" w:rsidRDefault="00E028C4" w:rsidP="003E69ED">
      <w:pPr>
        <w:tabs>
          <w:tab w:val="left" w:pos="741"/>
          <w:tab w:val="left" w:pos="4161"/>
          <w:tab w:val="left" w:pos="6783"/>
        </w:tabs>
        <w:outlineLvl w:val="0"/>
      </w:pPr>
      <w:r w:rsidRPr="00AD0F6A">
        <w:t xml:space="preserve">        </w:t>
      </w:r>
      <w:r w:rsidR="003E69ED" w:rsidRPr="00AD0F6A">
        <w:t xml:space="preserve">Tato </w:t>
      </w:r>
      <w:r w:rsidR="00A70CCD">
        <w:t xml:space="preserve">obecně závazná </w:t>
      </w:r>
      <w:r w:rsidR="003E69ED" w:rsidRPr="00AD0F6A">
        <w:t xml:space="preserve">vyhláška nabývá účinnosti dnem </w:t>
      </w:r>
      <w:proofErr w:type="gramStart"/>
      <w:r w:rsidR="003234D0" w:rsidRPr="00AD0F6A">
        <w:t>18.05.2023</w:t>
      </w:r>
      <w:proofErr w:type="gramEnd"/>
      <w:r w:rsidR="003234D0" w:rsidRPr="00AD0F6A">
        <w:t>.</w:t>
      </w:r>
      <w:r w:rsidR="003E69ED" w:rsidRPr="003234D0">
        <w:rPr>
          <w:color w:val="FF0000"/>
        </w:rPr>
        <w:t xml:space="preserve">     </w:t>
      </w:r>
    </w:p>
    <w:p w:rsidR="003E69ED" w:rsidRDefault="003E69ED" w:rsidP="003E69ED">
      <w:pPr>
        <w:tabs>
          <w:tab w:val="left" w:pos="741"/>
          <w:tab w:val="left" w:pos="4161"/>
          <w:tab w:val="left" w:pos="6783"/>
        </w:tabs>
      </w:pPr>
    </w:p>
    <w:p w:rsidR="003E69ED" w:rsidRDefault="003E69ED" w:rsidP="003E69ED">
      <w:pPr>
        <w:tabs>
          <w:tab w:val="left" w:pos="4161"/>
        </w:tabs>
        <w:ind w:left="720"/>
      </w:pPr>
    </w:p>
    <w:p w:rsidR="003E69ED" w:rsidRDefault="003E69ED" w:rsidP="003E69ED">
      <w:pPr>
        <w:tabs>
          <w:tab w:val="left" w:pos="4161"/>
        </w:tabs>
      </w:pPr>
    </w:p>
    <w:p w:rsidR="003E69ED" w:rsidRDefault="003E69ED" w:rsidP="003E69ED">
      <w:pPr>
        <w:tabs>
          <w:tab w:val="left" w:pos="4161"/>
        </w:tabs>
      </w:pPr>
      <w:r>
        <w:t xml:space="preserve">      ……………………………….                                      …………………………………</w:t>
      </w:r>
    </w:p>
    <w:p w:rsidR="003E69ED" w:rsidRDefault="003E69ED" w:rsidP="003E69ED">
      <w:pPr>
        <w:tabs>
          <w:tab w:val="center" w:pos="1824"/>
          <w:tab w:val="center" w:pos="7182"/>
        </w:tabs>
      </w:pPr>
      <w:r>
        <w:tab/>
        <w:t>Horst Schleicher</w:t>
      </w:r>
      <w:r w:rsidR="00B405C0">
        <w:t xml:space="preserve"> v.r.</w:t>
      </w:r>
      <w:r>
        <w:tab/>
        <w:t>Ing. Martin Frank</w:t>
      </w:r>
      <w:r w:rsidR="00B405C0">
        <w:t xml:space="preserve"> </w:t>
      </w:r>
      <w:proofErr w:type="gramStart"/>
      <w:r w:rsidR="00B405C0">
        <w:t>v.r.</w:t>
      </w:r>
      <w:proofErr w:type="gramEnd"/>
    </w:p>
    <w:p w:rsidR="005D1E54" w:rsidRDefault="003E69ED" w:rsidP="003E69ED">
      <w:pPr>
        <w:tabs>
          <w:tab w:val="left" w:pos="4161"/>
        </w:tabs>
        <w:rPr>
          <w:sz w:val="20"/>
          <w:szCs w:val="20"/>
        </w:rPr>
      </w:pPr>
      <w:r>
        <w:t xml:space="preserve">                 </w:t>
      </w:r>
      <w:r w:rsidRPr="009C3A85">
        <w:rPr>
          <w:sz w:val="20"/>
          <w:szCs w:val="20"/>
        </w:rPr>
        <w:t xml:space="preserve">místostarosta </w:t>
      </w:r>
      <w:proofErr w:type="gramStart"/>
      <w:r>
        <w:rPr>
          <w:sz w:val="20"/>
          <w:szCs w:val="20"/>
        </w:rPr>
        <w:t>města</w:t>
      </w:r>
      <w:r w:rsidRPr="009C3A85"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9C3A85">
        <w:rPr>
          <w:sz w:val="20"/>
          <w:szCs w:val="20"/>
        </w:rPr>
        <w:t>starosta</w:t>
      </w:r>
      <w:proofErr w:type="gramEnd"/>
      <w:r w:rsidRPr="009C3A85">
        <w:rPr>
          <w:sz w:val="20"/>
          <w:szCs w:val="20"/>
        </w:rPr>
        <w:t xml:space="preserve"> </w:t>
      </w:r>
      <w:r>
        <w:rPr>
          <w:sz w:val="20"/>
          <w:szCs w:val="20"/>
        </w:rPr>
        <w:t>města</w:t>
      </w:r>
    </w:p>
    <w:p w:rsidR="00551CE0" w:rsidRPr="004617B1" w:rsidRDefault="00551CE0" w:rsidP="00551CE0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551CE0" w:rsidRPr="004617B1" w:rsidSect="00A70CCD">
      <w:headerReference w:type="default" r:id="rId13"/>
      <w:footerReference w:type="default" r:id="rId14"/>
      <w:footerReference w:type="first" r:id="rId15"/>
      <w:pgSz w:w="11906" w:h="16838"/>
      <w:pgMar w:top="930" w:right="991" w:bottom="709" w:left="1417" w:header="426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33" w:rsidRDefault="001E3F33" w:rsidP="003638D3">
      <w:r>
        <w:separator/>
      </w:r>
    </w:p>
  </w:endnote>
  <w:endnote w:type="continuationSeparator" w:id="0">
    <w:p w:rsidR="001E3F33" w:rsidRDefault="001E3F33" w:rsidP="0036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200" w:rsidRDefault="00AC0200" w:rsidP="003638D3">
    <w:pPr>
      <w:pStyle w:val="Zpat"/>
      <w:ind w:right="36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70CCD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70CCD">
      <w:rPr>
        <w:rStyle w:val="slostrnky"/>
        <w:noProof/>
      </w:rPr>
      <w:t>3</w:t>
    </w:r>
    <w:r>
      <w:rPr>
        <w:rStyle w:val="slostrnky"/>
      </w:rPr>
      <w:fldChar w:fldCharType="end"/>
    </w:r>
  </w:p>
  <w:p w:rsidR="00AC0200" w:rsidRDefault="00AC020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CD" w:rsidRDefault="00A70CCD" w:rsidP="00A70CCD">
    <w:pPr>
      <w:pStyle w:val="Zpat"/>
      <w:ind w:right="36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A70CCD" w:rsidRDefault="00A70C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33" w:rsidRDefault="001E3F33" w:rsidP="003638D3">
      <w:r>
        <w:separator/>
      </w:r>
    </w:p>
  </w:footnote>
  <w:footnote w:type="continuationSeparator" w:id="0">
    <w:p w:rsidR="001E3F33" w:rsidRDefault="001E3F33" w:rsidP="00363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CD" w:rsidRPr="00F74AAF" w:rsidRDefault="00A70CCD" w:rsidP="00A70CCD">
    <w:pPr>
      <w:rPr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7BA9827" wp14:editId="7C6C038E">
          <wp:simplePos x="0" y="0"/>
          <wp:positionH relativeFrom="column">
            <wp:posOffset>1623695</wp:posOffset>
          </wp:positionH>
          <wp:positionV relativeFrom="paragraph">
            <wp:posOffset>-45720</wp:posOffset>
          </wp:positionV>
          <wp:extent cx="283845" cy="335280"/>
          <wp:effectExtent l="0" t="0" r="1905" b="7620"/>
          <wp:wrapNone/>
          <wp:docPr id="1" name="Obrázek 1" descr="C:\Users\Uzivatel\Desktop\ZNAK MĚSTA KRÁSNÉ ÚDOLÍ BAR 100%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Uzivatel\Desktop\ZNAK MĚSTA KRÁSNÉ ÚDOLÍ BAR 10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72"/>
        <w:szCs w:val="72"/>
      </w:rPr>
      <w:t xml:space="preserve">                    </w:t>
    </w:r>
    <w:r w:rsidRPr="00F74AAF">
      <w:rPr>
        <w:b/>
        <w:sz w:val="28"/>
        <w:szCs w:val="28"/>
        <w:u w:val="single"/>
      </w:rPr>
      <w:t>Město Krásné Údolí</w:t>
    </w:r>
  </w:p>
  <w:p w:rsidR="00A70CCD" w:rsidRDefault="00A70CCD" w:rsidP="00A70CCD">
    <w:pPr>
      <w:pStyle w:val="Bezmezer"/>
      <w:ind w:left="-426"/>
    </w:pPr>
    <w:r w:rsidRPr="007252D8">
      <w:t xml:space="preserve"> </w:t>
    </w:r>
    <w:r>
      <w:t xml:space="preserve">       </w:t>
    </w:r>
  </w:p>
  <w:p w:rsidR="00A70CCD" w:rsidRPr="00735ECB" w:rsidRDefault="00A70CCD" w:rsidP="00A70CCD">
    <w:pPr>
      <w:pStyle w:val="Bezmezer"/>
      <w:ind w:left="-426"/>
      <w:rPr>
        <w:sz w:val="28"/>
        <w:szCs w:val="28"/>
      </w:rPr>
    </w:pPr>
    <w:r>
      <w:t>----------------------------------------------------------------------------------------------------------------------</w:t>
    </w:r>
  </w:p>
  <w:p w:rsidR="00A70CCD" w:rsidRDefault="00A70CC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679D"/>
    <w:multiLevelType w:val="hybridMultilevel"/>
    <w:tmpl w:val="6886767A"/>
    <w:lvl w:ilvl="0" w:tplc="0B7E5A78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D517286"/>
    <w:multiLevelType w:val="hybridMultilevel"/>
    <w:tmpl w:val="D846815E"/>
    <w:lvl w:ilvl="0" w:tplc="DCCE6F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0C4E04"/>
    <w:multiLevelType w:val="hybridMultilevel"/>
    <w:tmpl w:val="45E61A00"/>
    <w:lvl w:ilvl="0" w:tplc="CBC4A866">
      <w:start w:val="1"/>
      <w:numFmt w:val="decimal"/>
      <w:lvlText w:val="(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B048F"/>
    <w:multiLevelType w:val="hybridMultilevel"/>
    <w:tmpl w:val="94FCF4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12969"/>
    <w:multiLevelType w:val="hybridMultilevel"/>
    <w:tmpl w:val="ABAC6024"/>
    <w:lvl w:ilvl="0" w:tplc="441AE752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970BFA"/>
    <w:multiLevelType w:val="hybridMultilevel"/>
    <w:tmpl w:val="5AC8073C"/>
    <w:lvl w:ilvl="0" w:tplc="BC5CD062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41700B"/>
    <w:multiLevelType w:val="hybridMultilevel"/>
    <w:tmpl w:val="7E0C016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E0078F"/>
    <w:multiLevelType w:val="hybridMultilevel"/>
    <w:tmpl w:val="72B274F4"/>
    <w:lvl w:ilvl="0" w:tplc="8EAE53BA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CBB6B17"/>
    <w:multiLevelType w:val="hybridMultilevel"/>
    <w:tmpl w:val="7AFA62C8"/>
    <w:lvl w:ilvl="0" w:tplc="5908FFA0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503"/>
    <w:multiLevelType w:val="hybridMultilevel"/>
    <w:tmpl w:val="82E02D7A"/>
    <w:lvl w:ilvl="0" w:tplc="04EE82DA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6E139C"/>
    <w:multiLevelType w:val="hybridMultilevel"/>
    <w:tmpl w:val="EF0C59F2"/>
    <w:lvl w:ilvl="0" w:tplc="265AAF5C">
      <w:start w:val="1"/>
      <w:numFmt w:val="decimal"/>
      <w:lvlText w:val="(%1)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70F0A63"/>
    <w:multiLevelType w:val="hybridMultilevel"/>
    <w:tmpl w:val="18222BE8"/>
    <w:lvl w:ilvl="0" w:tplc="02C215C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54850"/>
    <w:multiLevelType w:val="hybridMultilevel"/>
    <w:tmpl w:val="2744BBDE"/>
    <w:lvl w:ilvl="0" w:tplc="B8AAF330">
      <w:start w:val="1"/>
      <w:numFmt w:val="decimal"/>
      <w:lvlText w:val="(%1)"/>
      <w:lvlJc w:val="left"/>
      <w:pPr>
        <w:ind w:left="11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4" w:hanging="360"/>
      </w:pPr>
    </w:lvl>
    <w:lvl w:ilvl="2" w:tplc="0405001B" w:tentative="1">
      <w:start w:val="1"/>
      <w:numFmt w:val="lowerRoman"/>
      <w:lvlText w:val="%3."/>
      <w:lvlJc w:val="right"/>
      <w:pPr>
        <w:ind w:left="2544" w:hanging="180"/>
      </w:pPr>
    </w:lvl>
    <w:lvl w:ilvl="3" w:tplc="0405000F" w:tentative="1">
      <w:start w:val="1"/>
      <w:numFmt w:val="decimal"/>
      <w:lvlText w:val="%4."/>
      <w:lvlJc w:val="left"/>
      <w:pPr>
        <w:ind w:left="3264" w:hanging="360"/>
      </w:pPr>
    </w:lvl>
    <w:lvl w:ilvl="4" w:tplc="04050019" w:tentative="1">
      <w:start w:val="1"/>
      <w:numFmt w:val="lowerLetter"/>
      <w:lvlText w:val="%5."/>
      <w:lvlJc w:val="left"/>
      <w:pPr>
        <w:ind w:left="3984" w:hanging="360"/>
      </w:pPr>
    </w:lvl>
    <w:lvl w:ilvl="5" w:tplc="0405001B" w:tentative="1">
      <w:start w:val="1"/>
      <w:numFmt w:val="lowerRoman"/>
      <w:lvlText w:val="%6."/>
      <w:lvlJc w:val="right"/>
      <w:pPr>
        <w:ind w:left="4704" w:hanging="180"/>
      </w:pPr>
    </w:lvl>
    <w:lvl w:ilvl="6" w:tplc="0405000F" w:tentative="1">
      <w:start w:val="1"/>
      <w:numFmt w:val="decimal"/>
      <w:lvlText w:val="%7."/>
      <w:lvlJc w:val="left"/>
      <w:pPr>
        <w:ind w:left="5424" w:hanging="360"/>
      </w:pPr>
    </w:lvl>
    <w:lvl w:ilvl="7" w:tplc="04050019" w:tentative="1">
      <w:start w:val="1"/>
      <w:numFmt w:val="lowerLetter"/>
      <w:lvlText w:val="%8."/>
      <w:lvlJc w:val="left"/>
      <w:pPr>
        <w:ind w:left="6144" w:hanging="360"/>
      </w:pPr>
    </w:lvl>
    <w:lvl w:ilvl="8" w:tplc="040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5">
    <w:nsid w:val="7E537C58"/>
    <w:multiLevelType w:val="hybridMultilevel"/>
    <w:tmpl w:val="0F98BF0C"/>
    <w:lvl w:ilvl="0" w:tplc="B04CF528">
      <w:start w:val="1"/>
      <w:numFmt w:val="lowerLetter"/>
      <w:lvlText w:val="%1)"/>
      <w:lvlJc w:val="left"/>
      <w:pPr>
        <w:tabs>
          <w:tab w:val="num" w:pos="1369"/>
        </w:tabs>
        <w:ind w:left="1048" w:hanging="1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8"/>
        </w:tabs>
        <w:ind w:left="19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8"/>
        </w:tabs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8"/>
        </w:tabs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8"/>
        </w:tabs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8"/>
        </w:tabs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8"/>
        </w:tabs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8"/>
        </w:tabs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8"/>
        </w:tabs>
        <w:ind w:left="6998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3"/>
  </w:num>
  <w:num w:numId="13">
    <w:abstractNumId w:val="14"/>
  </w:num>
  <w:num w:numId="14">
    <w:abstractNumId w:val="2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7BA"/>
    <w:rsid w:val="00010D6A"/>
    <w:rsid w:val="000163E6"/>
    <w:rsid w:val="00047781"/>
    <w:rsid w:val="00054C37"/>
    <w:rsid w:val="00062E9C"/>
    <w:rsid w:val="000B08D5"/>
    <w:rsid w:val="00107AEC"/>
    <w:rsid w:val="001133E4"/>
    <w:rsid w:val="00130096"/>
    <w:rsid w:val="001533F1"/>
    <w:rsid w:val="00191C91"/>
    <w:rsid w:val="001C394C"/>
    <w:rsid w:val="001D0F26"/>
    <w:rsid w:val="001E3F33"/>
    <w:rsid w:val="003234D0"/>
    <w:rsid w:val="003638D3"/>
    <w:rsid w:val="00384AB7"/>
    <w:rsid w:val="00390CED"/>
    <w:rsid w:val="003E3125"/>
    <w:rsid w:val="003E69ED"/>
    <w:rsid w:val="003F142A"/>
    <w:rsid w:val="0041193C"/>
    <w:rsid w:val="00420290"/>
    <w:rsid w:val="004217BA"/>
    <w:rsid w:val="004606B6"/>
    <w:rsid w:val="0048615D"/>
    <w:rsid w:val="00504197"/>
    <w:rsid w:val="005176D6"/>
    <w:rsid w:val="00546189"/>
    <w:rsid w:val="00551CE0"/>
    <w:rsid w:val="00556D6B"/>
    <w:rsid w:val="005A3072"/>
    <w:rsid w:val="005D1CC0"/>
    <w:rsid w:val="005D1E54"/>
    <w:rsid w:val="0062711E"/>
    <w:rsid w:val="0064241E"/>
    <w:rsid w:val="00643F50"/>
    <w:rsid w:val="00652ABF"/>
    <w:rsid w:val="006B6510"/>
    <w:rsid w:val="006B6628"/>
    <w:rsid w:val="006D313E"/>
    <w:rsid w:val="006F44AF"/>
    <w:rsid w:val="00717E0B"/>
    <w:rsid w:val="00762062"/>
    <w:rsid w:val="007702A1"/>
    <w:rsid w:val="0077782A"/>
    <w:rsid w:val="007C02D9"/>
    <w:rsid w:val="007D3CFB"/>
    <w:rsid w:val="007E09FC"/>
    <w:rsid w:val="007E7ED4"/>
    <w:rsid w:val="007F4497"/>
    <w:rsid w:val="00815260"/>
    <w:rsid w:val="00840270"/>
    <w:rsid w:val="0086054E"/>
    <w:rsid w:val="00887147"/>
    <w:rsid w:val="008B4347"/>
    <w:rsid w:val="008C5465"/>
    <w:rsid w:val="008D7828"/>
    <w:rsid w:val="008E6E29"/>
    <w:rsid w:val="008F2FDF"/>
    <w:rsid w:val="0091178A"/>
    <w:rsid w:val="00946283"/>
    <w:rsid w:val="00946B0D"/>
    <w:rsid w:val="009A3ACD"/>
    <w:rsid w:val="009E41B7"/>
    <w:rsid w:val="009E6584"/>
    <w:rsid w:val="00A36764"/>
    <w:rsid w:val="00A549AD"/>
    <w:rsid w:val="00A70CCD"/>
    <w:rsid w:val="00AB037E"/>
    <w:rsid w:val="00AC0200"/>
    <w:rsid w:val="00AC0F0C"/>
    <w:rsid w:val="00AC78FB"/>
    <w:rsid w:val="00AD0F6A"/>
    <w:rsid w:val="00B0388F"/>
    <w:rsid w:val="00B232BA"/>
    <w:rsid w:val="00B26399"/>
    <w:rsid w:val="00B405C0"/>
    <w:rsid w:val="00B42C6D"/>
    <w:rsid w:val="00C00D97"/>
    <w:rsid w:val="00C40678"/>
    <w:rsid w:val="00C81D8A"/>
    <w:rsid w:val="00C875B7"/>
    <w:rsid w:val="00D04D04"/>
    <w:rsid w:val="00D26AC2"/>
    <w:rsid w:val="00DD094A"/>
    <w:rsid w:val="00DD7B07"/>
    <w:rsid w:val="00DF130B"/>
    <w:rsid w:val="00E028C4"/>
    <w:rsid w:val="00E06EBA"/>
    <w:rsid w:val="00E52327"/>
    <w:rsid w:val="00E7274C"/>
    <w:rsid w:val="00EA2821"/>
    <w:rsid w:val="00EB2026"/>
    <w:rsid w:val="00EB543A"/>
    <w:rsid w:val="00EE7B5F"/>
    <w:rsid w:val="00F92E15"/>
    <w:rsid w:val="00FA36C8"/>
    <w:rsid w:val="00FA550B"/>
    <w:rsid w:val="00FF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38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38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638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8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638D3"/>
  </w:style>
  <w:style w:type="paragraph" w:customStyle="1" w:styleId="slalnk">
    <w:name w:val="Čísla článků"/>
    <w:basedOn w:val="Normln"/>
    <w:rsid w:val="00EB54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B543A"/>
    <w:pPr>
      <w:spacing w:before="60" w:after="160"/>
    </w:pPr>
  </w:style>
  <w:style w:type="paragraph" w:styleId="Textpoznpodarou">
    <w:name w:val="footnote text"/>
    <w:basedOn w:val="Normln"/>
    <w:link w:val="TextpoznpodarouChar"/>
    <w:semiHidden/>
    <w:rsid w:val="00EB543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B543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B543A"/>
    <w:rPr>
      <w:vertAlign w:val="superscript"/>
    </w:rPr>
  </w:style>
  <w:style w:type="paragraph" w:styleId="Bezmezer">
    <w:name w:val="No Spacing"/>
    <w:link w:val="BezmezerChar"/>
    <w:uiPriority w:val="1"/>
    <w:qFormat/>
    <w:rsid w:val="000B0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8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8F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4347"/>
    <w:pPr>
      <w:ind w:left="720"/>
      <w:contextualSpacing/>
    </w:pPr>
  </w:style>
  <w:style w:type="character" w:styleId="Hypertextovodkaz">
    <w:name w:val="Hyperlink"/>
    <w:rsid w:val="003234D0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rsid w:val="003234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51C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51CE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1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38D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38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3638D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8D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638D3"/>
  </w:style>
  <w:style w:type="paragraph" w:customStyle="1" w:styleId="slalnk">
    <w:name w:val="Čísla článků"/>
    <w:basedOn w:val="Normln"/>
    <w:rsid w:val="00EB543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B543A"/>
    <w:pPr>
      <w:spacing w:before="60" w:after="160"/>
    </w:pPr>
  </w:style>
  <w:style w:type="paragraph" w:styleId="Textpoznpodarou">
    <w:name w:val="footnote text"/>
    <w:basedOn w:val="Normln"/>
    <w:link w:val="TextpoznpodarouChar"/>
    <w:semiHidden/>
    <w:rsid w:val="00EB543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B543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EB543A"/>
    <w:rPr>
      <w:vertAlign w:val="superscript"/>
    </w:rPr>
  </w:style>
  <w:style w:type="paragraph" w:styleId="Bezmezer">
    <w:name w:val="No Spacing"/>
    <w:link w:val="BezmezerChar"/>
    <w:uiPriority w:val="1"/>
    <w:qFormat/>
    <w:rsid w:val="000B0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78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78F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4347"/>
    <w:pPr>
      <w:ind w:left="720"/>
      <w:contextualSpacing/>
    </w:pPr>
  </w:style>
  <w:style w:type="character" w:styleId="Hypertextovodkaz">
    <w:name w:val="Hyperlink"/>
    <w:rsid w:val="003234D0"/>
    <w:rPr>
      <w:color w:val="0000FF"/>
      <w:u w:val="single"/>
    </w:rPr>
  </w:style>
  <w:style w:type="character" w:customStyle="1" w:styleId="BezmezerChar">
    <w:name w:val="Bez mezer Char"/>
    <w:link w:val="Bezmezer"/>
    <w:uiPriority w:val="1"/>
    <w:rsid w:val="003234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51CE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51CE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asneudoli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arosta@krasneudoli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ucetni@krasneudoli.c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DAB44-68AD-4874-8FA7-D55835EC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1141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66</cp:revision>
  <cp:lastPrinted>2023-04-06T05:50:00Z</cp:lastPrinted>
  <dcterms:created xsi:type="dcterms:W3CDTF">2012-10-26T09:29:00Z</dcterms:created>
  <dcterms:modified xsi:type="dcterms:W3CDTF">2023-04-06T05:51:00Z</dcterms:modified>
</cp:coreProperties>
</file>