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D26D" w14:textId="77777777" w:rsidR="00F91046" w:rsidRPr="007E5E45" w:rsidRDefault="00F91046" w:rsidP="00F91046">
      <w:pPr>
        <w:pStyle w:val="Nzev"/>
        <w:jc w:val="left"/>
        <w:rPr>
          <w:rFonts w:ascii="Garamond" w:hAnsi="Garamond"/>
          <w:sz w:val="24"/>
          <w:szCs w:val="24"/>
        </w:rPr>
      </w:pPr>
    </w:p>
    <w:p w14:paraId="3C0C6FB2" w14:textId="77777777" w:rsidR="00940AA0" w:rsidRPr="007E5E45" w:rsidRDefault="00EE64A1" w:rsidP="00F91046">
      <w:pPr>
        <w:pStyle w:val="Nzev"/>
        <w:rPr>
          <w:rFonts w:ascii="Garamond" w:hAnsi="Garamond"/>
          <w:sz w:val="24"/>
          <w:szCs w:val="24"/>
        </w:rPr>
      </w:pPr>
      <w:r w:rsidRPr="007E5E45">
        <w:rPr>
          <w:rFonts w:ascii="Garamond" w:hAnsi="Garamond"/>
          <w:noProof/>
          <w:sz w:val="24"/>
          <w:szCs w:val="24"/>
        </w:rPr>
        <w:drawing>
          <wp:inline distT="0" distB="0" distL="0" distR="0" wp14:anchorId="0ABD8754" wp14:editId="23FD6311">
            <wp:extent cx="1311910" cy="160591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1605915"/>
                    </a:xfrm>
                    <a:prstGeom prst="rect">
                      <a:avLst/>
                    </a:prstGeom>
                    <a:noFill/>
                    <a:ln>
                      <a:noFill/>
                    </a:ln>
                  </pic:spPr>
                </pic:pic>
              </a:graphicData>
            </a:graphic>
          </wp:inline>
        </w:drawing>
      </w:r>
    </w:p>
    <w:p w14:paraId="4425E02C" w14:textId="77777777" w:rsidR="00940AA0" w:rsidRPr="007E5E45" w:rsidRDefault="00940AA0" w:rsidP="00F91046">
      <w:pPr>
        <w:pStyle w:val="Nzev"/>
        <w:rPr>
          <w:rFonts w:ascii="Garamond" w:hAnsi="Garamond"/>
          <w:sz w:val="24"/>
          <w:szCs w:val="24"/>
        </w:rPr>
      </w:pPr>
    </w:p>
    <w:p w14:paraId="7C15D006" w14:textId="77777777" w:rsidR="00F91046" w:rsidRPr="007E5E45" w:rsidRDefault="00F91046" w:rsidP="00F91046">
      <w:pPr>
        <w:jc w:val="center"/>
        <w:rPr>
          <w:rFonts w:ascii="Garamond" w:hAnsi="Garamond" w:cs="Arial"/>
          <w:b/>
          <w:szCs w:val="24"/>
        </w:rPr>
      </w:pPr>
      <w:r w:rsidRPr="007E5E45">
        <w:rPr>
          <w:rFonts w:ascii="Garamond" w:hAnsi="Garamond" w:cs="Arial"/>
          <w:b/>
          <w:szCs w:val="24"/>
        </w:rPr>
        <w:t>Zastupitelstv</w:t>
      </w:r>
      <w:r w:rsidR="005E6914" w:rsidRPr="007E5E45">
        <w:rPr>
          <w:rFonts w:ascii="Garamond" w:hAnsi="Garamond" w:cs="Arial"/>
          <w:b/>
          <w:szCs w:val="24"/>
        </w:rPr>
        <w:t>o</w:t>
      </w:r>
      <w:r w:rsidRPr="007E5E45">
        <w:rPr>
          <w:rFonts w:ascii="Garamond" w:hAnsi="Garamond" w:cs="Arial"/>
          <w:b/>
          <w:szCs w:val="24"/>
        </w:rPr>
        <w:t xml:space="preserve"> obce Němčice</w:t>
      </w:r>
    </w:p>
    <w:p w14:paraId="6BDA606D" w14:textId="77777777" w:rsidR="00F91046" w:rsidRPr="007E5E45" w:rsidRDefault="00F91046" w:rsidP="00F91046">
      <w:pPr>
        <w:jc w:val="center"/>
        <w:rPr>
          <w:rFonts w:ascii="Garamond" w:hAnsi="Garamond" w:cs="Arial"/>
          <w:b/>
          <w:szCs w:val="24"/>
        </w:rPr>
      </w:pPr>
    </w:p>
    <w:p w14:paraId="33B22551" w14:textId="77777777" w:rsidR="005E6914" w:rsidRPr="007E5E45" w:rsidRDefault="005E6914" w:rsidP="00F91046">
      <w:pPr>
        <w:pStyle w:val="Nzev"/>
        <w:rPr>
          <w:rFonts w:ascii="Garamond" w:hAnsi="Garamond"/>
          <w:sz w:val="24"/>
          <w:szCs w:val="24"/>
        </w:rPr>
      </w:pPr>
      <w:r w:rsidRPr="007E5E45">
        <w:rPr>
          <w:rFonts w:ascii="Garamond" w:hAnsi="Garamond"/>
          <w:sz w:val="24"/>
          <w:szCs w:val="24"/>
        </w:rPr>
        <w:t xml:space="preserve">Obecně závazná vyhláška č. </w:t>
      </w:r>
      <w:r w:rsidR="00D82A6E" w:rsidRPr="007E5E45">
        <w:rPr>
          <w:rFonts w:ascii="Garamond" w:hAnsi="Garamond"/>
          <w:sz w:val="24"/>
          <w:szCs w:val="24"/>
        </w:rPr>
        <w:t>3</w:t>
      </w:r>
      <w:r w:rsidRPr="007E5E45">
        <w:rPr>
          <w:rFonts w:ascii="Garamond" w:hAnsi="Garamond"/>
          <w:sz w:val="24"/>
          <w:szCs w:val="24"/>
        </w:rPr>
        <w:t>/2023,</w:t>
      </w:r>
    </w:p>
    <w:p w14:paraId="544E67AC" w14:textId="77777777" w:rsidR="00D82A6E" w:rsidRPr="007E5E45" w:rsidRDefault="00D82A6E" w:rsidP="00D82A6E">
      <w:pPr>
        <w:pStyle w:val="Nzev"/>
        <w:rPr>
          <w:rFonts w:ascii="Garamond" w:hAnsi="Garamond"/>
          <w:sz w:val="24"/>
          <w:szCs w:val="24"/>
        </w:rPr>
      </w:pPr>
      <w:r w:rsidRPr="007E5E45">
        <w:rPr>
          <w:rFonts w:ascii="Garamond" w:hAnsi="Garamond"/>
          <w:sz w:val="24"/>
          <w:szCs w:val="24"/>
        </w:rPr>
        <w:t xml:space="preserve">o stanovení obecního systému odpadového hospodářství </w:t>
      </w:r>
    </w:p>
    <w:p w14:paraId="25A0B7B1" w14:textId="77777777" w:rsidR="00500405" w:rsidRDefault="00500405" w:rsidP="00500405">
      <w:pPr>
        <w:spacing w:after="120"/>
        <w:jc w:val="both"/>
        <w:rPr>
          <w:rFonts w:ascii="Garamond" w:hAnsi="Garamond"/>
          <w:szCs w:val="24"/>
        </w:rPr>
      </w:pPr>
    </w:p>
    <w:p w14:paraId="05EFA7BF" w14:textId="1C9BAA8C" w:rsidR="00D82A6E" w:rsidRPr="0063771E" w:rsidRDefault="005E6914" w:rsidP="00500405">
      <w:pPr>
        <w:spacing w:after="120"/>
        <w:jc w:val="both"/>
        <w:rPr>
          <w:rFonts w:ascii="Garamond" w:hAnsi="Garamond" w:cs="Arial"/>
          <w:szCs w:val="24"/>
        </w:rPr>
      </w:pPr>
      <w:r w:rsidRPr="0063771E">
        <w:rPr>
          <w:rFonts w:ascii="Garamond" w:hAnsi="Garamond"/>
          <w:szCs w:val="24"/>
        </w:rPr>
        <w:t>Zastupitelstvo obce Němčice se na svém zasedání dne 16.</w:t>
      </w:r>
      <w:r w:rsidR="00D82A6E" w:rsidRPr="0063771E">
        <w:rPr>
          <w:rFonts w:ascii="Garamond" w:hAnsi="Garamond"/>
          <w:szCs w:val="24"/>
        </w:rPr>
        <w:t>3</w:t>
      </w:r>
      <w:r w:rsidRPr="0063771E">
        <w:rPr>
          <w:rFonts w:ascii="Garamond" w:hAnsi="Garamond"/>
          <w:szCs w:val="24"/>
        </w:rPr>
        <w:t>.2023 usnesením č. </w:t>
      </w:r>
      <w:r w:rsidR="00D82A6E" w:rsidRPr="0063771E">
        <w:rPr>
          <w:rFonts w:ascii="Garamond" w:hAnsi="Garamond"/>
          <w:szCs w:val="24"/>
        </w:rPr>
        <w:t>3</w:t>
      </w:r>
      <w:r w:rsidRPr="0063771E">
        <w:rPr>
          <w:rFonts w:ascii="Garamond" w:hAnsi="Garamond"/>
          <w:szCs w:val="24"/>
        </w:rPr>
        <w:t>/2023-</w:t>
      </w:r>
      <w:r w:rsidR="001B7FE3">
        <w:rPr>
          <w:rFonts w:ascii="Garamond" w:hAnsi="Garamond"/>
          <w:szCs w:val="24"/>
        </w:rPr>
        <w:t>2</w:t>
      </w:r>
      <w:r w:rsidRPr="0063771E">
        <w:rPr>
          <w:rFonts w:ascii="Garamond" w:hAnsi="Garamond"/>
          <w:szCs w:val="24"/>
        </w:rPr>
        <w:t xml:space="preserve"> usneslo vydat </w:t>
      </w:r>
      <w:r w:rsidR="00D82A6E" w:rsidRPr="0063771E">
        <w:rPr>
          <w:rFonts w:ascii="Garamond" w:hAnsi="Garamond" w:cs="Arial"/>
          <w:szCs w:val="24"/>
        </w:rPr>
        <w:t xml:space="preserve">na základě § 59 odst. 4 zákona č. 541/2020 Sb., o odpadech (dále jen „zákon </w:t>
      </w:r>
      <w:r w:rsidR="00D82A6E" w:rsidRPr="0063771E">
        <w:rPr>
          <w:rFonts w:ascii="Garamond" w:hAnsi="Garamond" w:cs="Arial"/>
          <w:szCs w:val="24"/>
        </w:rPr>
        <w:br/>
        <w:t xml:space="preserve">o odpadech“), a v souladu s § 10 písm. d) a § 84 odst. 2 písm. h) zákona č. 128/2000 Sb., </w:t>
      </w:r>
      <w:r w:rsidR="00D82A6E" w:rsidRPr="0063771E">
        <w:rPr>
          <w:rFonts w:ascii="Garamond" w:hAnsi="Garamond" w:cs="Arial"/>
          <w:szCs w:val="24"/>
        </w:rPr>
        <w:br/>
        <w:t>o obcích (obecní zřízení), ve znění pozdějších předpisů, tuto obecně závaznou vyhlášku (dále jen „vyhláška“):</w:t>
      </w:r>
    </w:p>
    <w:p w14:paraId="4B44FF4B" w14:textId="77777777" w:rsidR="005E6914" w:rsidRPr="0063771E" w:rsidRDefault="005E6914" w:rsidP="0063771E">
      <w:pPr>
        <w:spacing w:after="120"/>
        <w:jc w:val="both"/>
        <w:rPr>
          <w:rFonts w:ascii="Garamond" w:hAnsi="Garamond"/>
          <w:szCs w:val="24"/>
        </w:rPr>
      </w:pPr>
    </w:p>
    <w:p w14:paraId="3102C3C1" w14:textId="77777777" w:rsidR="005E6914" w:rsidRPr="0063771E" w:rsidRDefault="005E6914" w:rsidP="0063771E">
      <w:pPr>
        <w:spacing w:after="120"/>
        <w:ind w:firstLine="142"/>
        <w:jc w:val="center"/>
        <w:rPr>
          <w:rFonts w:ascii="Garamond" w:hAnsi="Garamond"/>
          <w:b/>
          <w:bCs/>
          <w:szCs w:val="24"/>
        </w:rPr>
      </w:pPr>
      <w:r w:rsidRPr="0063771E">
        <w:rPr>
          <w:rFonts w:ascii="Garamond" w:hAnsi="Garamond"/>
          <w:b/>
          <w:bCs/>
          <w:szCs w:val="24"/>
        </w:rPr>
        <w:t>Čl. 1</w:t>
      </w:r>
    </w:p>
    <w:p w14:paraId="521C7EFB" w14:textId="77777777" w:rsidR="005E6914" w:rsidRPr="0063771E" w:rsidRDefault="00D82A6E" w:rsidP="0063771E">
      <w:pPr>
        <w:spacing w:after="120"/>
        <w:ind w:firstLine="142"/>
        <w:jc w:val="center"/>
        <w:rPr>
          <w:rFonts w:ascii="Garamond" w:hAnsi="Garamond"/>
          <w:b/>
          <w:bCs/>
          <w:szCs w:val="24"/>
        </w:rPr>
      </w:pPr>
      <w:r w:rsidRPr="0063771E">
        <w:rPr>
          <w:rFonts w:ascii="Garamond" w:hAnsi="Garamond"/>
          <w:b/>
          <w:bCs/>
          <w:szCs w:val="24"/>
        </w:rPr>
        <w:t>Úvodní ust</w:t>
      </w:r>
      <w:r w:rsidR="005E6914" w:rsidRPr="0063771E">
        <w:rPr>
          <w:rFonts w:ascii="Garamond" w:hAnsi="Garamond"/>
          <w:b/>
          <w:bCs/>
          <w:szCs w:val="24"/>
        </w:rPr>
        <w:t>anovení</w:t>
      </w:r>
    </w:p>
    <w:p w14:paraId="2A40420B" w14:textId="77777777" w:rsidR="005E6914" w:rsidRPr="0063771E" w:rsidRDefault="005E6914" w:rsidP="0063771E">
      <w:pPr>
        <w:spacing w:after="120"/>
        <w:ind w:firstLine="142"/>
        <w:jc w:val="both"/>
        <w:rPr>
          <w:rFonts w:ascii="Garamond" w:hAnsi="Garamond"/>
          <w:szCs w:val="24"/>
        </w:rPr>
      </w:pPr>
    </w:p>
    <w:p w14:paraId="7E32782F" w14:textId="77777777" w:rsidR="003D3E43" w:rsidRPr="0063771E" w:rsidRDefault="003D3E43" w:rsidP="0063771E">
      <w:pPr>
        <w:numPr>
          <w:ilvl w:val="0"/>
          <w:numId w:val="11"/>
        </w:numPr>
        <w:tabs>
          <w:tab w:val="left" w:pos="284"/>
        </w:tabs>
        <w:spacing w:after="120"/>
        <w:ind w:left="0" w:firstLine="0"/>
        <w:jc w:val="both"/>
        <w:rPr>
          <w:rFonts w:ascii="Garamond" w:hAnsi="Garamond" w:cs="Arial"/>
          <w:szCs w:val="24"/>
        </w:rPr>
      </w:pPr>
      <w:r w:rsidRPr="0063771E">
        <w:rPr>
          <w:rFonts w:ascii="Garamond" w:hAnsi="Garamond" w:cs="Arial"/>
          <w:szCs w:val="24"/>
        </w:rPr>
        <w:t>Tato vyhláška stanovuje obecní systém odpadového hospodářství na území obce Němčice.</w:t>
      </w:r>
    </w:p>
    <w:p w14:paraId="4A061A4D" w14:textId="77777777" w:rsidR="003C0EE4" w:rsidRPr="0063771E" w:rsidRDefault="003D3E43" w:rsidP="0063771E">
      <w:pPr>
        <w:numPr>
          <w:ilvl w:val="0"/>
          <w:numId w:val="11"/>
        </w:numPr>
        <w:tabs>
          <w:tab w:val="left" w:pos="284"/>
        </w:tabs>
        <w:autoSpaceDE w:val="0"/>
        <w:autoSpaceDN w:val="0"/>
        <w:adjustRightInd w:val="0"/>
        <w:spacing w:after="120"/>
        <w:ind w:left="0" w:firstLine="0"/>
        <w:jc w:val="both"/>
        <w:rPr>
          <w:rFonts w:ascii="Garamond" w:hAnsi="Garamond" w:cs="Arial"/>
          <w:szCs w:val="24"/>
        </w:rPr>
      </w:pPr>
      <w:r w:rsidRPr="0063771E">
        <w:rPr>
          <w:rFonts w:ascii="Garamond" w:hAnsi="Garamond" w:cs="Arial"/>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63771E">
        <w:rPr>
          <w:rStyle w:val="Znakapoznpodarou"/>
          <w:rFonts w:ascii="Garamond" w:hAnsi="Garamond" w:cs="Arial"/>
          <w:szCs w:val="24"/>
        </w:rPr>
        <w:footnoteReference w:id="1"/>
      </w:r>
      <w:r w:rsidRPr="0063771E">
        <w:rPr>
          <w:rFonts w:ascii="Garamond" w:hAnsi="Garamond" w:cs="Arial"/>
          <w:szCs w:val="24"/>
        </w:rPr>
        <w:t>.</w:t>
      </w:r>
    </w:p>
    <w:p w14:paraId="1E809213" w14:textId="0EB9865D" w:rsidR="003C0EE4" w:rsidRPr="007F19BD" w:rsidRDefault="003D3E43" w:rsidP="0063771E">
      <w:pPr>
        <w:numPr>
          <w:ilvl w:val="0"/>
          <w:numId w:val="11"/>
        </w:numPr>
        <w:tabs>
          <w:tab w:val="left" w:pos="284"/>
        </w:tabs>
        <w:autoSpaceDE w:val="0"/>
        <w:autoSpaceDN w:val="0"/>
        <w:adjustRightInd w:val="0"/>
        <w:spacing w:after="120"/>
        <w:ind w:left="0" w:firstLine="0"/>
        <w:jc w:val="both"/>
        <w:rPr>
          <w:rFonts w:ascii="Garamond" w:hAnsi="Garamond" w:cs="Arial"/>
          <w:szCs w:val="24"/>
        </w:rPr>
      </w:pPr>
      <w:r w:rsidRPr="0063771E">
        <w:rPr>
          <w:rFonts w:ascii="Garamond" w:hAnsi="Garamond" w:cs="Arial"/>
          <w:szCs w:val="24"/>
        </w:rPr>
        <w:t xml:space="preserve">V okamžiku, kdy osoba zapojená do obecního systému odloží movitou věc nebo odpad, </w:t>
      </w:r>
      <w:r w:rsidRPr="0063771E">
        <w:rPr>
          <w:rFonts w:ascii="Garamond" w:hAnsi="Garamond" w:cs="Arial"/>
          <w:szCs w:val="24"/>
        </w:rPr>
        <w:br/>
        <w:t>s výjimkou výrobků s ukončenou životností, na místě obcí k tomuto účelu určeném, stává se obec vlastníkem této movité věci nebo odpadu</w:t>
      </w:r>
      <w:r w:rsidRPr="0063771E">
        <w:rPr>
          <w:rStyle w:val="Znakapoznpodarou"/>
          <w:rFonts w:ascii="Garamond" w:hAnsi="Garamond" w:cs="Arial"/>
          <w:szCs w:val="24"/>
        </w:rPr>
        <w:footnoteReference w:id="2"/>
      </w:r>
      <w:r w:rsidRPr="0063771E">
        <w:rPr>
          <w:rFonts w:ascii="Garamond" w:hAnsi="Garamond" w:cs="Arial"/>
          <w:szCs w:val="24"/>
        </w:rPr>
        <w:t xml:space="preserve">. </w:t>
      </w:r>
    </w:p>
    <w:p w14:paraId="45709AF3" w14:textId="77777777" w:rsidR="00E93226" w:rsidRPr="0063771E" w:rsidRDefault="003D3E43" w:rsidP="0063771E">
      <w:pPr>
        <w:numPr>
          <w:ilvl w:val="0"/>
          <w:numId w:val="11"/>
        </w:numPr>
        <w:tabs>
          <w:tab w:val="left" w:pos="0"/>
          <w:tab w:val="left" w:pos="284"/>
        </w:tabs>
        <w:autoSpaceDE w:val="0"/>
        <w:autoSpaceDN w:val="0"/>
        <w:adjustRightInd w:val="0"/>
        <w:spacing w:after="120"/>
        <w:ind w:left="0" w:firstLine="0"/>
        <w:jc w:val="both"/>
        <w:rPr>
          <w:rFonts w:ascii="Garamond" w:hAnsi="Garamond" w:cs="Arial"/>
          <w:szCs w:val="24"/>
        </w:rPr>
      </w:pPr>
      <w:r w:rsidRPr="0063771E">
        <w:rPr>
          <w:rFonts w:ascii="Garamond" w:hAnsi="Garamond" w:cs="Arial"/>
          <w:szCs w:val="24"/>
        </w:rPr>
        <w:t>Stanoviště sběrných nádob je místo, kde jsou sběrné nádoby trvale nebo přechodně umístěny za účelem dalšího nakládání s komunálním odpadem. Stanoviště sběrných nádob jsou individuální nebo společná pro více uživatelů.</w:t>
      </w:r>
    </w:p>
    <w:p w14:paraId="5866775D" w14:textId="255759D0" w:rsidR="00F7203C" w:rsidRDefault="00F7203C" w:rsidP="0063771E">
      <w:pPr>
        <w:pStyle w:val="Nadpis1"/>
        <w:spacing w:after="120" w:line="240" w:lineRule="auto"/>
        <w:ind w:left="284" w:firstLine="142"/>
        <w:jc w:val="both"/>
        <w:rPr>
          <w:rFonts w:ascii="Garamond" w:hAnsi="Garamond"/>
          <w:sz w:val="24"/>
          <w:szCs w:val="24"/>
        </w:rPr>
      </w:pPr>
    </w:p>
    <w:p w14:paraId="294F323C" w14:textId="77777777" w:rsidR="00500405" w:rsidRDefault="00F7203C" w:rsidP="0063771E">
      <w:pPr>
        <w:pStyle w:val="Nadpis1"/>
        <w:spacing w:after="120" w:line="240" w:lineRule="auto"/>
        <w:ind w:firstLine="142"/>
        <w:rPr>
          <w:rFonts w:ascii="Garamond" w:hAnsi="Garamond"/>
          <w:sz w:val="24"/>
          <w:szCs w:val="24"/>
        </w:rPr>
      </w:pPr>
      <w:r w:rsidRPr="0063771E">
        <w:rPr>
          <w:rFonts w:ascii="Garamond" w:hAnsi="Garamond"/>
          <w:sz w:val="24"/>
          <w:szCs w:val="24"/>
        </w:rPr>
        <w:t xml:space="preserve">Čl. 2 </w:t>
      </w:r>
    </w:p>
    <w:p w14:paraId="6DFE0FDC" w14:textId="2A661563" w:rsidR="00F7203C" w:rsidRPr="0063771E" w:rsidRDefault="00F7203C" w:rsidP="0063771E">
      <w:pPr>
        <w:pStyle w:val="Nadpis1"/>
        <w:spacing w:after="120" w:line="240" w:lineRule="auto"/>
        <w:ind w:firstLine="142"/>
        <w:rPr>
          <w:rFonts w:ascii="Garamond" w:hAnsi="Garamond"/>
          <w:sz w:val="24"/>
          <w:szCs w:val="24"/>
        </w:rPr>
      </w:pPr>
      <w:r w:rsidRPr="0063771E">
        <w:rPr>
          <w:rFonts w:ascii="Garamond" w:hAnsi="Garamond"/>
          <w:sz w:val="24"/>
          <w:szCs w:val="24"/>
        </w:rPr>
        <w:t>Třídění komunálního odpadu</w:t>
      </w:r>
    </w:p>
    <w:p w14:paraId="46B36C66" w14:textId="77777777" w:rsidR="00F7203C" w:rsidRPr="0063771E" w:rsidRDefault="00F7203C" w:rsidP="0063771E">
      <w:pPr>
        <w:spacing w:after="120"/>
        <w:ind w:left="55" w:firstLine="142"/>
        <w:jc w:val="both"/>
        <w:rPr>
          <w:rFonts w:ascii="Garamond" w:hAnsi="Garamond"/>
          <w:szCs w:val="24"/>
        </w:rPr>
      </w:pPr>
      <w:r w:rsidRPr="0063771E">
        <w:rPr>
          <w:rFonts w:ascii="Garamond" w:hAnsi="Garamond"/>
          <w:szCs w:val="24"/>
        </w:rPr>
        <w:t xml:space="preserve"> </w:t>
      </w:r>
    </w:p>
    <w:p w14:paraId="6C525A19" w14:textId="4912F115" w:rsidR="00F7203C" w:rsidRPr="0063771E" w:rsidRDefault="00C44D05" w:rsidP="009E7169">
      <w:pPr>
        <w:tabs>
          <w:tab w:val="left" w:pos="284"/>
        </w:tabs>
        <w:spacing w:after="120"/>
        <w:jc w:val="both"/>
        <w:rPr>
          <w:rFonts w:ascii="Garamond" w:hAnsi="Garamond"/>
          <w:szCs w:val="24"/>
        </w:rPr>
      </w:pPr>
      <w:r w:rsidRPr="0063771E">
        <w:rPr>
          <w:rFonts w:ascii="Garamond" w:hAnsi="Garamond"/>
          <w:szCs w:val="24"/>
        </w:rPr>
        <w:t>(1)</w:t>
      </w:r>
      <w:r w:rsidRPr="0063771E">
        <w:rPr>
          <w:rFonts w:ascii="Garamond" w:hAnsi="Garamond"/>
          <w:szCs w:val="24"/>
        </w:rPr>
        <w:tab/>
      </w:r>
      <w:r w:rsidR="00F7203C" w:rsidRPr="0063771E">
        <w:rPr>
          <w:rFonts w:ascii="Garamond" w:hAnsi="Garamond"/>
          <w:szCs w:val="24"/>
        </w:rPr>
        <w:t xml:space="preserve">Komunální odpad se třídí na složky: </w:t>
      </w:r>
    </w:p>
    <w:p w14:paraId="2E575124"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Biologické odpady, </w:t>
      </w:r>
    </w:p>
    <w:p w14:paraId="66D0A6D2"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Papír, </w:t>
      </w:r>
    </w:p>
    <w:p w14:paraId="6D9CB0D6"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lastRenderedPageBreak/>
        <w:t xml:space="preserve">Plasty včetně PET lahví, </w:t>
      </w:r>
    </w:p>
    <w:p w14:paraId="2F38E6D2"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Sklo, </w:t>
      </w:r>
    </w:p>
    <w:p w14:paraId="34FBE17A"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Kovy, </w:t>
      </w:r>
    </w:p>
    <w:p w14:paraId="3E05E155"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Nebezpečné odpady, </w:t>
      </w:r>
    </w:p>
    <w:p w14:paraId="02A255D2" w14:textId="77777777" w:rsidR="00F7203C" w:rsidRPr="0063771E" w:rsidRDefault="00F7203C" w:rsidP="008A4524">
      <w:pPr>
        <w:numPr>
          <w:ilvl w:val="1"/>
          <w:numId w:val="2"/>
        </w:numPr>
        <w:spacing w:after="120"/>
        <w:ind w:left="284"/>
        <w:contextualSpacing/>
        <w:jc w:val="both"/>
        <w:rPr>
          <w:rFonts w:ascii="Garamond" w:hAnsi="Garamond"/>
          <w:szCs w:val="24"/>
        </w:rPr>
      </w:pPr>
      <w:r w:rsidRPr="0063771E">
        <w:rPr>
          <w:rFonts w:ascii="Garamond" w:hAnsi="Garamond"/>
          <w:szCs w:val="24"/>
        </w:rPr>
        <w:t xml:space="preserve">Objemný odpad, </w:t>
      </w:r>
    </w:p>
    <w:p w14:paraId="28C307E5" w14:textId="77777777" w:rsidR="00183171" w:rsidRPr="0063771E" w:rsidRDefault="00183171" w:rsidP="008A4524">
      <w:pPr>
        <w:numPr>
          <w:ilvl w:val="1"/>
          <w:numId w:val="2"/>
        </w:numPr>
        <w:spacing w:after="120"/>
        <w:ind w:left="284"/>
        <w:contextualSpacing/>
        <w:jc w:val="both"/>
        <w:rPr>
          <w:rFonts w:ascii="Garamond" w:hAnsi="Garamond"/>
          <w:szCs w:val="24"/>
        </w:rPr>
      </w:pPr>
      <w:r w:rsidRPr="0063771E">
        <w:rPr>
          <w:rFonts w:ascii="Garamond" w:hAnsi="Garamond"/>
          <w:szCs w:val="24"/>
        </w:rPr>
        <w:t>Jedlé oleje a tuky,</w:t>
      </w:r>
    </w:p>
    <w:p w14:paraId="5D12B548" w14:textId="77777777" w:rsidR="00A91AC5" w:rsidRPr="0063771E" w:rsidRDefault="00A91AC5" w:rsidP="008A4524">
      <w:pPr>
        <w:numPr>
          <w:ilvl w:val="1"/>
          <w:numId w:val="2"/>
        </w:numPr>
        <w:spacing w:after="120"/>
        <w:ind w:left="284"/>
        <w:contextualSpacing/>
        <w:jc w:val="both"/>
        <w:rPr>
          <w:rFonts w:ascii="Garamond" w:hAnsi="Garamond"/>
          <w:szCs w:val="24"/>
        </w:rPr>
      </w:pPr>
      <w:r w:rsidRPr="0063771E">
        <w:rPr>
          <w:rFonts w:ascii="Garamond" w:hAnsi="Garamond"/>
          <w:szCs w:val="24"/>
        </w:rPr>
        <w:t>Textil,</w:t>
      </w:r>
    </w:p>
    <w:p w14:paraId="31C17AE0" w14:textId="04B05EAC" w:rsidR="00F7203C" w:rsidRDefault="00A91AC5" w:rsidP="008A4524">
      <w:pPr>
        <w:numPr>
          <w:ilvl w:val="1"/>
          <w:numId w:val="2"/>
        </w:numPr>
        <w:spacing w:after="120"/>
        <w:ind w:left="284"/>
        <w:contextualSpacing/>
        <w:jc w:val="both"/>
        <w:rPr>
          <w:rFonts w:ascii="Garamond" w:hAnsi="Garamond"/>
          <w:szCs w:val="24"/>
        </w:rPr>
      </w:pPr>
      <w:r w:rsidRPr="0063771E">
        <w:rPr>
          <w:rFonts w:ascii="Garamond" w:hAnsi="Garamond"/>
          <w:szCs w:val="24"/>
        </w:rPr>
        <w:t>Směsný komunální odpad.</w:t>
      </w:r>
      <w:r w:rsidR="00F7203C" w:rsidRPr="0063771E">
        <w:rPr>
          <w:rFonts w:ascii="Garamond" w:hAnsi="Garamond"/>
          <w:szCs w:val="24"/>
        </w:rPr>
        <w:t xml:space="preserve"> </w:t>
      </w:r>
    </w:p>
    <w:p w14:paraId="7D2C9C6F" w14:textId="77777777" w:rsidR="00500405" w:rsidRPr="0063771E" w:rsidRDefault="00500405" w:rsidP="00500405">
      <w:pPr>
        <w:spacing w:after="120"/>
        <w:contextualSpacing/>
        <w:jc w:val="both"/>
        <w:rPr>
          <w:rFonts w:ascii="Garamond" w:hAnsi="Garamond"/>
          <w:szCs w:val="24"/>
        </w:rPr>
      </w:pPr>
    </w:p>
    <w:p w14:paraId="4BCEE429" w14:textId="76B78F3D" w:rsidR="00303188" w:rsidRPr="0063771E" w:rsidRDefault="00303188" w:rsidP="009E7169">
      <w:pPr>
        <w:tabs>
          <w:tab w:val="left" w:pos="284"/>
        </w:tabs>
        <w:spacing w:after="120"/>
        <w:jc w:val="both"/>
        <w:rPr>
          <w:rFonts w:ascii="Garamond" w:hAnsi="Garamond"/>
          <w:szCs w:val="24"/>
        </w:rPr>
      </w:pPr>
      <w:r w:rsidRPr="0063771E">
        <w:rPr>
          <w:rFonts w:ascii="Garamond" w:hAnsi="Garamond"/>
          <w:szCs w:val="24"/>
        </w:rPr>
        <w:t>(2)</w:t>
      </w:r>
      <w:r w:rsidR="007F19BD">
        <w:rPr>
          <w:rFonts w:ascii="Garamond" w:hAnsi="Garamond"/>
          <w:szCs w:val="24"/>
        </w:rPr>
        <w:tab/>
      </w:r>
      <w:r w:rsidR="00F7203C" w:rsidRPr="0063771E">
        <w:rPr>
          <w:rFonts w:ascii="Garamond" w:hAnsi="Garamond"/>
          <w:szCs w:val="24"/>
        </w:rPr>
        <w:t>Směsným komunálním odpadem se rozumí zbylý komunální odpad po stanoveném vytřídění podle odstavce 1 písm. a), b), c), d), e), f), g) h)</w:t>
      </w:r>
      <w:r w:rsidR="00E4479A" w:rsidRPr="0063771E">
        <w:rPr>
          <w:rFonts w:ascii="Garamond" w:hAnsi="Garamond"/>
          <w:szCs w:val="24"/>
        </w:rPr>
        <w:t xml:space="preserve"> a i)</w:t>
      </w:r>
      <w:r w:rsidR="00F7203C" w:rsidRPr="0063771E">
        <w:rPr>
          <w:rFonts w:ascii="Garamond" w:hAnsi="Garamond"/>
          <w:szCs w:val="24"/>
        </w:rPr>
        <w:t xml:space="preserve">. </w:t>
      </w:r>
    </w:p>
    <w:p w14:paraId="6C8809C2" w14:textId="1B5D708B" w:rsidR="00E4479A" w:rsidRPr="008A4524" w:rsidRDefault="00303188" w:rsidP="008A4524">
      <w:pPr>
        <w:tabs>
          <w:tab w:val="left" w:pos="284"/>
        </w:tabs>
        <w:spacing w:after="120"/>
        <w:jc w:val="both"/>
        <w:rPr>
          <w:rFonts w:ascii="Garamond" w:hAnsi="Garamond"/>
          <w:szCs w:val="24"/>
        </w:rPr>
      </w:pPr>
      <w:r w:rsidRPr="0063771E">
        <w:rPr>
          <w:rFonts w:ascii="Garamond" w:hAnsi="Garamond" w:cs="Arial"/>
          <w:szCs w:val="24"/>
        </w:rPr>
        <w:t>(3)</w:t>
      </w:r>
      <w:r w:rsidR="007F19BD">
        <w:rPr>
          <w:rFonts w:ascii="Garamond" w:hAnsi="Garamond" w:cs="Arial"/>
          <w:szCs w:val="24"/>
        </w:rPr>
        <w:tab/>
      </w:r>
      <w:r w:rsidR="00E4479A" w:rsidRPr="0063771E">
        <w:rPr>
          <w:rFonts w:ascii="Garamond" w:hAnsi="Garamond" w:cs="Arial"/>
          <w:szCs w:val="24"/>
        </w:rPr>
        <w:t>Objemný odpad je takový odpad, který vzhledem ke svým rozměrům nemůže být umístěn do sběrných nádob (např. koberce, matrace, nábytek).</w:t>
      </w:r>
    </w:p>
    <w:p w14:paraId="041B7013" w14:textId="77777777" w:rsidR="008A4524" w:rsidRPr="0063771E" w:rsidRDefault="008A4524" w:rsidP="008A4524">
      <w:pPr>
        <w:spacing w:after="360"/>
        <w:ind w:firstLine="142"/>
        <w:jc w:val="both"/>
        <w:rPr>
          <w:rFonts w:ascii="Garamond" w:hAnsi="Garamond"/>
          <w:b/>
          <w:bCs/>
          <w:szCs w:val="24"/>
        </w:rPr>
      </w:pPr>
    </w:p>
    <w:p w14:paraId="633C5139" w14:textId="77777777" w:rsidR="00500405"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 xml:space="preserve">Čl. 3 </w:t>
      </w:r>
    </w:p>
    <w:p w14:paraId="115964F3" w14:textId="5E46F545" w:rsidR="00F7203C" w:rsidRPr="0063771E"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Shromažďování tříděného odpadu</w:t>
      </w:r>
    </w:p>
    <w:p w14:paraId="2D826DA2" w14:textId="77777777" w:rsidR="00F7203C" w:rsidRPr="0063771E" w:rsidRDefault="00F7203C" w:rsidP="0063771E">
      <w:pPr>
        <w:spacing w:after="120"/>
        <w:ind w:firstLine="142"/>
        <w:jc w:val="both"/>
        <w:rPr>
          <w:rFonts w:ascii="Garamond" w:eastAsia="Arial" w:hAnsi="Garamond" w:cs="Arial"/>
          <w:color w:val="000000"/>
          <w:szCs w:val="24"/>
        </w:rPr>
      </w:pPr>
      <w:r w:rsidRPr="0063771E">
        <w:rPr>
          <w:rFonts w:ascii="Garamond" w:eastAsia="Arial" w:hAnsi="Garamond" w:cs="Arial"/>
          <w:b/>
          <w:color w:val="000000"/>
          <w:szCs w:val="24"/>
        </w:rPr>
        <w:t xml:space="preserve"> </w:t>
      </w:r>
    </w:p>
    <w:p w14:paraId="7FB4B1E5" w14:textId="6764530F" w:rsidR="00303188" w:rsidRPr="0063771E" w:rsidRDefault="00060BFA" w:rsidP="007F19BD">
      <w:pPr>
        <w:tabs>
          <w:tab w:val="left" w:pos="284"/>
        </w:tabs>
        <w:spacing w:after="120"/>
        <w:jc w:val="both"/>
        <w:rPr>
          <w:rFonts w:ascii="Garamond" w:hAnsi="Garamond" w:cs="Arial"/>
          <w:szCs w:val="24"/>
        </w:rPr>
      </w:pPr>
      <w:r w:rsidRPr="0063771E">
        <w:rPr>
          <w:rFonts w:ascii="Garamond" w:hAnsi="Garamond" w:cs="Arial"/>
          <w:szCs w:val="24"/>
        </w:rPr>
        <w:t>(1)</w:t>
      </w:r>
      <w:r w:rsidR="007F19BD">
        <w:rPr>
          <w:rFonts w:ascii="Garamond" w:hAnsi="Garamond" w:cs="Arial"/>
          <w:szCs w:val="24"/>
        </w:rPr>
        <w:tab/>
      </w:r>
      <w:r w:rsidR="00E4479A" w:rsidRPr="0063771E">
        <w:rPr>
          <w:rFonts w:ascii="Garamond" w:hAnsi="Garamond" w:cs="Arial"/>
          <w:szCs w:val="24"/>
        </w:rPr>
        <w:t xml:space="preserve">Papír, plasty, sklo, kovy, biologické odpady, jedlé oleje a tuky, textil se soustřeďují do </w:t>
      </w:r>
      <w:r w:rsidR="00E4479A" w:rsidRPr="0063771E">
        <w:rPr>
          <w:rFonts w:ascii="Garamond" w:hAnsi="Garamond" w:cs="Arial"/>
          <w:bCs/>
          <w:szCs w:val="24"/>
        </w:rPr>
        <w:t>zvláštních sběrných nádob</w:t>
      </w:r>
      <w:r w:rsidR="00E4479A" w:rsidRPr="0063771E">
        <w:rPr>
          <w:rFonts w:ascii="Garamond" w:hAnsi="Garamond" w:cs="Arial"/>
          <w:szCs w:val="24"/>
        </w:rPr>
        <w:t xml:space="preserve">, </w:t>
      </w:r>
      <w:r w:rsidR="00DF3656" w:rsidRPr="0063771E">
        <w:rPr>
          <w:rFonts w:ascii="Garamond" w:hAnsi="Garamond" w:cs="Arial"/>
          <w:szCs w:val="24"/>
        </w:rPr>
        <w:t>kterými jsou s</w:t>
      </w:r>
      <w:r w:rsidR="00E4479A" w:rsidRPr="0063771E">
        <w:rPr>
          <w:rFonts w:ascii="Garamond" w:hAnsi="Garamond" w:cs="Arial"/>
          <w:szCs w:val="24"/>
        </w:rPr>
        <w:t>běrné nádoby, pytle, (velkoobjemové) kontejner</w:t>
      </w:r>
      <w:r w:rsidR="00DF3656" w:rsidRPr="0063771E">
        <w:rPr>
          <w:rFonts w:ascii="Garamond" w:hAnsi="Garamond" w:cs="Arial"/>
          <w:szCs w:val="24"/>
        </w:rPr>
        <w:t>y atd.</w:t>
      </w:r>
    </w:p>
    <w:p w14:paraId="3B46015E" w14:textId="79E3CDB9" w:rsidR="00F7203C" w:rsidRPr="00500405" w:rsidRDefault="00500405" w:rsidP="00500405">
      <w:pPr>
        <w:tabs>
          <w:tab w:val="left" w:pos="284"/>
        </w:tabs>
        <w:spacing w:after="120"/>
        <w:jc w:val="both"/>
        <w:rPr>
          <w:rFonts w:ascii="Garamond" w:hAnsi="Garamond" w:cs="Arial"/>
          <w:szCs w:val="24"/>
        </w:rPr>
      </w:pPr>
      <w:r w:rsidRPr="00500405">
        <w:rPr>
          <w:rFonts w:ascii="Garamond" w:eastAsia="Arial" w:hAnsi="Garamond" w:cs="Arial"/>
          <w:color w:val="000000"/>
          <w:szCs w:val="24"/>
        </w:rPr>
        <w:t>(2</w:t>
      </w:r>
      <w:r>
        <w:rPr>
          <w:rFonts w:ascii="Garamond" w:eastAsia="Arial" w:hAnsi="Garamond" w:cs="Arial"/>
          <w:color w:val="000000"/>
          <w:szCs w:val="24"/>
        </w:rPr>
        <w:t xml:space="preserve">) </w:t>
      </w:r>
      <w:r w:rsidR="00F7203C" w:rsidRPr="00500405">
        <w:rPr>
          <w:rFonts w:ascii="Garamond" w:eastAsia="Arial" w:hAnsi="Garamond" w:cs="Arial"/>
          <w:color w:val="000000"/>
          <w:szCs w:val="24"/>
        </w:rPr>
        <w:t xml:space="preserve">Zvláštní sběrné nádoby jsou umístěny na těchto stanovištích: </w:t>
      </w:r>
    </w:p>
    <w:p w14:paraId="07AF4EB7" w14:textId="77777777" w:rsidR="002C121F"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bCs/>
          <w:szCs w:val="24"/>
        </w:rPr>
      </w:pPr>
      <w:r w:rsidRPr="0063771E">
        <w:rPr>
          <w:rFonts w:ascii="Garamond" w:hAnsi="Garamond" w:cs="Arial"/>
          <w:bCs/>
          <w:szCs w:val="24"/>
          <w:u w:val="single"/>
        </w:rPr>
        <w:t>B</w:t>
      </w:r>
      <w:r w:rsidR="002C121F" w:rsidRPr="0063771E">
        <w:rPr>
          <w:rFonts w:ascii="Garamond" w:hAnsi="Garamond" w:cs="Arial"/>
          <w:bCs/>
          <w:szCs w:val="24"/>
          <w:u w:val="single"/>
        </w:rPr>
        <w:t>iologické odpady</w:t>
      </w:r>
      <w:r w:rsidR="002C121F" w:rsidRPr="0063771E">
        <w:rPr>
          <w:rFonts w:ascii="Garamond" w:hAnsi="Garamond" w:cs="Arial"/>
          <w:bCs/>
          <w:szCs w:val="24"/>
        </w:rPr>
        <w:t>: u kulturního domu,</w:t>
      </w:r>
    </w:p>
    <w:p w14:paraId="6B6B749B" w14:textId="77777777" w:rsidR="00A91AC5"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bCs/>
          <w:szCs w:val="24"/>
        </w:rPr>
      </w:pPr>
      <w:r w:rsidRPr="0063771E">
        <w:rPr>
          <w:rFonts w:ascii="Garamond" w:hAnsi="Garamond" w:cs="Arial"/>
          <w:bCs/>
          <w:szCs w:val="24"/>
          <w:u w:val="single"/>
        </w:rPr>
        <w:t>P</w:t>
      </w:r>
      <w:r w:rsidR="002C121F" w:rsidRPr="0063771E">
        <w:rPr>
          <w:rFonts w:ascii="Garamond" w:hAnsi="Garamond" w:cs="Arial"/>
          <w:bCs/>
          <w:szCs w:val="24"/>
          <w:u w:val="single"/>
        </w:rPr>
        <w:t>apír:</w:t>
      </w:r>
      <w:r w:rsidR="002C121F" w:rsidRPr="0063771E">
        <w:rPr>
          <w:rFonts w:ascii="Garamond" w:hAnsi="Garamond" w:cs="Arial"/>
          <w:bCs/>
          <w:szCs w:val="24"/>
        </w:rPr>
        <w:t xml:space="preserve"> u kulturního domu, na </w:t>
      </w:r>
      <w:r w:rsidR="002C121F" w:rsidRPr="0063771E">
        <w:rPr>
          <w:rFonts w:ascii="Garamond" w:eastAsia="Arial" w:hAnsi="Garamond" w:cs="Arial"/>
          <w:color w:val="000000"/>
          <w:szCs w:val="24"/>
        </w:rPr>
        <w:t>parkovišti u kostela</w:t>
      </w:r>
      <w:r w:rsidR="002C121F" w:rsidRPr="0063771E">
        <w:rPr>
          <w:rFonts w:ascii="Garamond" w:hAnsi="Garamond" w:cs="Arial"/>
          <w:bCs/>
          <w:szCs w:val="24"/>
        </w:rPr>
        <w:t>, u obecního úřadu,</w:t>
      </w:r>
      <w:r w:rsidR="00A91AC5" w:rsidRPr="0063771E">
        <w:rPr>
          <w:rFonts w:ascii="Garamond" w:hAnsi="Garamond" w:cs="Arial"/>
          <w:bCs/>
          <w:szCs w:val="24"/>
        </w:rPr>
        <w:t xml:space="preserve"> </w:t>
      </w:r>
      <w:r w:rsidR="00F50425" w:rsidRPr="0063771E">
        <w:rPr>
          <w:rFonts w:ascii="Garamond" w:eastAsia="Arial" w:hAnsi="Garamond" w:cs="Arial"/>
          <w:color w:val="000000"/>
          <w:szCs w:val="24"/>
        </w:rPr>
        <w:t xml:space="preserve">v lokalitě Z3 </w:t>
      </w:r>
      <w:r w:rsidR="00A91AC5" w:rsidRPr="0063771E">
        <w:rPr>
          <w:rFonts w:ascii="Garamond" w:eastAsia="Arial" w:hAnsi="Garamond" w:cs="Arial"/>
          <w:color w:val="000000"/>
          <w:szCs w:val="24"/>
        </w:rPr>
        <w:t xml:space="preserve">   </w:t>
      </w:r>
    </w:p>
    <w:p w14:paraId="14654C02" w14:textId="77777777" w:rsidR="00C60D76" w:rsidRPr="0063771E" w:rsidRDefault="00F50425" w:rsidP="008A4524">
      <w:pPr>
        <w:pStyle w:val="Odstavecseseznamem"/>
        <w:tabs>
          <w:tab w:val="left" w:pos="-2977"/>
          <w:tab w:val="left" w:pos="567"/>
        </w:tabs>
        <w:autoSpaceDE w:val="0"/>
        <w:autoSpaceDN w:val="0"/>
        <w:adjustRightInd w:val="0"/>
        <w:spacing w:after="120"/>
        <w:ind w:left="284"/>
        <w:jc w:val="both"/>
        <w:rPr>
          <w:rFonts w:ascii="Garamond" w:hAnsi="Garamond" w:cs="Arial"/>
          <w:bCs/>
          <w:szCs w:val="24"/>
        </w:rPr>
      </w:pPr>
      <w:r w:rsidRPr="0063771E">
        <w:rPr>
          <w:rFonts w:ascii="Garamond" w:eastAsia="Arial" w:hAnsi="Garamond" w:cs="Arial"/>
          <w:color w:val="000000"/>
          <w:szCs w:val="24"/>
        </w:rPr>
        <w:t xml:space="preserve">    a </w:t>
      </w:r>
      <w:r w:rsidR="00A91AC5" w:rsidRPr="0063771E">
        <w:rPr>
          <w:rFonts w:ascii="Garamond" w:eastAsia="Arial" w:hAnsi="Garamond" w:cs="Arial"/>
          <w:color w:val="000000"/>
          <w:szCs w:val="24"/>
        </w:rPr>
        <w:t>v zatáčce na místě bývalého č.p.</w:t>
      </w:r>
      <w:r w:rsidR="00E835F1" w:rsidRPr="0063771E">
        <w:rPr>
          <w:rFonts w:ascii="Garamond" w:eastAsia="Arial" w:hAnsi="Garamond" w:cs="Arial"/>
          <w:color w:val="000000"/>
          <w:szCs w:val="24"/>
        </w:rPr>
        <w:t xml:space="preserve"> </w:t>
      </w:r>
      <w:r w:rsidR="00A91AC5" w:rsidRPr="0063771E">
        <w:rPr>
          <w:rFonts w:ascii="Garamond" w:eastAsia="Arial" w:hAnsi="Garamond" w:cs="Arial"/>
          <w:color w:val="000000"/>
          <w:szCs w:val="24"/>
        </w:rPr>
        <w:t>2</w:t>
      </w:r>
      <w:r w:rsidR="00A27AE4" w:rsidRPr="0063771E">
        <w:rPr>
          <w:rFonts w:ascii="Garamond" w:eastAsia="Arial" w:hAnsi="Garamond" w:cs="Arial"/>
          <w:color w:val="000000"/>
          <w:szCs w:val="24"/>
        </w:rPr>
        <w:t>,</w:t>
      </w:r>
    </w:p>
    <w:p w14:paraId="0D219935" w14:textId="77777777" w:rsidR="00C60D76"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bCs/>
          <w:szCs w:val="24"/>
        </w:rPr>
      </w:pPr>
      <w:r w:rsidRPr="0063771E">
        <w:rPr>
          <w:rFonts w:ascii="Garamond" w:hAnsi="Garamond" w:cs="Arial"/>
          <w:bCs/>
          <w:szCs w:val="24"/>
          <w:u w:val="single"/>
        </w:rPr>
        <w:t>P</w:t>
      </w:r>
      <w:r w:rsidR="002C121F" w:rsidRPr="0063771E">
        <w:rPr>
          <w:rFonts w:ascii="Garamond" w:hAnsi="Garamond" w:cs="Arial"/>
          <w:bCs/>
          <w:szCs w:val="24"/>
          <w:u w:val="single"/>
        </w:rPr>
        <w:t>lasty:</w:t>
      </w:r>
      <w:r w:rsidR="002C121F" w:rsidRPr="0063771E">
        <w:rPr>
          <w:rFonts w:ascii="Garamond" w:hAnsi="Garamond" w:cs="Arial"/>
          <w:bCs/>
          <w:szCs w:val="24"/>
        </w:rPr>
        <w:t xml:space="preserve"> u kulturního domu, na </w:t>
      </w:r>
      <w:r w:rsidR="002C121F" w:rsidRPr="0063771E">
        <w:rPr>
          <w:rFonts w:ascii="Garamond" w:eastAsia="Arial" w:hAnsi="Garamond" w:cs="Arial"/>
          <w:color w:val="000000"/>
          <w:szCs w:val="24"/>
        </w:rPr>
        <w:t>parkovišti u kostela</w:t>
      </w:r>
      <w:r w:rsidR="002C121F" w:rsidRPr="0063771E">
        <w:rPr>
          <w:rFonts w:ascii="Garamond" w:hAnsi="Garamond" w:cs="Arial"/>
          <w:bCs/>
          <w:szCs w:val="24"/>
        </w:rPr>
        <w:t xml:space="preserve">, u obecního úřadu, </w:t>
      </w:r>
      <w:r w:rsidR="00F50425" w:rsidRPr="0063771E">
        <w:rPr>
          <w:rFonts w:ascii="Garamond" w:eastAsia="Arial" w:hAnsi="Garamond" w:cs="Arial"/>
          <w:color w:val="000000"/>
          <w:szCs w:val="24"/>
        </w:rPr>
        <w:t xml:space="preserve">v lokalitě Z3 </w:t>
      </w:r>
      <w:r w:rsidR="002C121F" w:rsidRPr="0063771E">
        <w:rPr>
          <w:rFonts w:ascii="Garamond" w:eastAsia="Arial" w:hAnsi="Garamond" w:cs="Arial"/>
          <w:color w:val="000000"/>
          <w:szCs w:val="24"/>
        </w:rPr>
        <w:t xml:space="preserve"> </w:t>
      </w:r>
      <w:r w:rsidR="00C60D76" w:rsidRPr="0063771E">
        <w:rPr>
          <w:rFonts w:ascii="Garamond" w:eastAsia="Arial" w:hAnsi="Garamond" w:cs="Arial"/>
          <w:color w:val="000000"/>
          <w:szCs w:val="24"/>
        </w:rPr>
        <w:t xml:space="preserve">  </w:t>
      </w:r>
    </w:p>
    <w:p w14:paraId="5CFF4DBC" w14:textId="77777777" w:rsidR="002C121F" w:rsidRPr="0063771E" w:rsidRDefault="00F50425" w:rsidP="008A4524">
      <w:pPr>
        <w:pStyle w:val="Odstavecseseznamem"/>
        <w:tabs>
          <w:tab w:val="left" w:pos="-2977"/>
        </w:tabs>
        <w:autoSpaceDE w:val="0"/>
        <w:autoSpaceDN w:val="0"/>
        <w:adjustRightInd w:val="0"/>
        <w:spacing w:after="120"/>
        <w:ind w:left="284"/>
        <w:jc w:val="both"/>
        <w:rPr>
          <w:rFonts w:ascii="Garamond" w:hAnsi="Garamond" w:cs="Arial"/>
          <w:bCs/>
          <w:szCs w:val="24"/>
        </w:rPr>
      </w:pPr>
      <w:r w:rsidRPr="0063771E">
        <w:rPr>
          <w:rFonts w:ascii="Garamond" w:eastAsia="Arial" w:hAnsi="Garamond" w:cs="Arial"/>
          <w:color w:val="000000"/>
          <w:szCs w:val="24"/>
        </w:rPr>
        <w:t xml:space="preserve">     a </w:t>
      </w:r>
      <w:r w:rsidR="002C121F" w:rsidRPr="0063771E">
        <w:rPr>
          <w:rFonts w:ascii="Garamond" w:eastAsia="Arial" w:hAnsi="Garamond" w:cs="Arial"/>
          <w:color w:val="000000"/>
          <w:szCs w:val="24"/>
        </w:rPr>
        <w:t>v zatáčce na místě bývalého č.p.</w:t>
      </w:r>
      <w:r w:rsidR="00E835F1" w:rsidRPr="0063771E">
        <w:rPr>
          <w:rFonts w:ascii="Garamond" w:eastAsia="Arial" w:hAnsi="Garamond" w:cs="Arial"/>
          <w:color w:val="000000"/>
          <w:szCs w:val="24"/>
        </w:rPr>
        <w:t xml:space="preserve"> </w:t>
      </w:r>
      <w:r w:rsidR="002C121F" w:rsidRPr="0063771E">
        <w:rPr>
          <w:rFonts w:ascii="Garamond" w:eastAsia="Arial" w:hAnsi="Garamond" w:cs="Arial"/>
          <w:color w:val="000000"/>
          <w:szCs w:val="24"/>
        </w:rPr>
        <w:t>2</w:t>
      </w:r>
      <w:r w:rsidR="00A27AE4" w:rsidRPr="0063771E">
        <w:rPr>
          <w:rFonts w:ascii="Garamond" w:eastAsia="Arial" w:hAnsi="Garamond" w:cs="Arial"/>
          <w:color w:val="000000"/>
          <w:szCs w:val="24"/>
        </w:rPr>
        <w:t>,</w:t>
      </w:r>
    </w:p>
    <w:p w14:paraId="49560A13" w14:textId="77777777" w:rsidR="002C121F"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bCs/>
          <w:szCs w:val="24"/>
        </w:rPr>
      </w:pPr>
      <w:r w:rsidRPr="0063771E">
        <w:rPr>
          <w:rFonts w:ascii="Garamond" w:hAnsi="Garamond" w:cs="Arial"/>
          <w:bCs/>
          <w:szCs w:val="24"/>
          <w:u w:val="single"/>
        </w:rPr>
        <w:t>S</w:t>
      </w:r>
      <w:r w:rsidR="002C121F" w:rsidRPr="0063771E">
        <w:rPr>
          <w:rFonts w:ascii="Garamond" w:hAnsi="Garamond" w:cs="Arial"/>
          <w:bCs/>
          <w:szCs w:val="24"/>
          <w:u w:val="single"/>
        </w:rPr>
        <w:t>klo</w:t>
      </w:r>
      <w:r w:rsidR="00A91AC5" w:rsidRPr="0063771E">
        <w:rPr>
          <w:rFonts w:ascii="Garamond" w:hAnsi="Garamond" w:cs="Arial"/>
          <w:bCs/>
          <w:szCs w:val="24"/>
          <w:u w:val="single"/>
        </w:rPr>
        <w:t xml:space="preserve"> (barevné a bílé</w:t>
      </w:r>
      <w:r w:rsidR="00A91AC5" w:rsidRPr="0063771E">
        <w:rPr>
          <w:rFonts w:ascii="Garamond" w:hAnsi="Garamond" w:cs="Arial"/>
          <w:bCs/>
          <w:szCs w:val="24"/>
        </w:rPr>
        <w:t>)</w:t>
      </w:r>
      <w:r w:rsidR="002C121F" w:rsidRPr="0063771E">
        <w:rPr>
          <w:rFonts w:ascii="Garamond" w:hAnsi="Garamond" w:cs="Arial"/>
          <w:bCs/>
          <w:szCs w:val="24"/>
        </w:rPr>
        <w:t xml:space="preserve">: u kulturního domu a na </w:t>
      </w:r>
      <w:r w:rsidR="002C121F" w:rsidRPr="0063771E">
        <w:rPr>
          <w:rFonts w:ascii="Garamond" w:eastAsia="Arial" w:hAnsi="Garamond" w:cs="Arial"/>
          <w:color w:val="000000"/>
          <w:szCs w:val="24"/>
        </w:rPr>
        <w:t>parkovišti u kostela</w:t>
      </w:r>
      <w:r w:rsidR="002C121F" w:rsidRPr="0063771E">
        <w:rPr>
          <w:rFonts w:ascii="Garamond" w:hAnsi="Garamond" w:cs="Arial"/>
          <w:bCs/>
          <w:szCs w:val="24"/>
        </w:rPr>
        <w:t>,</w:t>
      </w:r>
    </w:p>
    <w:p w14:paraId="04CD6082" w14:textId="77777777" w:rsidR="002C121F"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szCs w:val="24"/>
        </w:rPr>
      </w:pPr>
      <w:r w:rsidRPr="0063771E">
        <w:rPr>
          <w:rFonts w:ascii="Garamond" w:hAnsi="Garamond" w:cs="Arial"/>
          <w:bCs/>
          <w:szCs w:val="24"/>
          <w:u w:val="single"/>
        </w:rPr>
        <w:t>K</w:t>
      </w:r>
      <w:r w:rsidR="002C121F" w:rsidRPr="0063771E">
        <w:rPr>
          <w:rFonts w:ascii="Garamond" w:hAnsi="Garamond" w:cs="Arial"/>
          <w:bCs/>
          <w:szCs w:val="24"/>
          <w:u w:val="single"/>
        </w:rPr>
        <w:t>ovy</w:t>
      </w:r>
      <w:r w:rsidR="002C121F" w:rsidRPr="0063771E">
        <w:rPr>
          <w:rFonts w:ascii="Garamond" w:hAnsi="Garamond" w:cs="Arial"/>
          <w:bCs/>
          <w:szCs w:val="24"/>
        </w:rPr>
        <w:t xml:space="preserve">: </w:t>
      </w:r>
      <w:r w:rsidR="002C121F" w:rsidRPr="0063771E">
        <w:rPr>
          <w:rFonts w:ascii="Garamond" w:eastAsia="Arial" w:hAnsi="Garamond" w:cs="Arial"/>
          <w:color w:val="000000"/>
          <w:szCs w:val="24"/>
        </w:rPr>
        <w:t>za obecním úřadem</w:t>
      </w:r>
      <w:r w:rsidR="002C121F" w:rsidRPr="0063771E">
        <w:rPr>
          <w:rFonts w:ascii="Garamond" w:hAnsi="Garamond" w:cs="Arial"/>
          <w:bCs/>
          <w:szCs w:val="24"/>
        </w:rPr>
        <w:t xml:space="preserve">, </w:t>
      </w:r>
    </w:p>
    <w:p w14:paraId="55FC1A64" w14:textId="77777777" w:rsidR="00592436" w:rsidRPr="0063771E"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szCs w:val="24"/>
        </w:rPr>
      </w:pPr>
      <w:r w:rsidRPr="0063771E">
        <w:rPr>
          <w:rFonts w:ascii="Garamond" w:hAnsi="Garamond" w:cs="Arial"/>
          <w:bCs/>
          <w:szCs w:val="24"/>
          <w:u w:val="single"/>
        </w:rPr>
        <w:t>Objemný odpad</w:t>
      </w:r>
      <w:r w:rsidRPr="0063771E">
        <w:rPr>
          <w:rFonts w:ascii="Garamond" w:hAnsi="Garamond" w:cs="Arial"/>
          <w:szCs w:val="24"/>
        </w:rPr>
        <w:t>: za obecním úřadem,</w:t>
      </w:r>
    </w:p>
    <w:p w14:paraId="5F188D04" w14:textId="77777777" w:rsidR="008A4524" w:rsidRPr="008A4524"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szCs w:val="24"/>
        </w:rPr>
      </w:pPr>
      <w:r w:rsidRPr="0063771E">
        <w:rPr>
          <w:rFonts w:ascii="Garamond" w:hAnsi="Garamond" w:cs="Arial"/>
          <w:szCs w:val="24"/>
          <w:u w:val="single"/>
        </w:rPr>
        <w:t>J</w:t>
      </w:r>
      <w:r w:rsidR="002C121F" w:rsidRPr="0063771E">
        <w:rPr>
          <w:rFonts w:ascii="Garamond" w:hAnsi="Garamond" w:cs="Arial"/>
          <w:szCs w:val="24"/>
          <w:u w:val="single"/>
        </w:rPr>
        <w:t>edlé olej</w:t>
      </w:r>
      <w:r w:rsidR="00C60D76" w:rsidRPr="0063771E">
        <w:rPr>
          <w:rFonts w:ascii="Garamond" w:hAnsi="Garamond" w:cs="Arial"/>
          <w:szCs w:val="24"/>
          <w:u w:val="single"/>
        </w:rPr>
        <w:t>e</w:t>
      </w:r>
      <w:r w:rsidRPr="0063771E">
        <w:rPr>
          <w:rFonts w:ascii="Garamond" w:hAnsi="Garamond" w:cs="Arial"/>
          <w:szCs w:val="24"/>
          <w:u w:val="single"/>
        </w:rPr>
        <w:t xml:space="preserve"> a tuky</w:t>
      </w:r>
      <w:r w:rsidR="00C60D76" w:rsidRPr="0063771E">
        <w:rPr>
          <w:rFonts w:ascii="Garamond" w:hAnsi="Garamond" w:cs="Arial"/>
          <w:szCs w:val="24"/>
        </w:rPr>
        <w:t xml:space="preserve">: </w:t>
      </w:r>
      <w:r w:rsidR="00C60D76" w:rsidRPr="0063771E">
        <w:rPr>
          <w:rFonts w:ascii="Garamond" w:eastAsia="Arial" w:hAnsi="Garamond" w:cs="Arial"/>
          <w:color w:val="000000"/>
          <w:szCs w:val="24"/>
        </w:rPr>
        <w:t>za obecním úřadem</w:t>
      </w:r>
      <w:r w:rsidR="00C60D76" w:rsidRPr="0063771E">
        <w:rPr>
          <w:rFonts w:ascii="Garamond" w:hAnsi="Garamond" w:cs="Arial"/>
          <w:bCs/>
          <w:szCs w:val="24"/>
        </w:rPr>
        <w:t>,</w:t>
      </w:r>
    </w:p>
    <w:p w14:paraId="007304C0" w14:textId="162067E4" w:rsidR="00592436" w:rsidRPr="008A4524" w:rsidRDefault="00592436" w:rsidP="008A4524">
      <w:pPr>
        <w:pStyle w:val="Odstavecseseznamem"/>
        <w:numPr>
          <w:ilvl w:val="0"/>
          <w:numId w:val="16"/>
        </w:numPr>
        <w:tabs>
          <w:tab w:val="left" w:pos="-2977"/>
        </w:tabs>
        <w:autoSpaceDE w:val="0"/>
        <w:autoSpaceDN w:val="0"/>
        <w:adjustRightInd w:val="0"/>
        <w:spacing w:after="120"/>
        <w:ind w:left="284" w:firstLine="0"/>
        <w:jc w:val="both"/>
        <w:rPr>
          <w:rFonts w:ascii="Garamond" w:hAnsi="Garamond" w:cs="Arial"/>
          <w:szCs w:val="24"/>
        </w:rPr>
      </w:pPr>
      <w:r w:rsidRPr="008A4524">
        <w:rPr>
          <w:rFonts w:ascii="Garamond" w:hAnsi="Garamond" w:cs="Arial"/>
          <w:szCs w:val="24"/>
          <w:u w:val="single"/>
        </w:rPr>
        <w:t>T</w:t>
      </w:r>
      <w:r w:rsidR="002C121F" w:rsidRPr="008A4524">
        <w:rPr>
          <w:rFonts w:ascii="Garamond" w:hAnsi="Garamond" w:cs="Arial"/>
          <w:szCs w:val="24"/>
          <w:u w:val="single"/>
        </w:rPr>
        <w:t>extil</w:t>
      </w:r>
      <w:r w:rsidR="00C60D76" w:rsidRPr="008A4524">
        <w:rPr>
          <w:rFonts w:ascii="Garamond" w:hAnsi="Garamond" w:cs="Arial"/>
          <w:szCs w:val="24"/>
          <w:u w:val="single"/>
        </w:rPr>
        <w:t>:</w:t>
      </w:r>
      <w:r w:rsidR="00C60D76" w:rsidRPr="008A4524">
        <w:rPr>
          <w:rFonts w:ascii="Garamond" w:hAnsi="Garamond" w:cs="Arial"/>
          <w:szCs w:val="24"/>
        </w:rPr>
        <w:t xml:space="preserve"> </w:t>
      </w:r>
      <w:r w:rsidR="00C60D76" w:rsidRPr="008A4524">
        <w:rPr>
          <w:rFonts w:ascii="Garamond" w:eastAsia="Arial" w:hAnsi="Garamond" w:cs="Arial"/>
          <w:color w:val="000000"/>
          <w:szCs w:val="24"/>
        </w:rPr>
        <w:t>za obecním úřadem</w:t>
      </w:r>
      <w:r w:rsidR="00C60D76" w:rsidRPr="008A4524">
        <w:rPr>
          <w:rFonts w:ascii="Garamond" w:hAnsi="Garamond" w:cs="Arial"/>
          <w:bCs/>
          <w:szCs w:val="24"/>
        </w:rPr>
        <w:t>.</w:t>
      </w:r>
    </w:p>
    <w:p w14:paraId="5789F937" w14:textId="77777777" w:rsidR="00F7203C" w:rsidRPr="0063771E" w:rsidRDefault="00C44D05" w:rsidP="0063771E">
      <w:pPr>
        <w:tabs>
          <w:tab w:val="left" w:pos="284"/>
        </w:tabs>
        <w:spacing w:after="120"/>
        <w:jc w:val="both"/>
        <w:rPr>
          <w:rFonts w:ascii="Garamond" w:eastAsia="Arial" w:hAnsi="Garamond" w:cs="Arial"/>
          <w:szCs w:val="24"/>
        </w:rPr>
      </w:pPr>
      <w:r w:rsidRPr="0063771E">
        <w:rPr>
          <w:rFonts w:ascii="Garamond" w:eastAsia="Arial" w:hAnsi="Garamond" w:cs="Arial"/>
          <w:szCs w:val="24"/>
        </w:rPr>
        <w:t xml:space="preserve">(3) </w:t>
      </w:r>
      <w:r w:rsidR="00F7203C" w:rsidRPr="0063771E">
        <w:rPr>
          <w:rFonts w:ascii="Garamond" w:eastAsia="Arial" w:hAnsi="Garamond" w:cs="Arial"/>
          <w:szCs w:val="24"/>
        </w:rPr>
        <w:t xml:space="preserve">Zvláštní sběrné nádoby jsou barevně odlišeny a označeny příslušnými nápisy: </w:t>
      </w:r>
    </w:p>
    <w:p w14:paraId="632A870D" w14:textId="77777777" w:rsidR="002C121F" w:rsidRPr="0063771E" w:rsidRDefault="00592436" w:rsidP="008A4524">
      <w:pPr>
        <w:pStyle w:val="Odstavecseseznamem"/>
        <w:numPr>
          <w:ilvl w:val="1"/>
          <w:numId w:val="21"/>
        </w:numPr>
        <w:autoSpaceDE w:val="0"/>
        <w:autoSpaceDN w:val="0"/>
        <w:adjustRightInd w:val="0"/>
        <w:spacing w:after="120"/>
        <w:ind w:left="0" w:firstLine="284"/>
        <w:jc w:val="both"/>
        <w:rPr>
          <w:rFonts w:ascii="Garamond" w:hAnsi="Garamond" w:cs="Arial"/>
          <w:bCs/>
          <w:szCs w:val="24"/>
        </w:rPr>
      </w:pPr>
      <w:r w:rsidRPr="0063771E">
        <w:rPr>
          <w:rFonts w:ascii="Garamond" w:hAnsi="Garamond" w:cs="Arial"/>
          <w:bCs/>
          <w:szCs w:val="24"/>
          <w:u w:val="single"/>
        </w:rPr>
        <w:t>B</w:t>
      </w:r>
      <w:r w:rsidR="002C121F" w:rsidRPr="0063771E">
        <w:rPr>
          <w:rFonts w:ascii="Garamond" w:hAnsi="Garamond" w:cs="Arial"/>
          <w:bCs/>
          <w:szCs w:val="24"/>
          <w:u w:val="single"/>
        </w:rPr>
        <w:t>iologické odpady</w:t>
      </w:r>
      <w:r w:rsidR="00187673" w:rsidRPr="0063771E">
        <w:rPr>
          <w:rFonts w:ascii="Garamond" w:hAnsi="Garamond" w:cs="Arial"/>
          <w:bCs/>
          <w:szCs w:val="24"/>
        </w:rPr>
        <w:t xml:space="preserve">: </w:t>
      </w:r>
      <w:r w:rsidR="002C121F" w:rsidRPr="0063771E">
        <w:rPr>
          <w:rFonts w:ascii="Garamond" w:hAnsi="Garamond" w:cs="Arial"/>
          <w:bCs/>
          <w:szCs w:val="24"/>
        </w:rPr>
        <w:t xml:space="preserve">barva </w:t>
      </w:r>
      <w:r w:rsidR="00187673" w:rsidRPr="0063771E">
        <w:rPr>
          <w:rFonts w:ascii="Garamond" w:hAnsi="Garamond" w:cs="Arial"/>
          <w:bCs/>
          <w:szCs w:val="24"/>
        </w:rPr>
        <w:t>hnědá,</w:t>
      </w:r>
    </w:p>
    <w:p w14:paraId="718BDB61" w14:textId="77777777" w:rsidR="002C121F" w:rsidRPr="0063771E" w:rsidRDefault="002C121F" w:rsidP="008A4524">
      <w:pPr>
        <w:pStyle w:val="Odstavecseseznamem"/>
        <w:numPr>
          <w:ilvl w:val="1"/>
          <w:numId w:val="21"/>
        </w:numPr>
        <w:autoSpaceDE w:val="0"/>
        <w:autoSpaceDN w:val="0"/>
        <w:adjustRightInd w:val="0"/>
        <w:spacing w:after="120"/>
        <w:ind w:left="0" w:firstLine="284"/>
        <w:jc w:val="both"/>
        <w:rPr>
          <w:rFonts w:ascii="Garamond" w:hAnsi="Garamond" w:cs="Arial"/>
          <w:bCs/>
          <w:szCs w:val="24"/>
        </w:rPr>
      </w:pPr>
      <w:r w:rsidRPr="0063771E">
        <w:rPr>
          <w:rFonts w:ascii="Garamond" w:hAnsi="Garamond" w:cs="Arial"/>
          <w:bCs/>
          <w:szCs w:val="24"/>
          <w:u w:val="single"/>
        </w:rPr>
        <w:t>Papír</w:t>
      </w:r>
      <w:r w:rsidR="00187673" w:rsidRPr="0063771E">
        <w:rPr>
          <w:rFonts w:ascii="Garamond" w:hAnsi="Garamond" w:cs="Arial"/>
          <w:bCs/>
          <w:szCs w:val="24"/>
        </w:rPr>
        <w:t>:</w:t>
      </w:r>
      <w:r w:rsidRPr="0063771E">
        <w:rPr>
          <w:rFonts w:ascii="Garamond" w:hAnsi="Garamond" w:cs="Arial"/>
          <w:bCs/>
          <w:szCs w:val="24"/>
        </w:rPr>
        <w:t xml:space="preserve"> barva</w:t>
      </w:r>
      <w:r w:rsidR="00187673" w:rsidRPr="0063771E">
        <w:rPr>
          <w:rFonts w:ascii="Garamond" w:hAnsi="Garamond" w:cs="Arial"/>
          <w:bCs/>
          <w:szCs w:val="24"/>
        </w:rPr>
        <w:t xml:space="preserve"> modrá</w:t>
      </w:r>
      <w:r w:rsidRPr="0063771E">
        <w:rPr>
          <w:rFonts w:ascii="Garamond" w:hAnsi="Garamond" w:cs="Arial"/>
          <w:bCs/>
          <w:szCs w:val="24"/>
        </w:rPr>
        <w:t>,</w:t>
      </w:r>
    </w:p>
    <w:p w14:paraId="1D6C1A64" w14:textId="77777777" w:rsidR="002C121F" w:rsidRPr="0063771E" w:rsidRDefault="002C121F" w:rsidP="008A4524">
      <w:pPr>
        <w:pStyle w:val="Odstavecseseznamem"/>
        <w:numPr>
          <w:ilvl w:val="1"/>
          <w:numId w:val="21"/>
        </w:numPr>
        <w:autoSpaceDE w:val="0"/>
        <w:autoSpaceDN w:val="0"/>
        <w:adjustRightInd w:val="0"/>
        <w:spacing w:after="120"/>
        <w:ind w:left="0" w:firstLine="284"/>
        <w:jc w:val="both"/>
        <w:rPr>
          <w:rFonts w:ascii="Garamond" w:hAnsi="Garamond" w:cs="Arial"/>
          <w:bCs/>
          <w:szCs w:val="24"/>
        </w:rPr>
      </w:pPr>
      <w:r w:rsidRPr="0063771E">
        <w:rPr>
          <w:rFonts w:ascii="Garamond" w:hAnsi="Garamond" w:cs="Arial"/>
          <w:bCs/>
          <w:szCs w:val="24"/>
          <w:u w:val="single"/>
        </w:rPr>
        <w:t>Plasty, PET lahve</w:t>
      </w:r>
      <w:r w:rsidR="00187673" w:rsidRPr="0063771E">
        <w:rPr>
          <w:rFonts w:ascii="Garamond" w:hAnsi="Garamond" w:cs="Arial"/>
          <w:bCs/>
          <w:szCs w:val="24"/>
        </w:rPr>
        <w:t>:</w:t>
      </w:r>
      <w:r w:rsidR="00484EEE" w:rsidRPr="0063771E">
        <w:rPr>
          <w:rFonts w:ascii="Garamond" w:hAnsi="Garamond" w:cs="Arial"/>
          <w:bCs/>
          <w:szCs w:val="24"/>
        </w:rPr>
        <w:t xml:space="preserve"> </w:t>
      </w:r>
      <w:r w:rsidRPr="0063771E">
        <w:rPr>
          <w:rFonts w:ascii="Garamond" w:hAnsi="Garamond" w:cs="Arial"/>
          <w:bCs/>
          <w:szCs w:val="24"/>
        </w:rPr>
        <w:t>sběrná nádoba</w:t>
      </w:r>
      <w:r w:rsidR="0063771E" w:rsidRPr="0063771E">
        <w:rPr>
          <w:rFonts w:ascii="Garamond" w:hAnsi="Garamond" w:cs="Arial"/>
          <w:bCs/>
          <w:szCs w:val="24"/>
        </w:rPr>
        <w:t xml:space="preserve"> barva žlutá, pytle </w:t>
      </w:r>
      <w:r w:rsidR="00484EEE" w:rsidRPr="0063771E">
        <w:rPr>
          <w:rFonts w:ascii="Garamond" w:hAnsi="Garamond" w:cs="Arial"/>
          <w:bCs/>
          <w:szCs w:val="24"/>
        </w:rPr>
        <w:t>barva žlutá,</w:t>
      </w:r>
    </w:p>
    <w:p w14:paraId="573D356F" w14:textId="77777777" w:rsidR="002C121F" w:rsidRPr="0063771E" w:rsidRDefault="002C121F" w:rsidP="008A4524">
      <w:pPr>
        <w:pStyle w:val="Odstavecseseznamem"/>
        <w:numPr>
          <w:ilvl w:val="1"/>
          <w:numId w:val="21"/>
        </w:numPr>
        <w:autoSpaceDE w:val="0"/>
        <w:autoSpaceDN w:val="0"/>
        <w:adjustRightInd w:val="0"/>
        <w:spacing w:after="120"/>
        <w:ind w:left="0" w:firstLine="284"/>
        <w:jc w:val="both"/>
        <w:rPr>
          <w:rFonts w:ascii="Garamond" w:hAnsi="Garamond" w:cs="Arial"/>
          <w:bCs/>
          <w:szCs w:val="24"/>
        </w:rPr>
      </w:pPr>
      <w:r w:rsidRPr="0063771E">
        <w:rPr>
          <w:rFonts w:ascii="Garamond" w:hAnsi="Garamond" w:cs="Arial"/>
          <w:bCs/>
          <w:szCs w:val="24"/>
          <w:u w:val="single"/>
        </w:rPr>
        <w:t>Sklo</w:t>
      </w:r>
      <w:r w:rsidR="00187673" w:rsidRPr="0063771E">
        <w:rPr>
          <w:rFonts w:ascii="Garamond" w:hAnsi="Garamond" w:cs="Arial"/>
          <w:bCs/>
          <w:szCs w:val="24"/>
        </w:rPr>
        <w:t>:</w:t>
      </w:r>
      <w:r w:rsidRPr="0063771E">
        <w:rPr>
          <w:rFonts w:ascii="Garamond" w:hAnsi="Garamond" w:cs="Arial"/>
          <w:bCs/>
          <w:szCs w:val="24"/>
        </w:rPr>
        <w:t xml:space="preserve"> barva</w:t>
      </w:r>
      <w:r w:rsidR="00187673" w:rsidRPr="0063771E">
        <w:rPr>
          <w:rFonts w:ascii="Garamond" w:hAnsi="Garamond" w:cs="Arial"/>
          <w:bCs/>
          <w:szCs w:val="24"/>
        </w:rPr>
        <w:t xml:space="preserve"> bílá pro bílé sklo a zelená pro barevné sklo</w:t>
      </w:r>
      <w:r w:rsidR="00A27AE4" w:rsidRPr="0063771E">
        <w:rPr>
          <w:rFonts w:ascii="Garamond" w:hAnsi="Garamond" w:cs="Arial"/>
          <w:bCs/>
          <w:szCs w:val="24"/>
        </w:rPr>
        <w:t>,</w:t>
      </w:r>
    </w:p>
    <w:p w14:paraId="6237CB9F" w14:textId="77777777" w:rsidR="002C121F" w:rsidRPr="0063771E" w:rsidRDefault="002C121F" w:rsidP="008A4524">
      <w:pPr>
        <w:pStyle w:val="Odstavecseseznamem"/>
        <w:numPr>
          <w:ilvl w:val="1"/>
          <w:numId w:val="21"/>
        </w:numPr>
        <w:autoSpaceDE w:val="0"/>
        <w:autoSpaceDN w:val="0"/>
        <w:adjustRightInd w:val="0"/>
        <w:spacing w:after="120"/>
        <w:ind w:left="0" w:firstLine="284"/>
        <w:jc w:val="both"/>
        <w:rPr>
          <w:rFonts w:ascii="Garamond" w:hAnsi="Garamond" w:cs="Arial"/>
          <w:bCs/>
          <w:szCs w:val="24"/>
        </w:rPr>
      </w:pPr>
      <w:r w:rsidRPr="0063771E">
        <w:rPr>
          <w:rFonts w:ascii="Garamond" w:hAnsi="Garamond" w:cs="Arial"/>
          <w:bCs/>
          <w:szCs w:val="24"/>
          <w:u w:val="single"/>
        </w:rPr>
        <w:t>Kovy</w:t>
      </w:r>
      <w:r w:rsidR="00187673" w:rsidRPr="0063771E">
        <w:rPr>
          <w:rFonts w:ascii="Garamond" w:hAnsi="Garamond" w:cs="Arial"/>
          <w:bCs/>
          <w:szCs w:val="24"/>
          <w:u w:val="single"/>
        </w:rPr>
        <w:t>:</w:t>
      </w:r>
      <w:r w:rsidRPr="0063771E">
        <w:rPr>
          <w:rFonts w:ascii="Garamond" w:hAnsi="Garamond" w:cs="Arial"/>
          <w:bCs/>
          <w:szCs w:val="24"/>
        </w:rPr>
        <w:t xml:space="preserve"> </w:t>
      </w:r>
      <w:r w:rsidR="00592436" w:rsidRPr="0063771E">
        <w:rPr>
          <w:rFonts w:ascii="Garamond" w:hAnsi="Garamond" w:cs="Arial"/>
          <w:bCs/>
          <w:szCs w:val="24"/>
        </w:rPr>
        <w:t xml:space="preserve">nádoba označená </w:t>
      </w:r>
      <w:r w:rsidR="0063771E" w:rsidRPr="0063771E">
        <w:rPr>
          <w:rFonts w:ascii="Garamond" w:hAnsi="Garamond" w:cs="Arial"/>
          <w:bCs/>
          <w:szCs w:val="24"/>
        </w:rPr>
        <w:t xml:space="preserve">nápisem </w:t>
      </w:r>
      <w:r w:rsidR="00592436" w:rsidRPr="0063771E">
        <w:rPr>
          <w:rFonts w:ascii="Garamond" w:hAnsi="Garamond" w:cs="Arial"/>
          <w:bCs/>
          <w:szCs w:val="24"/>
        </w:rPr>
        <w:t>KOVY</w:t>
      </w:r>
      <w:r w:rsidR="00A27AE4" w:rsidRPr="0063771E">
        <w:rPr>
          <w:rFonts w:ascii="Garamond" w:hAnsi="Garamond" w:cs="Arial"/>
          <w:bCs/>
          <w:szCs w:val="24"/>
        </w:rPr>
        <w:t>,</w:t>
      </w:r>
    </w:p>
    <w:p w14:paraId="118B8CF9" w14:textId="77777777" w:rsidR="002C121F" w:rsidRPr="0063771E" w:rsidRDefault="002C121F" w:rsidP="008A4524">
      <w:pPr>
        <w:pStyle w:val="Odstavecseseznamem"/>
        <w:numPr>
          <w:ilvl w:val="1"/>
          <w:numId w:val="21"/>
        </w:numPr>
        <w:spacing w:after="120"/>
        <w:ind w:left="0" w:firstLine="284"/>
        <w:jc w:val="both"/>
        <w:rPr>
          <w:rFonts w:ascii="Garamond" w:hAnsi="Garamond" w:cs="Arial"/>
          <w:szCs w:val="24"/>
        </w:rPr>
      </w:pPr>
      <w:r w:rsidRPr="0063771E">
        <w:rPr>
          <w:rFonts w:ascii="Garamond" w:hAnsi="Garamond" w:cs="Arial"/>
          <w:szCs w:val="24"/>
          <w:u w:val="single"/>
        </w:rPr>
        <w:t>Jedlé oleje a tuky</w:t>
      </w:r>
      <w:r w:rsidR="00592436" w:rsidRPr="0063771E">
        <w:rPr>
          <w:rFonts w:ascii="Garamond" w:hAnsi="Garamond" w:cs="Arial"/>
          <w:szCs w:val="24"/>
          <w:u w:val="single"/>
        </w:rPr>
        <w:t>:</w:t>
      </w:r>
      <w:r w:rsidR="00592436" w:rsidRPr="0063771E">
        <w:rPr>
          <w:rFonts w:ascii="Garamond" w:hAnsi="Garamond" w:cs="Arial"/>
          <w:szCs w:val="24"/>
        </w:rPr>
        <w:t xml:space="preserve"> nádoba označená </w:t>
      </w:r>
      <w:r w:rsidR="0063771E" w:rsidRPr="0063771E">
        <w:rPr>
          <w:rFonts w:ascii="Garamond" w:hAnsi="Garamond" w:cs="Arial"/>
          <w:szCs w:val="24"/>
        </w:rPr>
        <w:t xml:space="preserve">nápisem </w:t>
      </w:r>
      <w:r w:rsidR="00592436" w:rsidRPr="0063771E">
        <w:rPr>
          <w:rFonts w:ascii="Garamond" w:hAnsi="Garamond" w:cs="Arial"/>
          <w:szCs w:val="24"/>
        </w:rPr>
        <w:t>JEDLÉ OLEJE A TUKY</w:t>
      </w:r>
      <w:r w:rsidR="00A27AE4" w:rsidRPr="0063771E">
        <w:rPr>
          <w:rFonts w:ascii="Garamond" w:hAnsi="Garamond" w:cs="Arial"/>
          <w:szCs w:val="24"/>
        </w:rPr>
        <w:t>,</w:t>
      </w:r>
    </w:p>
    <w:p w14:paraId="2B33348E" w14:textId="394EC96B" w:rsidR="00592436" w:rsidRPr="00500405" w:rsidRDefault="002C121F" w:rsidP="00500405">
      <w:pPr>
        <w:pStyle w:val="Odstavecseseznamem"/>
        <w:numPr>
          <w:ilvl w:val="1"/>
          <w:numId w:val="21"/>
        </w:numPr>
        <w:spacing w:after="120"/>
        <w:ind w:left="0" w:firstLine="284"/>
        <w:jc w:val="both"/>
        <w:rPr>
          <w:rFonts w:ascii="Garamond" w:hAnsi="Garamond" w:cs="Arial"/>
          <w:szCs w:val="24"/>
        </w:rPr>
      </w:pPr>
      <w:r w:rsidRPr="0063771E">
        <w:rPr>
          <w:rFonts w:ascii="Garamond" w:hAnsi="Garamond" w:cs="Arial"/>
          <w:szCs w:val="24"/>
          <w:u w:val="single"/>
        </w:rPr>
        <w:t>Textil</w:t>
      </w:r>
      <w:r w:rsidR="00592436" w:rsidRPr="0063771E">
        <w:rPr>
          <w:rFonts w:ascii="Garamond" w:hAnsi="Garamond" w:cs="Arial"/>
          <w:szCs w:val="24"/>
          <w:u w:val="single"/>
        </w:rPr>
        <w:t>:</w:t>
      </w:r>
      <w:r w:rsidR="00592436" w:rsidRPr="0063771E">
        <w:rPr>
          <w:rFonts w:ascii="Garamond" w:hAnsi="Garamond" w:cs="Arial"/>
          <w:szCs w:val="24"/>
        </w:rPr>
        <w:t xml:space="preserve"> nádoba označená </w:t>
      </w:r>
      <w:r w:rsidR="0063771E" w:rsidRPr="0063771E">
        <w:rPr>
          <w:rFonts w:ascii="Garamond" w:hAnsi="Garamond" w:cs="Arial"/>
          <w:szCs w:val="24"/>
        </w:rPr>
        <w:t xml:space="preserve">nápisem </w:t>
      </w:r>
      <w:r w:rsidR="00592436" w:rsidRPr="0063771E">
        <w:rPr>
          <w:rFonts w:ascii="Garamond" w:hAnsi="Garamond" w:cs="Arial"/>
          <w:szCs w:val="24"/>
        </w:rPr>
        <w:t>TEXTIL</w:t>
      </w:r>
      <w:r w:rsidR="00A27AE4" w:rsidRPr="0063771E">
        <w:rPr>
          <w:rFonts w:ascii="Garamond" w:hAnsi="Garamond" w:cs="Arial"/>
          <w:szCs w:val="24"/>
        </w:rPr>
        <w:t>.</w:t>
      </w:r>
    </w:p>
    <w:p w14:paraId="66740233" w14:textId="77777777" w:rsidR="00E835F1" w:rsidRPr="0063771E" w:rsidRDefault="00060BFA" w:rsidP="0063771E">
      <w:pPr>
        <w:tabs>
          <w:tab w:val="left" w:pos="284"/>
        </w:tabs>
        <w:spacing w:after="120"/>
        <w:jc w:val="both"/>
        <w:rPr>
          <w:rFonts w:ascii="Garamond" w:eastAsia="Arial" w:hAnsi="Garamond" w:cs="Arial"/>
          <w:color w:val="000000"/>
          <w:szCs w:val="24"/>
        </w:rPr>
      </w:pPr>
      <w:r w:rsidRPr="0063771E">
        <w:rPr>
          <w:rFonts w:ascii="Garamond" w:eastAsia="Arial" w:hAnsi="Garamond" w:cs="Arial"/>
          <w:color w:val="000000"/>
          <w:szCs w:val="24"/>
        </w:rPr>
        <w:t xml:space="preserve">(4) </w:t>
      </w:r>
      <w:r w:rsidR="00F7203C" w:rsidRPr="0063771E">
        <w:rPr>
          <w:rFonts w:ascii="Garamond" w:eastAsia="Arial" w:hAnsi="Garamond" w:cs="Arial"/>
          <w:color w:val="000000"/>
          <w:szCs w:val="24"/>
        </w:rPr>
        <w:t>Do zvláštních sběrných nádob je zakázáno ukládat jiné slo</w:t>
      </w:r>
      <w:r w:rsidR="00122F7C" w:rsidRPr="0063771E">
        <w:rPr>
          <w:rFonts w:ascii="Garamond" w:eastAsia="Arial" w:hAnsi="Garamond" w:cs="Arial"/>
          <w:color w:val="000000"/>
          <w:szCs w:val="24"/>
        </w:rPr>
        <w:t>žky komunálních odpadů, než pro</w:t>
      </w:r>
      <w:r w:rsidR="00E835F1" w:rsidRPr="0063771E">
        <w:rPr>
          <w:rFonts w:ascii="Garamond" w:eastAsia="Arial" w:hAnsi="Garamond" w:cs="Arial"/>
          <w:color w:val="000000"/>
          <w:szCs w:val="24"/>
        </w:rPr>
        <w:t xml:space="preserve"> </w:t>
      </w:r>
      <w:r w:rsidR="00F7203C" w:rsidRPr="0063771E">
        <w:rPr>
          <w:rFonts w:ascii="Garamond" w:eastAsia="Arial" w:hAnsi="Garamond" w:cs="Arial"/>
          <w:color w:val="000000"/>
          <w:szCs w:val="24"/>
        </w:rPr>
        <w:t xml:space="preserve">které jsou určeny. </w:t>
      </w:r>
    </w:p>
    <w:p w14:paraId="166D7F29" w14:textId="77777777" w:rsidR="00E4479A" w:rsidRPr="0063771E" w:rsidRDefault="00E835F1" w:rsidP="0063771E">
      <w:pPr>
        <w:tabs>
          <w:tab w:val="left" w:pos="284"/>
        </w:tabs>
        <w:spacing w:after="120"/>
        <w:jc w:val="both"/>
        <w:rPr>
          <w:rFonts w:ascii="Garamond" w:eastAsia="Arial" w:hAnsi="Garamond" w:cs="Arial"/>
          <w:color w:val="000000"/>
          <w:szCs w:val="24"/>
        </w:rPr>
      </w:pPr>
      <w:r w:rsidRPr="0063771E">
        <w:rPr>
          <w:rFonts w:ascii="Garamond" w:hAnsi="Garamond" w:cs="Arial"/>
          <w:szCs w:val="24"/>
        </w:rPr>
        <w:t>(5)</w:t>
      </w:r>
      <w:r w:rsidRPr="0063771E">
        <w:rPr>
          <w:rFonts w:ascii="Garamond" w:hAnsi="Garamond" w:cs="Arial"/>
          <w:szCs w:val="24"/>
        </w:rPr>
        <w:tab/>
      </w:r>
      <w:r w:rsidR="00E4479A" w:rsidRPr="0063771E">
        <w:rPr>
          <w:rFonts w:ascii="Garamond" w:hAnsi="Garamond" w:cs="Arial"/>
          <w:szCs w:val="24"/>
        </w:rPr>
        <w:t>Zvláštní sběrné nádoby je povinnost plnit tak, aby je bylo možno uzavřít a odpad z nich př</w:t>
      </w:r>
      <w:r w:rsidR="00592436" w:rsidRPr="0063771E">
        <w:rPr>
          <w:rFonts w:ascii="Garamond" w:hAnsi="Garamond" w:cs="Arial"/>
          <w:szCs w:val="24"/>
        </w:rPr>
        <w:t>i</w:t>
      </w:r>
      <w:r w:rsidR="00E93226" w:rsidRPr="0063771E">
        <w:rPr>
          <w:rFonts w:ascii="Garamond" w:hAnsi="Garamond" w:cs="Arial"/>
          <w:szCs w:val="24"/>
        </w:rPr>
        <w:t xml:space="preserve"> </w:t>
      </w:r>
      <w:r w:rsidR="00E4479A" w:rsidRPr="0063771E">
        <w:rPr>
          <w:rFonts w:ascii="Garamond" w:hAnsi="Garamond" w:cs="Arial"/>
          <w:szCs w:val="24"/>
        </w:rPr>
        <w:t xml:space="preserve">manipulaci nevypadával. </w:t>
      </w:r>
    </w:p>
    <w:p w14:paraId="0955B0CB" w14:textId="77777777" w:rsidR="00500405" w:rsidRDefault="00500405" w:rsidP="0063771E">
      <w:pPr>
        <w:keepNext/>
        <w:keepLines/>
        <w:spacing w:after="120"/>
        <w:ind w:left="10" w:right="4" w:firstLine="142"/>
        <w:jc w:val="center"/>
        <w:outlineLvl w:val="0"/>
        <w:rPr>
          <w:rFonts w:ascii="Garamond" w:eastAsia="Arial" w:hAnsi="Garamond" w:cs="Arial"/>
          <w:b/>
          <w:color w:val="000000"/>
          <w:szCs w:val="24"/>
        </w:rPr>
      </w:pPr>
    </w:p>
    <w:p w14:paraId="0400EA55" w14:textId="54A64298" w:rsidR="00500405"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 xml:space="preserve">Čl. 4 </w:t>
      </w:r>
    </w:p>
    <w:p w14:paraId="1EA9C9F1" w14:textId="1C04ECE6" w:rsidR="00F7203C" w:rsidRPr="0063771E"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Sběr a svoz nebezpečných složek komunálního odpadu</w:t>
      </w:r>
    </w:p>
    <w:p w14:paraId="72B4F040" w14:textId="77777777" w:rsidR="00122F7C" w:rsidRPr="0063771E" w:rsidRDefault="00122F7C" w:rsidP="0063771E">
      <w:pPr>
        <w:pStyle w:val="Odstavecseseznamem"/>
        <w:tabs>
          <w:tab w:val="left" w:pos="284"/>
        </w:tabs>
        <w:spacing w:after="120"/>
        <w:ind w:left="0" w:firstLine="142"/>
        <w:contextualSpacing w:val="0"/>
        <w:jc w:val="both"/>
        <w:rPr>
          <w:rFonts w:ascii="Garamond" w:eastAsia="Arial" w:hAnsi="Garamond" w:cs="Arial"/>
          <w:color w:val="000000"/>
          <w:szCs w:val="24"/>
        </w:rPr>
      </w:pPr>
    </w:p>
    <w:p w14:paraId="2271AEF4" w14:textId="77777777" w:rsidR="00122F7C" w:rsidRPr="0063771E" w:rsidRDefault="00060BFA" w:rsidP="0063771E">
      <w:pPr>
        <w:pStyle w:val="Odstavecseseznamem"/>
        <w:tabs>
          <w:tab w:val="left" w:pos="284"/>
        </w:tabs>
        <w:spacing w:after="120"/>
        <w:ind w:left="0"/>
        <w:contextualSpacing w:val="0"/>
        <w:jc w:val="both"/>
        <w:rPr>
          <w:rFonts w:ascii="Garamond" w:eastAsia="Arial" w:hAnsi="Garamond" w:cs="Arial"/>
          <w:color w:val="000000"/>
          <w:szCs w:val="24"/>
        </w:rPr>
      </w:pPr>
      <w:r w:rsidRPr="0063771E">
        <w:rPr>
          <w:rFonts w:ascii="Garamond" w:eastAsia="Arial" w:hAnsi="Garamond" w:cs="Arial"/>
          <w:color w:val="000000"/>
          <w:szCs w:val="24"/>
        </w:rPr>
        <w:t>(1)</w:t>
      </w:r>
      <w:r w:rsidRPr="0063771E">
        <w:rPr>
          <w:rFonts w:ascii="Garamond" w:eastAsia="Arial" w:hAnsi="Garamond" w:cs="Arial"/>
          <w:color w:val="000000"/>
          <w:szCs w:val="24"/>
        </w:rPr>
        <w:tab/>
      </w:r>
      <w:r w:rsidR="00F7203C" w:rsidRPr="0063771E">
        <w:rPr>
          <w:rFonts w:ascii="Garamond" w:eastAsia="Arial" w:hAnsi="Garamond" w:cs="Arial"/>
          <w:color w:val="000000"/>
          <w:szCs w:val="24"/>
        </w:rPr>
        <w:t>Sběr a svoz nebezpečných odpadů je zajišťován minimálně dvakrát ročně jejich odebíráním na předem vyhlášených přechodných stanovištích přímo do zvláštních sběrných nádob k tomuto sběru určených. Informace o sběru jsou zveřejňovány na úřední desce obecního úřadu, místním rozhlasem a na webových stránkách obce.</w:t>
      </w:r>
    </w:p>
    <w:p w14:paraId="190588B5" w14:textId="77777777" w:rsidR="00122F7C" w:rsidRPr="0063771E" w:rsidRDefault="00122F7C" w:rsidP="0063771E">
      <w:pPr>
        <w:pStyle w:val="Odstavecseseznamem"/>
        <w:tabs>
          <w:tab w:val="left" w:pos="284"/>
        </w:tabs>
        <w:spacing w:after="120"/>
        <w:ind w:left="0"/>
        <w:contextualSpacing w:val="0"/>
        <w:jc w:val="both"/>
        <w:rPr>
          <w:rFonts w:ascii="Garamond" w:hAnsi="Garamond" w:cs="Arial"/>
          <w:szCs w:val="24"/>
        </w:rPr>
      </w:pPr>
      <w:r w:rsidRPr="0063771E">
        <w:rPr>
          <w:rFonts w:ascii="Garamond" w:hAnsi="Garamond" w:cs="Arial"/>
          <w:szCs w:val="24"/>
        </w:rPr>
        <w:t>(2)</w:t>
      </w:r>
      <w:r w:rsidRPr="0063771E">
        <w:rPr>
          <w:rFonts w:ascii="Garamond" w:hAnsi="Garamond" w:cs="Arial"/>
          <w:szCs w:val="24"/>
        </w:rPr>
        <w:tab/>
      </w:r>
      <w:r w:rsidR="00F02661" w:rsidRPr="0063771E">
        <w:rPr>
          <w:rFonts w:ascii="Garamond" w:hAnsi="Garamond" w:cs="Arial"/>
          <w:szCs w:val="24"/>
        </w:rPr>
        <w:t xml:space="preserve">Nebezpečný odpad lze také odevzdávat ve sběrném dvoře, který je umístěn za obecním úřadem. </w:t>
      </w:r>
    </w:p>
    <w:p w14:paraId="178A767C" w14:textId="77777777" w:rsidR="00F7203C" w:rsidRPr="0063771E" w:rsidRDefault="00060BFA" w:rsidP="0063771E">
      <w:pPr>
        <w:pStyle w:val="Odstavecseseznamem"/>
        <w:tabs>
          <w:tab w:val="left" w:pos="284"/>
        </w:tabs>
        <w:spacing w:after="120"/>
        <w:ind w:left="0"/>
        <w:contextualSpacing w:val="0"/>
        <w:jc w:val="both"/>
        <w:rPr>
          <w:rFonts w:ascii="Garamond" w:eastAsia="Arial" w:hAnsi="Garamond" w:cs="Arial"/>
          <w:color w:val="000000"/>
          <w:szCs w:val="24"/>
        </w:rPr>
      </w:pPr>
      <w:r w:rsidRPr="0063771E">
        <w:rPr>
          <w:rFonts w:ascii="Garamond" w:eastAsia="Arial" w:hAnsi="Garamond" w:cs="Arial"/>
          <w:color w:val="000000"/>
          <w:szCs w:val="24"/>
        </w:rPr>
        <w:t>(3)</w:t>
      </w:r>
      <w:r w:rsidRPr="0063771E">
        <w:rPr>
          <w:rFonts w:ascii="Garamond" w:eastAsia="Arial" w:hAnsi="Garamond" w:cs="Arial"/>
          <w:color w:val="000000"/>
          <w:szCs w:val="24"/>
        </w:rPr>
        <w:tab/>
      </w:r>
      <w:r w:rsidR="00F7203C" w:rsidRPr="0063771E">
        <w:rPr>
          <w:rFonts w:ascii="Garamond" w:eastAsia="Arial" w:hAnsi="Garamond" w:cs="Arial"/>
          <w:color w:val="000000"/>
          <w:szCs w:val="24"/>
        </w:rPr>
        <w:t>Shromažďování nebezpečných složek komunálního odpadu podléhá požadavkům stanoveným v čl. 3 odst. 4</w:t>
      </w:r>
      <w:r w:rsidR="00A27AE4" w:rsidRPr="0063771E">
        <w:rPr>
          <w:rFonts w:ascii="Garamond" w:eastAsia="Arial" w:hAnsi="Garamond" w:cs="Arial"/>
          <w:color w:val="000000"/>
          <w:szCs w:val="24"/>
        </w:rPr>
        <w:t xml:space="preserve"> a 5.</w:t>
      </w:r>
      <w:r w:rsidR="00F7203C" w:rsidRPr="0063771E">
        <w:rPr>
          <w:rFonts w:ascii="Garamond" w:eastAsia="Arial" w:hAnsi="Garamond" w:cs="Arial"/>
          <w:color w:val="000000"/>
          <w:szCs w:val="24"/>
        </w:rPr>
        <w:t xml:space="preserve"> </w:t>
      </w:r>
    </w:p>
    <w:p w14:paraId="5958F078" w14:textId="3CDF375F" w:rsidR="00F7203C" w:rsidRPr="0063771E" w:rsidRDefault="00F7203C" w:rsidP="00500405">
      <w:pPr>
        <w:spacing w:after="120"/>
        <w:ind w:firstLine="142"/>
        <w:jc w:val="both"/>
        <w:rPr>
          <w:rFonts w:ascii="Garamond" w:eastAsia="Arial" w:hAnsi="Garamond" w:cs="Arial"/>
          <w:color w:val="000000"/>
          <w:szCs w:val="24"/>
        </w:rPr>
      </w:pPr>
      <w:r w:rsidRPr="0063771E">
        <w:rPr>
          <w:rFonts w:ascii="Garamond" w:eastAsia="Arial" w:hAnsi="Garamond" w:cs="Arial"/>
          <w:color w:val="000000"/>
          <w:szCs w:val="24"/>
        </w:rPr>
        <w:t xml:space="preserve"> </w:t>
      </w:r>
      <w:r w:rsidRPr="0063771E">
        <w:rPr>
          <w:rFonts w:ascii="Garamond" w:eastAsia="Arial" w:hAnsi="Garamond" w:cs="Arial"/>
          <w:b/>
          <w:color w:val="000000"/>
          <w:szCs w:val="24"/>
        </w:rPr>
        <w:t xml:space="preserve"> </w:t>
      </w:r>
    </w:p>
    <w:p w14:paraId="202D0D59" w14:textId="77777777" w:rsidR="00500405"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 xml:space="preserve">Čl. 5 </w:t>
      </w:r>
    </w:p>
    <w:p w14:paraId="440E22CE" w14:textId="4A376713" w:rsidR="00F7203C"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Sběr a svoz objemného odpadu</w:t>
      </w:r>
    </w:p>
    <w:p w14:paraId="4A7A1EF1" w14:textId="77777777" w:rsidR="00500405" w:rsidRPr="0063771E" w:rsidRDefault="00500405" w:rsidP="0063771E">
      <w:pPr>
        <w:keepNext/>
        <w:keepLines/>
        <w:spacing w:after="120"/>
        <w:ind w:left="10" w:right="4" w:firstLine="142"/>
        <w:jc w:val="center"/>
        <w:outlineLvl w:val="0"/>
        <w:rPr>
          <w:rFonts w:ascii="Garamond" w:eastAsia="Arial" w:hAnsi="Garamond" w:cs="Arial"/>
          <w:color w:val="000000"/>
          <w:szCs w:val="24"/>
        </w:rPr>
      </w:pPr>
    </w:p>
    <w:p w14:paraId="337CE92B" w14:textId="7E646676" w:rsidR="00F7203C" w:rsidRDefault="00FA514D" w:rsidP="0063771E">
      <w:pPr>
        <w:pStyle w:val="Odstavecseseznamem"/>
        <w:numPr>
          <w:ilvl w:val="0"/>
          <w:numId w:val="9"/>
        </w:numPr>
        <w:tabs>
          <w:tab w:val="left" w:pos="284"/>
        </w:tabs>
        <w:spacing w:after="120"/>
        <w:ind w:left="0" w:firstLine="0"/>
        <w:contextualSpacing w:val="0"/>
        <w:jc w:val="both"/>
        <w:rPr>
          <w:rFonts w:ascii="Garamond" w:eastAsia="Arial" w:hAnsi="Garamond" w:cs="Arial"/>
          <w:color w:val="000000"/>
          <w:szCs w:val="24"/>
        </w:rPr>
      </w:pPr>
      <w:r w:rsidRPr="0063771E">
        <w:rPr>
          <w:rFonts w:ascii="Garamond" w:eastAsia="Arial" w:hAnsi="Garamond" w:cs="Arial"/>
          <w:color w:val="000000"/>
          <w:szCs w:val="24"/>
        </w:rPr>
        <w:t xml:space="preserve"> </w:t>
      </w:r>
      <w:r w:rsidR="00F7203C" w:rsidRPr="0063771E">
        <w:rPr>
          <w:rFonts w:ascii="Garamond" w:eastAsia="Arial" w:hAnsi="Garamond" w:cs="Arial"/>
          <w:color w:val="000000"/>
          <w:szCs w:val="24"/>
        </w:rPr>
        <w:t>Objemný odpad je takový odpad, který vzhledem ke svým rozměrům nemůže být umístěn do sběrných nádob (</w:t>
      </w:r>
      <w:r w:rsidR="00F7203C" w:rsidRPr="0063771E">
        <w:rPr>
          <w:rFonts w:ascii="Garamond" w:eastAsia="Arial" w:hAnsi="Garamond" w:cs="Arial"/>
          <w:i/>
          <w:color w:val="000000"/>
          <w:szCs w:val="24"/>
        </w:rPr>
        <w:t>např. koberce, matrace, nábytek</w:t>
      </w:r>
      <w:r w:rsidR="00F7203C" w:rsidRPr="0063771E">
        <w:rPr>
          <w:rFonts w:ascii="Garamond" w:eastAsia="Arial" w:hAnsi="Garamond" w:cs="Arial"/>
          <w:color w:val="000000"/>
          <w:szCs w:val="24"/>
        </w:rPr>
        <w:t xml:space="preserve">). </w:t>
      </w:r>
    </w:p>
    <w:p w14:paraId="5A09DE54" w14:textId="77777777" w:rsidR="00060BFA" w:rsidRPr="0063771E" w:rsidRDefault="00060BFA" w:rsidP="0063771E">
      <w:pPr>
        <w:tabs>
          <w:tab w:val="left" w:pos="284"/>
        </w:tabs>
        <w:spacing w:after="120"/>
        <w:jc w:val="both"/>
        <w:rPr>
          <w:rFonts w:ascii="Garamond" w:eastAsia="Arial" w:hAnsi="Garamond" w:cs="Arial"/>
          <w:i/>
          <w:color w:val="000000"/>
          <w:szCs w:val="24"/>
        </w:rPr>
      </w:pPr>
      <w:r w:rsidRPr="0063771E">
        <w:rPr>
          <w:rFonts w:ascii="Garamond" w:eastAsia="Arial" w:hAnsi="Garamond" w:cs="Arial"/>
          <w:color w:val="000000"/>
          <w:szCs w:val="24"/>
        </w:rPr>
        <w:t xml:space="preserve">(2) </w:t>
      </w:r>
      <w:r w:rsidR="00F7203C" w:rsidRPr="0063771E">
        <w:rPr>
          <w:rFonts w:ascii="Garamond" w:eastAsia="Arial" w:hAnsi="Garamond" w:cs="Arial"/>
          <w:color w:val="000000"/>
          <w:szCs w:val="24"/>
        </w:rPr>
        <w:t>Sběr a svoz objemného odpadu je zajišťován min. 2x ročně jeho odebíráním na předem vyhlášených stanovištích přímo do zvláštních sběrných nádob (velkoobjemový kontejner) k tomuto účelu určených. Informace o sběru jsou zveřejňovány na úřední desce obecního úřadu, místním rozhlasem a na webových stránkách obce.</w:t>
      </w:r>
      <w:r w:rsidR="00F7203C" w:rsidRPr="0063771E">
        <w:rPr>
          <w:rFonts w:ascii="Garamond" w:eastAsia="Arial" w:hAnsi="Garamond" w:cs="Arial"/>
          <w:i/>
          <w:color w:val="000000"/>
          <w:szCs w:val="24"/>
        </w:rPr>
        <w:t xml:space="preserve"> </w:t>
      </w:r>
    </w:p>
    <w:p w14:paraId="55A35DFB" w14:textId="77777777" w:rsidR="00060BFA" w:rsidRPr="0063771E" w:rsidRDefault="00060BFA" w:rsidP="0063771E">
      <w:pPr>
        <w:tabs>
          <w:tab w:val="left" w:pos="284"/>
        </w:tabs>
        <w:spacing w:after="120"/>
        <w:rPr>
          <w:rFonts w:ascii="Garamond" w:eastAsia="Arial" w:hAnsi="Garamond"/>
          <w:szCs w:val="24"/>
        </w:rPr>
      </w:pPr>
      <w:r w:rsidRPr="0063771E">
        <w:rPr>
          <w:rFonts w:ascii="Garamond" w:eastAsia="Arial" w:hAnsi="Garamond"/>
          <w:szCs w:val="24"/>
        </w:rPr>
        <w:t xml:space="preserve">(3) </w:t>
      </w:r>
      <w:r w:rsidR="00F7203C" w:rsidRPr="0063771E">
        <w:rPr>
          <w:rFonts w:ascii="Garamond" w:eastAsia="Arial" w:hAnsi="Garamond"/>
          <w:szCs w:val="24"/>
        </w:rPr>
        <w:t xml:space="preserve">Objemný odpad lze také odevzdávat do zvláštních sběrných nádob umístěných v areálu za obecním úřadem v Němčicích v době stanovené Obecním úřadem.  </w:t>
      </w:r>
    </w:p>
    <w:p w14:paraId="37E581BD" w14:textId="77777777" w:rsidR="00F7203C" w:rsidRPr="0063771E" w:rsidRDefault="00060BFA" w:rsidP="0063771E">
      <w:pPr>
        <w:tabs>
          <w:tab w:val="left" w:pos="284"/>
        </w:tabs>
        <w:spacing w:after="120"/>
        <w:rPr>
          <w:rFonts w:ascii="Garamond" w:eastAsia="Arial" w:hAnsi="Garamond"/>
          <w:szCs w:val="24"/>
        </w:rPr>
      </w:pPr>
      <w:r w:rsidRPr="0063771E">
        <w:rPr>
          <w:rFonts w:ascii="Garamond" w:eastAsia="Arial" w:hAnsi="Garamond"/>
          <w:szCs w:val="24"/>
        </w:rPr>
        <w:t xml:space="preserve">(4) </w:t>
      </w:r>
      <w:r w:rsidR="00F7203C" w:rsidRPr="0063771E">
        <w:rPr>
          <w:rFonts w:ascii="Garamond" w:eastAsia="Arial" w:hAnsi="Garamond" w:cs="Arial"/>
          <w:color w:val="000000"/>
          <w:szCs w:val="24"/>
        </w:rPr>
        <w:t>Shromažďování objemného odpadu podléhá požadavkům stanoveným v čl. 3 odst. 4</w:t>
      </w:r>
      <w:r w:rsidR="00A27AE4" w:rsidRPr="0063771E">
        <w:rPr>
          <w:rFonts w:ascii="Garamond" w:eastAsia="Arial" w:hAnsi="Garamond" w:cs="Arial"/>
          <w:color w:val="000000"/>
          <w:szCs w:val="24"/>
        </w:rPr>
        <w:t xml:space="preserve"> a 5</w:t>
      </w:r>
      <w:r w:rsidR="00F7203C" w:rsidRPr="0063771E">
        <w:rPr>
          <w:rFonts w:ascii="Garamond" w:eastAsia="Arial" w:hAnsi="Garamond" w:cs="Arial"/>
          <w:color w:val="000000"/>
          <w:szCs w:val="24"/>
        </w:rPr>
        <w:t xml:space="preserve">.  </w:t>
      </w:r>
    </w:p>
    <w:p w14:paraId="25DE9E43" w14:textId="77777777" w:rsidR="00F7203C" w:rsidRPr="0063771E" w:rsidRDefault="00F7203C" w:rsidP="0063771E">
      <w:pPr>
        <w:spacing w:after="120"/>
        <w:ind w:firstLine="142"/>
        <w:jc w:val="both"/>
        <w:rPr>
          <w:rFonts w:ascii="Garamond" w:eastAsia="Arial" w:hAnsi="Garamond" w:cs="Arial"/>
          <w:color w:val="000000"/>
          <w:szCs w:val="24"/>
        </w:rPr>
      </w:pPr>
      <w:r w:rsidRPr="0063771E">
        <w:rPr>
          <w:rFonts w:ascii="Garamond" w:eastAsia="Arial" w:hAnsi="Garamond" w:cs="Arial"/>
          <w:b/>
          <w:color w:val="000000"/>
          <w:szCs w:val="24"/>
        </w:rPr>
        <w:t xml:space="preserve"> </w:t>
      </w:r>
    </w:p>
    <w:p w14:paraId="0AAA2878" w14:textId="77777777" w:rsidR="00500405" w:rsidRDefault="00F7203C" w:rsidP="0063771E">
      <w:pPr>
        <w:keepNext/>
        <w:keepLines/>
        <w:spacing w:after="120"/>
        <w:ind w:left="10" w:right="3"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 xml:space="preserve">Čl. 6 </w:t>
      </w:r>
    </w:p>
    <w:p w14:paraId="686A4395" w14:textId="3C8DA415" w:rsidR="00F7203C" w:rsidRDefault="00F7203C" w:rsidP="0063771E">
      <w:pPr>
        <w:keepNext/>
        <w:keepLines/>
        <w:spacing w:after="120"/>
        <w:ind w:left="10" w:right="3"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Shromažďování směsného komunálního odpadu</w:t>
      </w:r>
    </w:p>
    <w:p w14:paraId="20DC9B1D" w14:textId="77777777" w:rsidR="00500405" w:rsidRPr="0063771E" w:rsidRDefault="00500405" w:rsidP="0063771E">
      <w:pPr>
        <w:keepNext/>
        <w:keepLines/>
        <w:spacing w:after="120"/>
        <w:ind w:left="10" w:right="3" w:firstLine="142"/>
        <w:jc w:val="center"/>
        <w:outlineLvl w:val="0"/>
        <w:rPr>
          <w:rFonts w:ascii="Garamond" w:eastAsia="Arial" w:hAnsi="Garamond" w:cs="Arial"/>
          <w:b/>
          <w:color w:val="000000"/>
          <w:szCs w:val="24"/>
        </w:rPr>
      </w:pPr>
    </w:p>
    <w:p w14:paraId="202A5A9D" w14:textId="77777777" w:rsidR="00F7203C" w:rsidRPr="0063771E" w:rsidRDefault="00060BFA" w:rsidP="0063771E">
      <w:pPr>
        <w:tabs>
          <w:tab w:val="left" w:pos="284"/>
        </w:tabs>
        <w:spacing w:after="120"/>
        <w:jc w:val="both"/>
        <w:rPr>
          <w:rFonts w:ascii="Garamond" w:eastAsia="Arial" w:hAnsi="Garamond" w:cs="Arial"/>
          <w:color w:val="000000"/>
          <w:szCs w:val="24"/>
        </w:rPr>
      </w:pPr>
      <w:r w:rsidRPr="0063771E">
        <w:rPr>
          <w:rFonts w:ascii="Garamond" w:eastAsia="Arial" w:hAnsi="Garamond" w:cs="Arial"/>
          <w:color w:val="000000"/>
          <w:szCs w:val="24"/>
        </w:rPr>
        <w:t>(1)</w:t>
      </w:r>
      <w:r w:rsidRPr="0063771E">
        <w:rPr>
          <w:rFonts w:ascii="Garamond" w:eastAsia="Arial" w:hAnsi="Garamond" w:cs="Arial"/>
          <w:color w:val="000000"/>
          <w:szCs w:val="24"/>
        </w:rPr>
        <w:tab/>
      </w:r>
      <w:r w:rsidR="00F7203C" w:rsidRPr="0063771E">
        <w:rPr>
          <w:rFonts w:ascii="Garamond" w:eastAsia="Arial" w:hAnsi="Garamond" w:cs="Arial"/>
          <w:color w:val="000000"/>
          <w:szCs w:val="24"/>
        </w:rPr>
        <w:t xml:space="preserve">Směsný komunální odpad se shromažďuje do sběrných nádob. Pro účely této vyhlášky se sběrnými nádobami rozumějí: </w:t>
      </w:r>
    </w:p>
    <w:p w14:paraId="13E30CA8" w14:textId="3C018B9F" w:rsidR="00A27AE4" w:rsidRPr="0063771E" w:rsidRDefault="00F7203C" w:rsidP="008A4524">
      <w:pPr>
        <w:pStyle w:val="Odstavecseseznamem"/>
        <w:numPr>
          <w:ilvl w:val="0"/>
          <w:numId w:val="8"/>
        </w:numPr>
        <w:spacing w:after="120"/>
        <w:ind w:left="284" w:firstLine="0"/>
        <w:jc w:val="both"/>
        <w:rPr>
          <w:rFonts w:ascii="Garamond" w:eastAsia="Arial" w:hAnsi="Garamond" w:cs="Arial"/>
          <w:color w:val="000000"/>
          <w:szCs w:val="24"/>
        </w:rPr>
      </w:pPr>
      <w:r w:rsidRPr="0063771E">
        <w:rPr>
          <w:rFonts w:ascii="Garamond" w:eastAsia="Arial" w:hAnsi="Garamond" w:cs="Arial"/>
          <w:b/>
          <w:color w:val="000000"/>
          <w:szCs w:val="24"/>
        </w:rPr>
        <w:t xml:space="preserve">typizované sběrné nádoby </w:t>
      </w:r>
      <w:r w:rsidRPr="008A4AB2">
        <w:rPr>
          <w:rFonts w:ascii="Garamond" w:eastAsia="Arial" w:hAnsi="Garamond" w:cs="Arial"/>
          <w:bCs/>
          <w:color w:val="000000"/>
          <w:szCs w:val="24"/>
        </w:rPr>
        <w:t>(popelnic</w:t>
      </w:r>
      <w:r w:rsidR="009E7169">
        <w:rPr>
          <w:rFonts w:ascii="Garamond" w:eastAsia="Arial" w:hAnsi="Garamond" w:cs="Arial"/>
          <w:bCs/>
          <w:color w:val="000000"/>
          <w:szCs w:val="24"/>
        </w:rPr>
        <w:t>e</w:t>
      </w:r>
      <w:r w:rsidRPr="008A4AB2">
        <w:rPr>
          <w:rFonts w:ascii="Garamond" w:eastAsia="Arial" w:hAnsi="Garamond" w:cs="Arial"/>
          <w:bCs/>
          <w:color w:val="000000"/>
          <w:szCs w:val="24"/>
        </w:rPr>
        <w:t>, igelitové pytle)</w:t>
      </w:r>
      <w:r w:rsidRPr="0063771E">
        <w:rPr>
          <w:rFonts w:ascii="Garamond" w:eastAsia="Arial" w:hAnsi="Garamond" w:cs="Arial"/>
          <w:color w:val="000000"/>
          <w:szCs w:val="24"/>
        </w:rPr>
        <w:t xml:space="preserve"> určené ke shromažďování směsného komunálního odpadu, </w:t>
      </w:r>
    </w:p>
    <w:p w14:paraId="086957C9" w14:textId="77777777" w:rsidR="00F7203C" w:rsidRPr="0063771E" w:rsidRDefault="00F7203C" w:rsidP="008A4524">
      <w:pPr>
        <w:pStyle w:val="Odstavecseseznamem"/>
        <w:numPr>
          <w:ilvl w:val="0"/>
          <w:numId w:val="8"/>
        </w:numPr>
        <w:spacing w:after="120"/>
        <w:ind w:left="284" w:firstLine="0"/>
        <w:jc w:val="both"/>
        <w:rPr>
          <w:rFonts w:ascii="Garamond" w:eastAsia="Arial" w:hAnsi="Garamond" w:cs="Arial"/>
          <w:color w:val="000000"/>
          <w:szCs w:val="24"/>
        </w:rPr>
      </w:pPr>
      <w:r w:rsidRPr="0063771E">
        <w:rPr>
          <w:rFonts w:ascii="Garamond" w:eastAsia="Arial" w:hAnsi="Garamond" w:cs="Arial"/>
          <w:b/>
          <w:color w:val="000000"/>
          <w:szCs w:val="24"/>
        </w:rPr>
        <w:t>odpadkové koše</w:t>
      </w:r>
      <w:r w:rsidRPr="0063771E">
        <w:rPr>
          <w:rFonts w:ascii="Garamond" w:eastAsia="Arial" w:hAnsi="Garamond" w:cs="Arial"/>
          <w:color w:val="000000"/>
          <w:szCs w:val="24"/>
        </w:rPr>
        <w:t xml:space="preserve">, které jsou umístěny na veřejných prostranstvích v obci, sloužící pro odkládání drobného směsného komunálního odpadu. </w:t>
      </w:r>
    </w:p>
    <w:p w14:paraId="1D3D9926" w14:textId="77777777" w:rsidR="00F7203C" w:rsidRPr="0063771E" w:rsidRDefault="00E835F1" w:rsidP="0063771E">
      <w:pPr>
        <w:tabs>
          <w:tab w:val="left" w:pos="284"/>
        </w:tabs>
        <w:spacing w:after="120"/>
        <w:jc w:val="both"/>
        <w:rPr>
          <w:rFonts w:ascii="Garamond" w:eastAsia="Arial" w:hAnsi="Garamond" w:cs="Arial"/>
          <w:color w:val="000000"/>
          <w:szCs w:val="24"/>
        </w:rPr>
      </w:pPr>
      <w:r w:rsidRPr="0063771E">
        <w:rPr>
          <w:rFonts w:ascii="Garamond" w:eastAsia="Arial" w:hAnsi="Garamond" w:cs="Arial"/>
          <w:color w:val="000000"/>
          <w:szCs w:val="24"/>
        </w:rPr>
        <w:t>(2)</w:t>
      </w:r>
      <w:r w:rsidRPr="0063771E">
        <w:rPr>
          <w:rFonts w:ascii="Garamond" w:eastAsia="Arial" w:hAnsi="Garamond" w:cs="Arial"/>
          <w:color w:val="000000"/>
          <w:szCs w:val="24"/>
        </w:rPr>
        <w:tab/>
      </w:r>
      <w:r w:rsidR="00F7203C" w:rsidRPr="0063771E">
        <w:rPr>
          <w:rFonts w:ascii="Garamond" w:eastAsia="Arial" w:hAnsi="Garamond" w:cs="Arial"/>
          <w:color w:val="000000"/>
          <w:szCs w:val="24"/>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43893D25" w14:textId="084CCD3F" w:rsidR="00F7203C" w:rsidRPr="0063771E" w:rsidRDefault="00F7203C" w:rsidP="00500405">
      <w:pPr>
        <w:spacing w:after="120"/>
        <w:ind w:left="55" w:firstLine="142"/>
        <w:jc w:val="both"/>
        <w:rPr>
          <w:rFonts w:ascii="Garamond" w:eastAsia="Arial" w:hAnsi="Garamond" w:cs="Arial"/>
          <w:b/>
          <w:color w:val="000000"/>
          <w:szCs w:val="24"/>
        </w:rPr>
      </w:pPr>
      <w:r w:rsidRPr="0063771E">
        <w:rPr>
          <w:rFonts w:ascii="Garamond" w:eastAsia="Arial" w:hAnsi="Garamond" w:cs="Arial"/>
          <w:b/>
          <w:color w:val="000000"/>
          <w:szCs w:val="24"/>
        </w:rPr>
        <w:t xml:space="preserve"> </w:t>
      </w:r>
    </w:p>
    <w:p w14:paraId="6B969F72" w14:textId="77777777" w:rsidR="00500405" w:rsidRDefault="00F7203C" w:rsidP="0063771E">
      <w:pPr>
        <w:keepNext/>
        <w:keepLines/>
        <w:spacing w:after="120"/>
        <w:ind w:left="10" w:right="3"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lastRenderedPageBreak/>
        <w:t xml:space="preserve">Čl. 7 </w:t>
      </w:r>
    </w:p>
    <w:p w14:paraId="02FB934E" w14:textId="5EF4ACD0" w:rsidR="00F7203C" w:rsidRPr="0063771E" w:rsidRDefault="00F7203C" w:rsidP="0063771E">
      <w:pPr>
        <w:keepNext/>
        <w:keepLines/>
        <w:spacing w:after="120"/>
        <w:ind w:left="10" w:right="3"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Nakládání se stavebním odpadem</w:t>
      </w:r>
    </w:p>
    <w:p w14:paraId="084EC92B" w14:textId="77777777" w:rsidR="00FA514D" w:rsidRPr="0063771E" w:rsidRDefault="00FA514D" w:rsidP="0063771E">
      <w:pPr>
        <w:spacing w:after="120"/>
        <w:ind w:left="426" w:firstLine="142"/>
        <w:jc w:val="both"/>
        <w:rPr>
          <w:rFonts w:ascii="Garamond" w:eastAsia="Arial" w:hAnsi="Garamond" w:cs="Arial"/>
          <w:color w:val="000000"/>
          <w:szCs w:val="24"/>
        </w:rPr>
      </w:pPr>
    </w:p>
    <w:p w14:paraId="6E905795" w14:textId="7C7EAF3E" w:rsidR="00FA514D" w:rsidRPr="00500405" w:rsidRDefault="00E835F1" w:rsidP="00500405">
      <w:pPr>
        <w:tabs>
          <w:tab w:val="left" w:pos="284"/>
        </w:tabs>
        <w:spacing w:after="120"/>
        <w:jc w:val="both"/>
        <w:rPr>
          <w:rFonts w:ascii="Garamond" w:eastAsia="Arial" w:hAnsi="Garamond" w:cs="Arial"/>
          <w:color w:val="000000"/>
          <w:szCs w:val="24"/>
        </w:rPr>
      </w:pPr>
      <w:r w:rsidRPr="0063771E">
        <w:rPr>
          <w:rFonts w:ascii="Garamond" w:eastAsia="Arial" w:hAnsi="Garamond" w:cs="Arial"/>
          <w:bCs/>
          <w:color w:val="000000"/>
          <w:szCs w:val="24"/>
        </w:rPr>
        <w:t>(1)</w:t>
      </w:r>
      <w:r w:rsidRPr="0063771E">
        <w:rPr>
          <w:rFonts w:ascii="Garamond" w:eastAsia="Arial" w:hAnsi="Garamond" w:cs="Arial"/>
          <w:bCs/>
          <w:color w:val="000000"/>
          <w:szCs w:val="24"/>
        </w:rPr>
        <w:tab/>
      </w:r>
      <w:r w:rsidR="00FA514D" w:rsidRPr="0063771E">
        <w:rPr>
          <w:rFonts w:ascii="Garamond" w:eastAsia="Arial" w:hAnsi="Garamond" w:cs="Arial"/>
          <w:bCs/>
          <w:color w:val="000000"/>
          <w:szCs w:val="24"/>
        </w:rPr>
        <w:t>S</w:t>
      </w:r>
      <w:r w:rsidR="00FA514D" w:rsidRPr="0063771E">
        <w:rPr>
          <w:rFonts w:ascii="Garamond" w:eastAsia="Arial" w:hAnsi="Garamond" w:cs="Arial"/>
          <w:color w:val="000000"/>
          <w:szCs w:val="24"/>
        </w:rPr>
        <w:t>tavebním odpadem se rozumí stavební a demoliční odpad. Stavební odpad není odpadem komunálním.</w:t>
      </w:r>
    </w:p>
    <w:p w14:paraId="7D162BB6" w14:textId="2315E5F8" w:rsidR="00FA514D" w:rsidRPr="0063771E" w:rsidRDefault="00E835F1" w:rsidP="00500405">
      <w:pPr>
        <w:tabs>
          <w:tab w:val="left" w:pos="284"/>
        </w:tabs>
        <w:spacing w:after="120"/>
        <w:jc w:val="both"/>
        <w:rPr>
          <w:rFonts w:ascii="Garamond" w:eastAsia="Arial" w:hAnsi="Garamond" w:cs="Arial"/>
          <w:color w:val="000000"/>
          <w:szCs w:val="24"/>
        </w:rPr>
      </w:pPr>
      <w:r w:rsidRPr="0063771E">
        <w:rPr>
          <w:rFonts w:ascii="Garamond" w:eastAsia="Arial" w:hAnsi="Garamond" w:cs="Arial"/>
          <w:color w:val="000000"/>
          <w:szCs w:val="24"/>
        </w:rPr>
        <w:t>(2)</w:t>
      </w:r>
      <w:r w:rsidRPr="0063771E">
        <w:rPr>
          <w:rFonts w:ascii="Garamond" w:eastAsia="Arial" w:hAnsi="Garamond" w:cs="Arial"/>
          <w:color w:val="000000"/>
          <w:szCs w:val="24"/>
        </w:rPr>
        <w:tab/>
      </w:r>
      <w:r w:rsidR="00F7203C" w:rsidRPr="0063771E">
        <w:rPr>
          <w:rFonts w:ascii="Garamond" w:eastAsia="Arial" w:hAnsi="Garamond" w:cs="Arial"/>
          <w:color w:val="000000"/>
          <w:szCs w:val="24"/>
        </w:rPr>
        <w:t xml:space="preserve">Stavební odpad lze použít, předat či odstranit pouze zákonem stanoveným způsobem. </w:t>
      </w:r>
    </w:p>
    <w:p w14:paraId="32BF6282" w14:textId="3437953B" w:rsidR="008A4524" w:rsidRDefault="00E835F1" w:rsidP="00500405">
      <w:pPr>
        <w:tabs>
          <w:tab w:val="left" w:pos="284"/>
        </w:tabs>
        <w:spacing w:after="120"/>
        <w:jc w:val="both"/>
        <w:rPr>
          <w:rFonts w:ascii="Garamond" w:eastAsia="Arial" w:hAnsi="Garamond" w:cs="Arial"/>
          <w:color w:val="000000"/>
          <w:szCs w:val="24"/>
        </w:rPr>
      </w:pPr>
      <w:r w:rsidRPr="0063771E">
        <w:rPr>
          <w:rFonts w:ascii="Garamond" w:eastAsia="Arial" w:hAnsi="Garamond" w:cs="Arial"/>
          <w:color w:val="000000"/>
          <w:szCs w:val="24"/>
        </w:rPr>
        <w:t xml:space="preserve">(3) </w:t>
      </w:r>
      <w:r w:rsidR="00F7203C" w:rsidRPr="0063771E">
        <w:rPr>
          <w:rFonts w:ascii="Garamond" w:eastAsia="Arial" w:hAnsi="Garamond" w:cs="Arial"/>
          <w:color w:val="000000"/>
          <w:szCs w:val="24"/>
        </w:rPr>
        <w:t>Pro odložení stavebního odpadu je možné individuálně objednat kontejner, který bude přistaven a odvezen za úplatu</w:t>
      </w:r>
      <w:r w:rsidR="00FA514D" w:rsidRPr="0063771E">
        <w:rPr>
          <w:rFonts w:ascii="Garamond" w:eastAsia="Arial" w:hAnsi="Garamond" w:cs="Arial"/>
          <w:color w:val="000000"/>
          <w:szCs w:val="24"/>
        </w:rPr>
        <w:t>.</w:t>
      </w:r>
      <w:r w:rsidR="00F7203C" w:rsidRPr="0063771E">
        <w:rPr>
          <w:rFonts w:ascii="Garamond" w:eastAsia="Arial" w:hAnsi="Garamond" w:cs="Arial"/>
          <w:b/>
          <w:color w:val="000000"/>
          <w:szCs w:val="24"/>
        </w:rPr>
        <w:t xml:space="preserve"> </w:t>
      </w:r>
    </w:p>
    <w:p w14:paraId="5364D964" w14:textId="77777777" w:rsidR="00500405" w:rsidRPr="00500405" w:rsidRDefault="00500405" w:rsidP="00500405">
      <w:pPr>
        <w:tabs>
          <w:tab w:val="left" w:pos="284"/>
        </w:tabs>
        <w:spacing w:after="120"/>
        <w:jc w:val="both"/>
        <w:rPr>
          <w:rFonts w:ascii="Garamond" w:eastAsia="Arial" w:hAnsi="Garamond" w:cs="Arial"/>
          <w:color w:val="000000"/>
          <w:szCs w:val="24"/>
        </w:rPr>
      </w:pPr>
    </w:p>
    <w:p w14:paraId="37AE0FFA" w14:textId="77777777" w:rsidR="00500405"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 xml:space="preserve">Čl. 8 </w:t>
      </w:r>
    </w:p>
    <w:p w14:paraId="77B82E67" w14:textId="2DABB4ED" w:rsidR="00F7203C" w:rsidRPr="0063771E" w:rsidRDefault="00F7203C" w:rsidP="0063771E">
      <w:pPr>
        <w:keepNext/>
        <w:keepLines/>
        <w:spacing w:after="120"/>
        <w:ind w:left="10" w:right="4" w:firstLine="142"/>
        <w:jc w:val="center"/>
        <w:outlineLvl w:val="0"/>
        <w:rPr>
          <w:rFonts w:ascii="Garamond" w:eastAsia="Arial" w:hAnsi="Garamond" w:cs="Arial"/>
          <w:b/>
          <w:color w:val="000000"/>
          <w:szCs w:val="24"/>
        </w:rPr>
      </w:pPr>
      <w:r w:rsidRPr="0063771E">
        <w:rPr>
          <w:rFonts w:ascii="Garamond" w:eastAsia="Arial" w:hAnsi="Garamond" w:cs="Arial"/>
          <w:b/>
          <w:color w:val="000000"/>
          <w:szCs w:val="24"/>
        </w:rPr>
        <w:t>Nakládání s</w:t>
      </w:r>
      <w:r w:rsidR="00500405">
        <w:rPr>
          <w:rFonts w:ascii="Garamond" w:eastAsia="Arial" w:hAnsi="Garamond" w:cs="Arial"/>
          <w:b/>
          <w:color w:val="000000"/>
          <w:szCs w:val="24"/>
        </w:rPr>
        <w:t> </w:t>
      </w:r>
      <w:r w:rsidRPr="0063771E">
        <w:rPr>
          <w:rFonts w:ascii="Garamond" w:eastAsia="Arial" w:hAnsi="Garamond" w:cs="Arial"/>
          <w:b/>
          <w:color w:val="000000"/>
          <w:szCs w:val="24"/>
        </w:rPr>
        <w:t>odpadem rostlinného původu</w:t>
      </w:r>
    </w:p>
    <w:p w14:paraId="6FD91A87" w14:textId="77777777" w:rsidR="00F7203C" w:rsidRPr="0063771E" w:rsidRDefault="00F7203C" w:rsidP="009E7169">
      <w:pPr>
        <w:spacing w:after="120"/>
        <w:ind w:left="55" w:firstLine="142"/>
        <w:jc w:val="both"/>
        <w:rPr>
          <w:rFonts w:ascii="Garamond" w:eastAsia="Arial" w:hAnsi="Garamond" w:cs="Arial"/>
          <w:color w:val="000000"/>
          <w:szCs w:val="24"/>
        </w:rPr>
      </w:pPr>
    </w:p>
    <w:p w14:paraId="76DBA9A5" w14:textId="3D30BECA" w:rsidR="009A2454" w:rsidRDefault="00F7203C" w:rsidP="00960DDF">
      <w:pPr>
        <w:tabs>
          <w:tab w:val="left" w:pos="284"/>
        </w:tabs>
        <w:spacing w:after="120"/>
        <w:ind w:left="-5" w:right="246"/>
        <w:jc w:val="both"/>
        <w:rPr>
          <w:rFonts w:ascii="Garamond" w:eastAsia="Arial" w:hAnsi="Garamond" w:cs="Arial"/>
          <w:color w:val="000000"/>
          <w:szCs w:val="24"/>
        </w:rPr>
      </w:pPr>
      <w:r w:rsidRPr="0063771E">
        <w:rPr>
          <w:rFonts w:ascii="Garamond" w:eastAsia="Arial" w:hAnsi="Garamond" w:cs="Arial"/>
          <w:color w:val="000000"/>
          <w:szCs w:val="24"/>
        </w:rPr>
        <w:t xml:space="preserve">Zvláštní sběrné nádoby na biologický odpad rostlinného původu </w:t>
      </w:r>
      <w:r w:rsidR="00262609" w:rsidRPr="0063771E">
        <w:rPr>
          <w:rFonts w:ascii="Garamond" w:eastAsia="Arial" w:hAnsi="Garamond" w:cs="Arial"/>
          <w:color w:val="000000"/>
          <w:szCs w:val="24"/>
        </w:rPr>
        <w:t>js</w:t>
      </w:r>
      <w:r w:rsidRPr="0063771E">
        <w:rPr>
          <w:rFonts w:ascii="Garamond" w:eastAsia="Arial" w:hAnsi="Garamond" w:cs="Arial"/>
          <w:color w:val="000000"/>
          <w:szCs w:val="24"/>
        </w:rPr>
        <w:t>ou v</w:t>
      </w:r>
      <w:r w:rsidR="00500405">
        <w:rPr>
          <w:rFonts w:ascii="Garamond" w:eastAsia="Arial" w:hAnsi="Garamond" w:cs="Arial"/>
          <w:color w:val="000000"/>
          <w:szCs w:val="24"/>
        </w:rPr>
        <w:t> </w:t>
      </w:r>
      <w:r w:rsidRPr="0063771E">
        <w:rPr>
          <w:rFonts w:ascii="Garamond" w:eastAsia="Arial" w:hAnsi="Garamond" w:cs="Arial"/>
          <w:color w:val="000000"/>
          <w:szCs w:val="24"/>
        </w:rPr>
        <w:t xml:space="preserve">obci rozmístěny </w:t>
      </w:r>
      <w:r w:rsidR="00262609" w:rsidRPr="0063771E">
        <w:rPr>
          <w:rFonts w:ascii="Garamond" w:eastAsia="Arial" w:hAnsi="Garamond" w:cs="Arial"/>
          <w:color w:val="000000"/>
          <w:szCs w:val="24"/>
        </w:rPr>
        <w:t>celoročně.</w:t>
      </w:r>
    </w:p>
    <w:p w14:paraId="12142B4B" w14:textId="77777777" w:rsidR="00500405" w:rsidRPr="0063771E" w:rsidRDefault="00500405" w:rsidP="009E7169">
      <w:pPr>
        <w:tabs>
          <w:tab w:val="left" w:pos="284"/>
        </w:tabs>
        <w:spacing w:after="120"/>
        <w:ind w:left="-5" w:right="246" w:firstLine="147"/>
        <w:jc w:val="both"/>
        <w:rPr>
          <w:rFonts w:ascii="Garamond" w:eastAsia="Arial" w:hAnsi="Garamond" w:cs="Arial"/>
          <w:color w:val="000000"/>
          <w:szCs w:val="24"/>
        </w:rPr>
      </w:pPr>
    </w:p>
    <w:p w14:paraId="087AB47F" w14:textId="6A747495" w:rsidR="008A4524" w:rsidRPr="0063771E" w:rsidRDefault="00500405" w:rsidP="00500405">
      <w:pPr>
        <w:spacing w:after="120"/>
        <w:ind w:firstLine="142"/>
        <w:jc w:val="center"/>
        <w:rPr>
          <w:rFonts w:ascii="Garamond" w:hAnsi="Garamond"/>
          <w:b/>
          <w:bCs/>
          <w:szCs w:val="24"/>
        </w:rPr>
      </w:pPr>
      <w:r>
        <w:rPr>
          <w:rFonts w:ascii="Garamond" w:hAnsi="Garamond"/>
          <w:b/>
          <w:bCs/>
          <w:szCs w:val="24"/>
        </w:rPr>
        <w:t>Čl. 9</w:t>
      </w:r>
    </w:p>
    <w:p w14:paraId="34E83643" w14:textId="77777777" w:rsidR="003D3E43" w:rsidRPr="0063771E" w:rsidRDefault="003D3E43" w:rsidP="0063771E">
      <w:pPr>
        <w:tabs>
          <w:tab w:val="left" w:pos="284"/>
        </w:tabs>
        <w:spacing w:after="120"/>
        <w:ind w:firstLine="142"/>
        <w:jc w:val="center"/>
        <w:rPr>
          <w:rFonts w:ascii="Garamond" w:hAnsi="Garamond" w:cs="Arial"/>
          <w:b/>
          <w:bCs/>
          <w:iCs/>
          <w:szCs w:val="24"/>
        </w:rPr>
      </w:pPr>
      <w:r w:rsidRPr="0063771E">
        <w:rPr>
          <w:rFonts w:ascii="Garamond" w:hAnsi="Garamond" w:cs="Arial"/>
          <w:b/>
          <w:bCs/>
          <w:iCs/>
          <w:szCs w:val="24"/>
        </w:rPr>
        <w:t>Zrušovací ustanovení</w:t>
      </w:r>
    </w:p>
    <w:p w14:paraId="4B766B66" w14:textId="77777777" w:rsidR="003D3E43" w:rsidRPr="0063771E" w:rsidRDefault="003D3E43" w:rsidP="0063771E">
      <w:pPr>
        <w:tabs>
          <w:tab w:val="left" w:pos="284"/>
        </w:tabs>
        <w:spacing w:after="120"/>
        <w:ind w:firstLine="142"/>
        <w:jc w:val="both"/>
        <w:rPr>
          <w:rFonts w:ascii="Garamond" w:hAnsi="Garamond" w:cs="Arial"/>
          <w:iCs/>
          <w:szCs w:val="24"/>
        </w:rPr>
      </w:pPr>
    </w:p>
    <w:p w14:paraId="190317B3" w14:textId="77777777" w:rsidR="003D3E43" w:rsidRPr="0063771E" w:rsidRDefault="003D3E43" w:rsidP="00960DDF">
      <w:pPr>
        <w:tabs>
          <w:tab w:val="left" w:pos="284"/>
        </w:tabs>
        <w:spacing w:after="120"/>
        <w:jc w:val="both"/>
        <w:rPr>
          <w:rFonts w:ascii="Garamond" w:hAnsi="Garamond" w:cs="Arial"/>
          <w:iCs/>
          <w:szCs w:val="24"/>
        </w:rPr>
      </w:pPr>
      <w:r w:rsidRPr="0063771E">
        <w:rPr>
          <w:rFonts w:ascii="Garamond" w:hAnsi="Garamond" w:cs="Arial"/>
          <w:iCs/>
          <w:szCs w:val="24"/>
        </w:rPr>
        <w:t>Zrušuje se obecně závazná vyhláška č. 1/201</w:t>
      </w:r>
      <w:r w:rsidR="00F7203C" w:rsidRPr="0063771E">
        <w:rPr>
          <w:rFonts w:ascii="Garamond" w:hAnsi="Garamond" w:cs="Arial"/>
          <w:iCs/>
          <w:szCs w:val="24"/>
        </w:rPr>
        <w:t>5</w:t>
      </w:r>
      <w:r w:rsidRPr="0063771E">
        <w:rPr>
          <w:rFonts w:ascii="Garamond" w:hAnsi="Garamond" w:cs="Arial"/>
          <w:iCs/>
          <w:szCs w:val="24"/>
        </w:rPr>
        <w:t xml:space="preserve">, </w:t>
      </w:r>
      <w:r w:rsidR="00F7203C" w:rsidRPr="0063771E">
        <w:rPr>
          <w:rFonts w:ascii="Garamond" w:hAnsi="Garamond" w:cs="Arial"/>
          <w:iCs/>
          <w:szCs w:val="24"/>
        </w:rPr>
        <w:t xml:space="preserve">o stanovení systému shromažďování, sběru, přepravy, třídění, využívání a odstraňování komunálních odpadů a nakládání se stavebním odpadem na území obce Němčice </w:t>
      </w:r>
      <w:r w:rsidRPr="0063771E">
        <w:rPr>
          <w:rFonts w:ascii="Garamond" w:hAnsi="Garamond" w:cs="Arial"/>
          <w:iCs/>
          <w:szCs w:val="24"/>
        </w:rPr>
        <w:t>ze dne 1</w:t>
      </w:r>
      <w:r w:rsidR="00E93226" w:rsidRPr="0063771E">
        <w:rPr>
          <w:rFonts w:ascii="Garamond" w:hAnsi="Garamond" w:cs="Arial"/>
          <w:iCs/>
          <w:szCs w:val="24"/>
        </w:rPr>
        <w:t>9</w:t>
      </w:r>
      <w:r w:rsidR="00F7203C" w:rsidRPr="0063771E">
        <w:rPr>
          <w:rFonts w:ascii="Garamond" w:hAnsi="Garamond" w:cs="Arial"/>
          <w:iCs/>
          <w:szCs w:val="24"/>
        </w:rPr>
        <w:t>.</w:t>
      </w:r>
      <w:r w:rsidR="00E93226" w:rsidRPr="0063771E">
        <w:rPr>
          <w:rFonts w:ascii="Garamond" w:hAnsi="Garamond" w:cs="Arial"/>
          <w:iCs/>
          <w:szCs w:val="24"/>
        </w:rPr>
        <w:t>5</w:t>
      </w:r>
      <w:r w:rsidR="00F7203C" w:rsidRPr="0063771E">
        <w:rPr>
          <w:rFonts w:ascii="Garamond" w:hAnsi="Garamond" w:cs="Arial"/>
          <w:iCs/>
          <w:szCs w:val="24"/>
        </w:rPr>
        <w:t>.2015</w:t>
      </w:r>
      <w:r w:rsidRPr="0063771E">
        <w:rPr>
          <w:rFonts w:ascii="Garamond" w:hAnsi="Garamond" w:cs="Arial"/>
          <w:iCs/>
          <w:szCs w:val="24"/>
        </w:rPr>
        <w:t>.</w:t>
      </w:r>
    </w:p>
    <w:p w14:paraId="26B0FA3B" w14:textId="77777777" w:rsidR="003D3E43" w:rsidRPr="0063771E" w:rsidRDefault="003D3E43" w:rsidP="0063771E">
      <w:pPr>
        <w:tabs>
          <w:tab w:val="left" w:pos="284"/>
        </w:tabs>
        <w:spacing w:after="120"/>
        <w:ind w:firstLine="142"/>
        <w:jc w:val="both"/>
        <w:rPr>
          <w:rFonts w:ascii="Garamond" w:hAnsi="Garamond" w:cs="Arial"/>
          <w:i/>
          <w:color w:val="FF0000"/>
          <w:szCs w:val="24"/>
        </w:rPr>
      </w:pPr>
    </w:p>
    <w:p w14:paraId="6E7C78DB" w14:textId="44B3B4ED" w:rsidR="003D3E43" w:rsidRPr="0063771E" w:rsidRDefault="003D3E43" w:rsidP="0063771E">
      <w:pPr>
        <w:spacing w:after="120"/>
        <w:ind w:firstLine="142"/>
        <w:jc w:val="center"/>
        <w:rPr>
          <w:rFonts w:ascii="Garamond" w:hAnsi="Garamond" w:cs="Arial"/>
          <w:b/>
          <w:szCs w:val="24"/>
        </w:rPr>
      </w:pPr>
      <w:r w:rsidRPr="0063771E">
        <w:rPr>
          <w:rFonts w:ascii="Garamond" w:hAnsi="Garamond" w:cs="Arial"/>
          <w:b/>
          <w:szCs w:val="24"/>
        </w:rPr>
        <w:t xml:space="preserve">Čl. </w:t>
      </w:r>
      <w:r w:rsidR="00500405">
        <w:rPr>
          <w:rFonts w:ascii="Garamond" w:hAnsi="Garamond" w:cs="Arial"/>
          <w:b/>
          <w:szCs w:val="24"/>
        </w:rPr>
        <w:t>10</w:t>
      </w:r>
    </w:p>
    <w:p w14:paraId="38355814" w14:textId="77777777" w:rsidR="003D3E43" w:rsidRPr="0063771E" w:rsidRDefault="003D3E43" w:rsidP="0063771E">
      <w:pPr>
        <w:spacing w:after="120"/>
        <w:ind w:firstLine="142"/>
        <w:jc w:val="center"/>
        <w:rPr>
          <w:rFonts w:ascii="Garamond" w:hAnsi="Garamond" w:cs="Arial"/>
          <w:b/>
          <w:szCs w:val="24"/>
        </w:rPr>
      </w:pPr>
      <w:r w:rsidRPr="0063771E">
        <w:rPr>
          <w:rFonts w:ascii="Garamond" w:hAnsi="Garamond" w:cs="Arial"/>
          <w:b/>
          <w:szCs w:val="24"/>
        </w:rPr>
        <w:t>Účinnost</w:t>
      </w:r>
    </w:p>
    <w:p w14:paraId="7180CE1B" w14:textId="77777777" w:rsidR="003D3E43" w:rsidRPr="0063771E" w:rsidRDefault="003D3E43" w:rsidP="0063771E">
      <w:pPr>
        <w:spacing w:after="120"/>
        <w:ind w:firstLine="142"/>
        <w:jc w:val="both"/>
        <w:rPr>
          <w:rFonts w:ascii="Garamond" w:hAnsi="Garamond" w:cs="Arial"/>
          <w:b/>
          <w:szCs w:val="24"/>
        </w:rPr>
      </w:pPr>
    </w:p>
    <w:p w14:paraId="756FCFA7" w14:textId="77777777" w:rsidR="003D3E43" w:rsidRPr="0063771E" w:rsidRDefault="003D3E43" w:rsidP="00960DDF">
      <w:pPr>
        <w:spacing w:after="120"/>
        <w:jc w:val="both"/>
        <w:rPr>
          <w:rFonts w:ascii="Garamond" w:hAnsi="Garamond" w:cs="Arial"/>
          <w:szCs w:val="24"/>
        </w:rPr>
      </w:pPr>
      <w:r w:rsidRPr="0063771E">
        <w:rPr>
          <w:rFonts w:ascii="Garamond" w:hAnsi="Garamond" w:cs="Arial"/>
          <w:szCs w:val="24"/>
        </w:rPr>
        <w:t>Tato obecně závazná vyhláška nabývá účinnosti počátkem patnáctého dne následujícího po dni jejího vyhlášení.</w:t>
      </w:r>
    </w:p>
    <w:p w14:paraId="5D7E1E98" w14:textId="77777777" w:rsidR="00E835F1" w:rsidRPr="0063771E" w:rsidRDefault="00E835F1" w:rsidP="0063771E">
      <w:pPr>
        <w:spacing w:after="120"/>
        <w:rPr>
          <w:rFonts w:ascii="Garamond" w:hAnsi="Garamond" w:cs="Arial"/>
          <w:szCs w:val="24"/>
        </w:rPr>
      </w:pPr>
    </w:p>
    <w:p w14:paraId="2AEEEFA2" w14:textId="77777777" w:rsidR="00DC7D61" w:rsidRPr="0063771E" w:rsidRDefault="00DC7D61" w:rsidP="0063771E">
      <w:pPr>
        <w:tabs>
          <w:tab w:val="left" w:pos="8789"/>
        </w:tabs>
        <w:spacing w:after="120"/>
        <w:jc w:val="both"/>
        <w:rPr>
          <w:rFonts w:ascii="Garamond" w:hAnsi="Garamond"/>
          <w:szCs w:val="24"/>
        </w:rPr>
      </w:pPr>
    </w:p>
    <w:p w14:paraId="2B6BF50A" w14:textId="77777777" w:rsidR="00DC7D61" w:rsidRPr="0063771E" w:rsidRDefault="00DC7D61" w:rsidP="0063771E">
      <w:pPr>
        <w:spacing w:after="120"/>
        <w:jc w:val="center"/>
        <w:rPr>
          <w:rFonts w:ascii="Garamond" w:hAnsi="Garamond"/>
          <w:szCs w:val="24"/>
        </w:rPr>
        <w:sectPr w:rsidR="00DC7D61" w:rsidRPr="0063771E" w:rsidSect="00500405">
          <w:headerReference w:type="default" r:id="rId9"/>
          <w:footerReference w:type="default" r:id="rId10"/>
          <w:pgSz w:w="11906" w:h="16838"/>
          <w:pgMar w:top="851" w:right="1418" w:bottom="709" w:left="1418" w:header="709" w:footer="146" w:gutter="0"/>
          <w:cols w:space="708"/>
          <w:docGrid w:linePitch="360"/>
        </w:sectPr>
      </w:pPr>
    </w:p>
    <w:p w14:paraId="67A45CA5" w14:textId="77777777" w:rsidR="00DC7D61" w:rsidRPr="0063771E" w:rsidRDefault="00DC7D61" w:rsidP="0063771E">
      <w:pPr>
        <w:spacing w:after="120"/>
        <w:jc w:val="center"/>
        <w:rPr>
          <w:rFonts w:ascii="Garamond" w:hAnsi="Garamond"/>
          <w:szCs w:val="24"/>
        </w:rPr>
      </w:pPr>
      <w:r w:rsidRPr="0063771E">
        <w:rPr>
          <w:rFonts w:ascii="Garamond" w:hAnsi="Garamond"/>
          <w:szCs w:val="24"/>
        </w:rPr>
        <w:t>……………………………</w:t>
      </w:r>
    </w:p>
    <w:p w14:paraId="278301E1" w14:textId="77777777" w:rsidR="00DC7D61" w:rsidRPr="0063771E" w:rsidRDefault="00DC7D61" w:rsidP="0063771E">
      <w:pPr>
        <w:spacing w:after="120"/>
        <w:ind w:firstLine="142"/>
        <w:jc w:val="center"/>
        <w:rPr>
          <w:rFonts w:ascii="Garamond" w:hAnsi="Garamond"/>
          <w:szCs w:val="24"/>
        </w:rPr>
      </w:pPr>
      <w:r w:rsidRPr="0063771E">
        <w:rPr>
          <w:rFonts w:ascii="Garamond" w:hAnsi="Garamond"/>
          <w:szCs w:val="24"/>
        </w:rPr>
        <w:t>Ing. Lukáš Šebela v.r.</w:t>
      </w:r>
    </w:p>
    <w:p w14:paraId="67EBE9B4" w14:textId="3549EB7C" w:rsidR="00DC7D61" w:rsidRPr="0063771E" w:rsidRDefault="008A4524" w:rsidP="0063771E">
      <w:pPr>
        <w:spacing w:after="120"/>
        <w:ind w:firstLine="142"/>
        <w:jc w:val="center"/>
        <w:rPr>
          <w:rFonts w:ascii="Garamond" w:hAnsi="Garamond"/>
          <w:szCs w:val="24"/>
        </w:rPr>
      </w:pPr>
      <w:r>
        <w:rPr>
          <w:rFonts w:ascii="Garamond" w:hAnsi="Garamond"/>
          <w:szCs w:val="24"/>
        </w:rPr>
        <w:t>s</w:t>
      </w:r>
      <w:r w:rsidR="00DC7D61" w:rsidRPr="0063771E">
        <w:rPr>
          <w:rFonts w:ascii="Garamond" w:hAnsi="Garamond"/>
          <w:szCs w:val="24"/>
        </w:rPr>
        <w:t>tarosta obce</w:t>
      </w:r>
    </w:p>
    <w:p w14:paraId="60719DD8" w14:textId="77777777" w:rsidR="00DC7D61" w:rsidRPr="0063771E" w:rsidRDefault="00DC7D61" w:rsidP="0063771E">
      <w:pPr>
        <w:spacing w:after="120"/>
        <w:jc w:val="center"/>
        <w:rPr>
          <w:rFonts w:ascii="Garamond" w:hAnsi="Garamond"/>
          <w:szCs w:val="24"/>
        </w:rPr>
      </w:pPr>
      <w:r w:rsidRPr="0063771E">
        <w:rPr>
          <w:rFonts w:ascii="Garamond" w:hAnsi="Garamond"/>
          <w:szCs w:val="24"/>
        </w:rPr>
        <w:t>……………………………</w:t>
      </w:r>
    </w:p>
    <w:p w14:paraId="01C14030" w14:textId="77777777" w:rsidR="00DC7D61" w:rsidRPr="0063771E" w:rsidRDefault="00DC7D61" w:rsidP="0063771E">
      <w:pPr>
        <w:spacing w:after="120"/>
        <w:ind w:firstLine="142"/>
        <w:jc w:val="center"/>
        <w:rPr>
          <w:rFonts w:ascii="Garamond" w:hAnsi="Garamond"/>
          <w:szCs w:val="24"/>
        </w:rPr>
      </w:pPr>
      <w:r w:rsidRPr="0063771E">
        <w:rPr>
          <w:rFonts w:ascii="Garamond" w:hAnsi="Garamond"/>
          <w:szCs w:val="24"/>
        </w:rPr>
        <w:t>Ing. Šárka Marková v.r.</w:t>
      </w:r>
    </w:p>
    <w:p w14:paraId="6DC8274F" w14:textId="5F0048ED" w:rsidR="00DC7D61" w:rsidRPr="0063771E" w:rsidRDefault="008A4524" w:rsidP="0063771E">
      <w:pPr>
        <w:spacing w:after="120"/>
        <w:ind w:left="142"/>
        <w:jc w:val="center"/>
        <w:rPr>
          <w:rFonts w:ascii="Garamond" w:hAnsi="Garamond"/>
          <w:szCs w:val="24"/>
        </w:rPr>
        <w:sectPr w:rsidR="00DC7D61" w:rsidRPr="0063771E" w:rsidSect="00DC7D61">
          <w:type w:val="continuous"/>
          <w:pgSz w:w="11906" w:h="16838"/>
          <w:pgMar w:top="851" w:right="1417" w:bottom="709" w:left="1417" w:header="708" w:footer="708" w:gutter="0"/>
          <w:cols w:num="2" w:space="708"/>
          <w:docGrid w:linePitch="360"/>
        </w:sectPr>
      </w:pPr>
      <w:r>
        <w:rPr>
          <w:rFonts w:ascii="Garamond" w:hAnsi="Garamond"/>
          <w:szCs w:val="24"/>
        </w:rPr>
        <w:t>m</w:t>
      </w:r>
      <w:r w:rsidR="0063771E">
        <w:rPr>
          <w:rFonts w:ascii="Garamond" w:hAnsi="Garamond"/>
          <w:szCs w:val="24"/>
        </w:rPr>
        <w:t>ístostarostka obce</w:t>
      </w:r>
    </w:p>
    <w:p w14:paraId="3298F28B" w14:textId="77777777" w:rsidR="00DC7D61" w:rsidRDefault="00DC7D61" w:rsidP="0063771E">
      <w:pPr>
        <w:tabs>
          <w:tab w:val="left" w:pos="8789"/>
        </w:tabs>
        <w:spacing w:after="120"/>
        <w:jc w:val="both"/>
        <w:rPr>
          <w:rFonts w:ascii="Garamond" w:hAnsi="Garamond"/>
          <w:szCs w:val="24"/>
        </w:rPr>
      </w:pPr>
    </w:p>
    <w:p w14:paraId="309D9E2E" w14:textId="22216CDD" w:rsidR="0063771E" w:rsidRDefault="0063771E" w:rsidP="0063771E">
      <w:pPr>
        <w:tabs>
          <w:tab w:val="left" w:pos="8789"/>
        </w:tabs>
        <w:spacing w:after="120"/>
        <w:jc w:val="both"/>
        <w:rPr>
          <w:rFonts w:ascii="Garamond" w:hAnsi="Garamond"/>
          <w:szCs w:val="24"/>
        </w:rPr>
      </w:pPr>
    </w:p>
    <w:p w14:paraId="775A2882" w14:textId="77777777" w:rsidR="009E7169" w:rsidRDefault="009E7169" w:rsidP="0063771E">
      <w:pPr>
        <w:tabs>
          <w:tab w:val="left" w:pos="8789"/>
        </w:tabs>
        <w:spacing w:after="120"/>
        <w:jc w:val="both"/>
        <w:rPr>
          <w:rFonts w:ascii="Garamond" w:hAnsi="Garamond"/>
          <w:szCs w:val="24"/>
        </w:rPr>
      </w:pPr>
    </w:p>
    <w:p w14:paraId="29CA22D4" w14:textId="2B87855C" w:rsidR="0063771E" w:rsidRPr="0063771E" w:rsidRDefault="0063771E" w:rsidP="009E7169">
      <w:pPr>
        <w:tabs>
          <w:tab w:val="left" w:pos="8789"/>
        </w:tabs>
        <w:rPr>
          <w:rFonts w:ascii="Garamond" w:hAnsi="Garamond"/>
          <w:sz w:val="22"/>
          <w:szCs w:val="22"/>
        </w:rPr>
      </w:pPr>
      <w:r w:rsidRPr="0063771E">
        <w:rPr>
          <w:rFonts w:ascii="Garamond" w:hAnsi="Garamond"/>
          <w:sz w:val="22"/>
          <w:szCs w:val="22"/>
        </w:rPr>
        <w:t>Vyvěšeno dne:</w:t>
      </w:r>
      <w:r w:rsidR="001B7FE3">
        <w:rPr>
          <w:rFonts w:ascii="Garamond" w:hAnsi="Garamond"/>
          <w:sz w:val="22"/>
          <w:szCs w:val="22"/>
        </w:rPr>
        <w:t xml:space="preserve"> 23.3.2023</w:t>
      </w:r>
    </w:p>
    <w:p w14:paraId="4AA6E9DE" w14:textId="157EA458" w:rsidR="0063771E" w:rsidRPr="0063771E" w:rsidRDefault="0063771E" w:rsidP="009E7169">
      <w:pPr>
        <w:tabs>
          <w:tab w:val="left" w:pos="8789"/>
        </w:tabs>
        <w:rPr>
          <w:rFonts w:ascii="Garamond" w:hAnsi="Garamond"/>
          <w:sz w:val="22"/>
          <w:szCs w:val="22"/>
        </w:rPr>
      </w:pPr>
      <w:r w:rsidRPr="0063771E">
        <w:rPr>
          <w:rFonts w:ascii="Garamond" w:hAnsi="Garamond"/>
          <w:sz w:val="22"/>
          <w:szCs w:val="22"/>
        </w:rPr>
        <w:t>Zveřejněno ve sbírce:</w:t>
      </w:r>
      <w:r w:rsidR="001B7FE3">
        <w:rPr>
          <w:rFonts w:ascii="Garamond" w:hAnsi="Garamond"/>
          <w:sz w:val="22"/>
          <w:szCs w:val="22"/>
        </w:rPr>
        <w:t xml:space="preserve"> 23.3.2023</w:t>
      </w:r>
    </w:p>
    <w:p w14:paraId="0066D51A" w14:textId="77777777" w:rsidR="0063771E" w:rsidRPr="0063771E" w:rsidRDefault="0063771E" w:rsidP="009E7169">
      <w:pPr>
        <w:tabs>
          <w:tab w:val="left" w:pos="8789"/>
        </w:tabs>
        <w:rPr>
          <w:rFonts w:ascii="Garamond" w:hAnsi="Garamond"/>
          <w:sz w:val="22"/>
          <w:szCs w:val="22"/>
        </w:rPr>
        <w:sectPr w:rsidR="0063771E" w:rsidRPr="0063771E" w:rsidSect="00DC7D61">
          <w:type w:val="continuous"/>
          <w:pgSz w:w="11906" w:h="16838"/>
          <w:pgMar w:top="851" w:right="1417" w:bottom="709" w:left="1417" w:header="708" w:footer="708" w:gutter="0"/>
          <w:cols w:space="708"/>
          <w:docGrid w:linePitch="360"/>
        </w:sectPr>
      </w:pPr>
      <w:r w:rsidRPr="0063771E">
        <w:rPr>
          <w:rFonts w:ascii="Garamond" w:hAnsi="Garamond"/>
          <w:sz w:val="22"/>
          <w:szCs w:val="22"/>
        </w:rPr>
        <w:t>Sejmuto dne</w:t>
      </w:r>
      <w:r>
        <w:rPr>
          <w:rFonts w:ascii="Garamond" w:hAnsi="Garamond"/>
          <w:sz w:val="22"/>
          <w:szCs w:val="22"/>
        </w:rPr>
        <w:t>:</w:t>
      </w:r>
    </w:p>
    <w:p w14:paraId="0409E5B2" w14:textId="77777777" w:rsidR="003D3E43" w:rsidRPr="007E5E45" w:rsidRDefault="003D3E43" w:rsidP="0063771E">
      <w:pPr>
        <w:tabs>
          <w:tab w:val="left" w:pos="6215"/>
        </w:tabs>
        <w:spacing w:after="120"/>
        <w:jc w:val="both"/>
        <w:rPr>
          <w:rFonts w:ascii="Garamond" w:hAnsi="Garamond"/>
          <w:b/>
          <w:bCs/>
          <w:szCs w:val="24"/>
        </w:rPr>
      </w:pPr>
    </w:p>
    <w:sectPr w:rsidR="003D3E43" w:rsidRPr="007E5E45" w:rsidSect="007E5E45">
      <w:type w:val="continuous"/>
      <w:pgSz w:w="11906" w:h="16838"/>
      <w:pgMar w:top="1276" w:right="1418" w:bottom="992" w:left="1276"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6E6C" w14:textId="77777777" w:rsidR="00AC7148" w:rsidRDefault="00AC7148">
      <w:r>
        <w:separator/>
      </w:r>
    </w:p>
  </w:endnote>
  <w:endnote w:type="continuationSeparator" w:id="0">
    <w:p w14:paraId="0237A3C0" w14:textId="77777777" w:rsidR="00AC7148" w:rsidRDefault="00AC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503142"/>
      <w:docPartObj>
        <w:docPartGallery w:val="Page Numbers (Bottom of Page)"/>
        <w:docPartUnique/>
      </w:docPartObj>
    </w:sdtPr>
    <w:sdtContent>
      <w:p w14:paraId="5E7FBEB8" w14:textId="23E5703D" w:rsidR="003D3E43" w:rsidRDefault="00441A65">
        <w:pPr>
          <w:pStyle w:val="Zpat"/>
          <w:jc w:val="center"/>
        </w:pPr>
        <w:r>
          <w:fldChar w:fldCharType="begin"/>
        </w:r>
        <w:r w:rsidR="003D3E43">
          <w:instrText>PAGE   \* MERGEFORMAT</w:instrText>
        </w:r>
        <w:r>
          <w:fldChar w:fldCharType="separate"/>
        </w:r>
        <w:r w:rsidR="00B2513F">
          <w:rPr>
            <w:noProof/>
          </w:rPr>
          <w:t>2</w:t>
        </w:r>
        <w:r>
          <w:fldChar w:fldCharType="end"/>
        </w:r>
      </w:p>
    </w:sdtContent>
  </w:sdt>
  <w:p w14:paraId="65C485F0" w14:textId="77777777" w:rsidR="003D3E43" w:rsidRDefault="003D3E43">
    <w:pPr>
      <w:pStyle w:val="Zpat"/>
    </w:pPr>
  </w:p>
  <w:p w14:paraId="3F533402" w14:textId="77777777" w:rsidR="003D3E43" w:rsidRDefault="003D3E43"/>
  <w:p w14:paraId="75FF192C" w14:textId="77777777" w:rsidR="003D3E43" w:rsidRDefault="003D3E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67A1" w14:textId="77777777" w:rsidR="00AC7148" w:rsidRDefault="00AC7148">
      <w:r>
        <w:separator/>
      </w:r>
    </w:p>
  </w:footnote>
  <w:footnote w:type="continuationSeparator" w:id="0">
    <w:p w14:paraId="625E5B67" w14:textId="77777777" w:rsidR="00AC7148" w:rsidRDefault="00AC7148">
      <w:r>
        <w:continuationSeparator/>
      </w:r>
    </w:p>
  </w:footnote>
  <w:footnote w:id="1">
    <w:p w14:paraId="32F5C537" w14:textId="77777777" w:rsidR="003D3E43" w:rsidRPr="00303188" w:rsidRDefault="003D3E43" w:rsidP="003D3E43">
      <w:pPr>
        <w:pStyle w:val="Textpoznpodarou"/>
        <w:rPr>
          <w:rFonts w:ascii="Garamond" w:hAnsi="Garamond" w:cs="Arial"/>
        </w:rPr>
      </w:pPr>
      <w:r w:rsidRPr="00303188">
        <w:rPr>
          <w:rStyle w:val="Znakapoznpodarou"/>
          <w:rFonts w:ascii="Garamond" w:hAnsi="Garamond" w:cs="Arial"/>
        </w:rPr>
        <w:footnoteRef/>
      </w:r>
      <w:r w:rsidRPr="00303188">
        <w:rPr>
          <w:rFonts w:ascii="Garamond" w:hAnsi="Garamond" w:cs="Arial"/>
        </w:rPr>
        <w:t xml:space="preserve"> § 61 zákona o odpadech</w:t>
      </w:r>
    </w:p>
  </w:footnote>
  <w:footnote w:id="2">
    <w:p w14:paraId="199B8C59" w14:textId="77777777" w:rsidR="003D3E43" w:rsidRPr="00303188" w:rsidRDefault="003D3E43" w:rsidP="003D3E43">
      <w:pPr>
        <w:pStyle w:val="Textpoznpodarou"/>
        <w:rPr>
          <w:rFonts w:ascii="Garamond" w:hAnsi="Garamond"/>
        </w:rPr>
      </w:pPr>
      <w:r w:rsidRPr="00303188">
        <w:rPr>
          <w:rStyle w:val="Znakapoznpodarou"/>
          <w:rFonts w:ascii="Garamond" w:hAnsi="Garamond" w:cs="Arial"/>
        </w:rPr>
        <w:footnoteRef/>
      </w:r>
      <w:r w:rsidRPr="00303188">
        <w:rPr>
          <w:rFonts w:ascii="Garamond" w:hAnsi="Garamond" w:cs="Arial"/>
        </w:rPr>
        <w:t xml:space="preserve"> § 60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9A14" w14:textId="77777777" w:rsidR="003D3E43" w:rsidRPr="00D35FB1" w:rsidRDefault="003D3E43" w:rsidP="00D35FB1">
    <w:pPr>
      <w:pStyle w:val="Zhlav"/>
      <w:jc w:val="right"/>
      <w:rPr>
        <w:rFonts w:ascii="Garamond" w:hAnsi="Garamond"/>
        <w:sz w:val="18"/>
        <w:szCs w:val="18"/>
      </w:rPr>
    </w:pPr>
    <w:r>
      <w:rPr>
        <w:rFonts w:ascii="Garamond" w:hAnsi="Garamond"/>
        <w:sz w:val="18"/>
        <w:szCs w:val="18"/>
      </w:rPr>
      <w:t xml:space="preserve">Obecně závazná vyhláška obce č. </w:t>
    </w:r>
    <w:r w:rsidR="00F7203C">
      <w:rPr>
        <w:rFonts w:ascii="Garamond" w:hAnsi="Garamond"/>
        <w:sz w:val="18"/>
        <w:szCs w:val="18"/>
      </w:rPr>
      <w:t>3</w:t>
    </w:r>
    <w:r>
      <w:rPr>
        <w:rFonts w:ascii="Garamond" w:hAnsi="Garamond"/>
        <w:sz w:val="18"/>
        <w:szCs w:val="18"/>
      </w:rPr>
      <w:t>/2023 o</w:t>
    </w:r>
    <w:r w:rsidR="00F7203C">
      <w:rPr>
        <w:rFonts w:ascii="Garamond" w:hAnsi="Garamond"/>
        <w:sz w:val="18"/>
        <w:szCs w:val="18"/>
      </w:rPr>
      <w:t xml:space="preserve"> obecním systému odpadového hospodářství</w:t>
    </w:r>
  </w:p>
  <w:p w14:paraId="2249A4AB" w14:textId="77777777" w:rsidR="003D3E43" w:rsidRDefault="003D3E43"/>
  <w:p w14:paraId="7E3EFED2" w14:textId="77777777" w:rsidR="003D3E43" w:rsidRDefault="003D3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4E20EA"/>
    <w:multiLevelType w:val="hybridMultilevel"/>
    <w:tmpl w:val="1680A2F4"/>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B3D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64740"/>
    <w:multiLevelType w:val="hybridMultilevel"/>
    <w:tmpl w:val="51964A18"/>
    <w:lvl w:ilvl="0" w:tplc="9536A0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4A40AA"/>
    <w:multiLevelType w:val="hybridMultilevel"/>
    <w:tmpl w:val="13FC241A"/>
    <w:lvl w:ilvl="0" w:tplc="D458BEEA">
      <w:start w:val="1"/>
      <w:numFmt w:val="lowerLetter"/>
      <w:lvlText w:val="%1)"/>
      <w:lvlJc w:val="left"/>
      <w:pPr>
        <w:ind w:left="720" w:hanging="360"/>
      </w:pPr>
      <w:rPr>
        <w:rFonts w:ascii="Garamond" w:eastAsia="Arial" w:hAnsi="Garamond" w:cs="Arial" w:hint="default"/>
        <w:b w:val="0"/>
        <w:i w:val="0"/>
        <w:iCs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D14"/>
    <w:multiLevelType w:val="hybridMultilevel"/>
    <w:tmpl w:val="A8F414E2"/>
    <w:lvl w:ilvl="0" w:tplc="956AA0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FC7397"/>
    <w:multiLevelType w:val="hybridMultilevel"/>
    <w:tmpl w:val="7C401C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413D4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AB6EC2"/>
    <w:multiLevelType w:val="hybridMultilevel"/>
    <w:tmpl w:val="B874BE60"/>
    <w:lvl w:ilvl="0" w:tplc="956AA024">
      <w:start w:val="1"/>
      <w:numFmt w:val="decimal"/>
      <w:lvlText w:val="(%1)"/>
      <w:lvlJc w:val="left"/>
      <w:pPr>
        <w:ind w:left="86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15:restartNumberingAfterBreak="0">
    <w:nsid w:val="2AE55AD7"/>
    <w:multiLevelType w:val="hybridMultilevel"/>
    <w:tmpl w:val="E63E7EBE"/>
    <w:lvl w:ilvl="0" w:tplc="FC527A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53F85"/>
    <w:multiLevelType w:val="hybridMultilevel"/>
    <w:tmpl w:val="354E5FA4"/>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927270"/>
    <w:multiLevelType w:val="hybridMultilevel"/>
    <w:tmpl w:val="2D0A3792"/>
    <w:lvl w:ilvl="0" w:tplc="D458BEEA">
      <w:start w:val="1"/>
      <w:numFmt w:val="lowerLetter"/>
      <w:lvlText w:val="%1)"/>
      <w:lvlJc w:val="left"/>
      <w:pPr>
        <w:ind w:left="1053" w:hanging="360"/>
      </w:pPr>
      <w:rPr>
        <w:rFonts w:ascii="Garamond" w:eastAsia="Arial" w:hAnsi="Garamond" w:cs="Arial" w:hint="default"/>
        <w:b w:val="0"/>
        <w:i w:val="0"/>
        <w:iCs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773" w:hanging="360"/>
      </w:pPr>
    </w:lvl>
    <w:lvl w:ilvl="2" w:tplc="0405001B" w:tentative="1">
      <w:start w:val="1"/>
      <w:numFmt w:val="lowerRoman"/>
      <w:lvlText w:val="%3."/>
      <w:lvlJc w:val="right"/>
      <w:pPr>
        <w:ind w:left="2493" w:hanging="180"/>
      </w:pPr>
    </w:lvl>
    <w:lvl w:ilvl="3" w:tplc="0405000F" w:tentative="1">
      <w:start w:val="1"/>
      <w:numFmt w:val="decimal"/>
      <w:lvlText w:val="%4."/>
      <w:lvlJc w:val="left"/>
      <w:pPr>
        <w:ind w:left="3213" w:hanging="360"/>
      </w:pPr>
    </w:lvl>
    <w:lvl w:ilvl="4" w:tplc="04050019" w:tentative="1">
      <w:start w:val="1"/>
      <w:numFmt w:val="lowerLetter"/>
      <w:lvlText w:val="%5."/>
      <w:lvlJc w:val="left"/>
      <w:pPr>
        <w:ind w:left="3933" w:hanging="360"/>
      </w:pPr>
    </w:lvl>
    <w:lvl w:ilvl="5" w:tplc="0405001B" w:tentative="1">
      <w:start w:val="1"/>
      <w:numFmt w:val="lowerRoman"/>
      <w:lvlText w:val="%6."/>
      <w:lvlJc w:val="right"/>
      <w:pPr>
        <w:ind w:left="4653" w:hanging="180"/>
      </w:pPr>
    </w:lvl>
    <w:lvl w:ilvl="6" w:tplc="0405000F" w:tentative="1">
      <w:start w:val="1"/>
      <w:numFmt w:val="decimal"/>
      <w:lvlText w:val="%7."/>
      <w:lvlJc w:val="left"/>
      <w:pPr>
        <w:ind w:left="5373" w:hanging="360"/>
      </w:pPr>
    </w:lvl>
    <w:lvl w:ilvl="7" w:tplc="04050019" w:tentative="1">
      <w:start w:val="1"/>
      <w:numFmt w:val="lowerLetter"/>
      <w:lvlText w:val="%8."/>
      <w:lvlJc w:val="left"/>
      <w:pPr>
        <w:ind w:left="6093" w:hanging="360"/>
      </w:pPr>
    </w:lvl>
    <w:lvl w:ilvl="8" w:tplc="0405001B" w:tentative="1">
      <w:start w:val="1"/>
      <w:numFmt w:val="lowerRoman"/>
      <w:lvlText w:val="%9."/>
      <w:lvlJc w:val="right"/>
      <w:pPr>
        <w:ind w:left="6813" w:hanging="180"/>
      </w:pPr>
    </w:lvl>
  </w:abstractNum>
  <w:abstractNum w:abstractNumId="12" w15:restartNumberingAfterBreak="0">
    <w:nsid w:val="36DB35D3"/>
    <w:multiLevelType w:val="hybridMultilevel"/>
    <w:tmpl w:val="1680A2F4"/>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670838"/>
    <w:multiLevelType w:val="hybridMultilevel"/>
    <w:tmpl w:val="7D4AEB50"/>
    <w:lvl w:ilvl="0" w:tplc="D4F68A56">
      <w:start w:val="5"/>
      <w:numFmt w:val="bullet"/>
      <w:lvlText w:val="-"/>
      <w:lvlJc w:val="left"/>
      <w:pPr>
        <w:ind w:left="1800" w:hanging="360"/>
      </w:pPr>
      <w:rPr>
        <w:rFonts w:ascii="Garamond" w:eastAsia="Arial" w:hAnsi="Garamond" w:cs="Arial"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3EAC0F84"/>
    <w:multiLevelType w:val="hybridMultilevel"/>
    <w:tmpl w:val="B92ECCCE"/>
    <w:lvl w:ilvl="0" w:tplc="FC527A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C62DB"/>
    <w:multiLevelType w:val="hybridMultilevel"/>
    <w:tmpl w:val="D92C0794"/>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8F653D"/>
    <w:multiLevelType w:val="hybridMultilevel"/>
    <w:tmpl w:val="4510E6BA"/>
    <w:lvl w:ilvl="0" w:tplc="D458BEEA">
      <w:start w:val="1"/>
      <w:numFmt w:val="lowerLetter"/>
      <w:lvlText w:val="%1)"/>
      <w:lvlJc w:val="left"/>
      <w:pPr>
        <w:ind w:left="720" w:hanging="360"/>
      </w:pPr>
      <w:rPr>
        <w:rFonts w:ascii="Garamond" w:eastAsia="Arial" w:hAnsi="Garamond" w:cs="Arial" w:hint="default"/>
        <w:b w:val="0"/>
        <w:i w:val="0"/>
        <w:iCs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E5769"/>
    <w:multiLevelType w:val="hybridMultilevel"/>
    <w:tmpl w:val="4AE0EC88"/>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EE26B4"/>
    <w:multiLevelType w:val="hybridMultilevel"/>
    <w:tmpl w:val="E5F0EC2C"/>
    <w:lvl w:ilvl="0" w:tplc="956AA024">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70290F"/>
    <w:multiLevelType w:val="hybridMultilevel"/>
    <w:tmpl w:val="B94ACC0C"/>
    <w:lvl w:ilvl="0" w:tplc="FC527A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95718"/>
    <w:multiLevelType w:val="hybridMultilevel"/>
    <w:tmpl w:val="E8F0C4CA"/>
    <w:lvl w:ilvl="0" w:tplc="956AA024">
      <w:start w:val="1"/>
      <w:numFmt w:val="decimal"/>
      <w:lvlText w:val="(%1)"/>
      <w:lvlJc w:val="left"/>
      <w:pPr>
        <w:tabs>
          <w:tab w:val="num" w:pos="360"/>
        </w:tabs>
        <w:ind w:left="360" w:hanging="360"/>
      </w:pPr>
      <w:rPr>
        <w:rFonts w:ascii="Times New Roman" w:eastAsia="Times New Roman" w:hAnsi="Times New Roman" w:cs="Times New Roman"/>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15:restartNumberingAfterBreak="0">
    <w:nsid w:val="5DDE5178"/>
    <w:multiLevelType w:val="hybridMultilevel"/>
    <w:tmpl w:val="54B41268"/>
    <w:lvl w:ilvl="0" w:tplc="956AA0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58BEEA">
      <w:start w:val="1"/>
      <w:numFmt w:val="lowerLetter"/>
      <w:lvlText w:val="%2)"/>
      <w:lvlJc w:val="left"/>
      <w:pPr>
        <w:ind w:left="693"/>
      </w:pPr>
      <w:rPr>
        <w:rFonts w:ascii="Garamond" w:eastAsia="Arial" w:hAnsi="Garamond" w:cs="Arial" w:hint="default"/>
        <w:b w:val="0"/>
        <w:i w:val="0"/>
        <w:iCs w:val="0"/>
        <w:strike w:val="0"/>
        <w:dstrike w:val="0"/>
        <w:color w:val="000000"/>
        <w:sz w:val="24"/>
        <w:szCs w:val="24"/>
        <w:u w:val="none" w:color="000000"/>
        <w:bdr w:val="none" w:sz="0" w:space="0" w:color="auto"/>
        <w:shd w:val="clear" w:color="auto" w:fill="auto"/>
        <w:vertAlign w:val="baseline"/>
      </w:rPr>
    </w:lvl>
    <w:lvl w:ilvl="2" w:tplc="EBDABB9C">
      <w:start w:val="1"/>
      <w:numFmt w:val="lowerRoman"/>
      <w:lvlText w:val="%3"/>
      <w:lvlJc w:val="left"/>
      <w:pPr>
        <w:ind w:left="1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42E23A6">
      <w:start w:val="1"/>
      <w:numFmt w:val="decimal"/>
      <w:lvlText w:val="%4"/>
      <w:lvlJc w:val="left"/>
      <w:pPr>
        <w:ind w:left="2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28F790">
      <w:start w:val="1"/>
      <w:numFmt w:val="lowerLetter"/>
      <w:lvlText w:val="%5"/>
      <w:lvlJc w:val="left"/>
      <w:pPr>
        <w:ind w:left="2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89ECA0C">
      <w:start w:val="1"/>
      <w:numFmt w:val="lowerRoman"/>
      <w:lvlText w:val="%6"/>
      <w:lvlJc w:val="left"/>
      <w:pPr>
        <w:ind w:left="3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32E825C">
      <w:start w:val="1"/>
      <w:numFmt w:val="decimal"/>
      <w:lvlText w:val="%7"/>
      <w:lvlJc w:val="left"/>
      <w:pPr>
        <w:ind w:left="43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B001934">
      <w:start w:val="1"/>
      <w:numFmt w:val="lowerLetter"/>
      <w:lvlText w:val="%8"/>
      <w:lvlJc w:val="left"/>
      <w:pPr>
        <w:ind w:left="51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8F6A6C8">
      <w:start w:val="1"/>
      <w:numFmt w:val="lowerRoman"/>
      <w:lvlText w:val="%9"/>
      <w:lvlJc w:val="left"/>
      <w:pPr>
        <w:ind w:left="58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04B36DC"/>
    <w:multiLevelType w:val="hybridMultilevel"/>
    <w:tmpl w:val="BEF2BC04"/>
    <w:lvl w:ilvl="0" w:tplc="D458BEEA">
      <w:start w:val="1"/>
      <w:numFmt w:val="lowerLetter"/>
      <w:lvlText w:val="%1)"/>
      <w:lvlJc w:val="left"/>
      <w:pPr>
        <w:ind w:left="720" w:hanging="360"/>
      </w:pPr>
      <w:rPr>
        <w:rFonts w:ascii="Garamond" w:eastAsia="Arial" w:hAnsi="Garamond" w:cs="Arial" w:hint="default"/>
        <w:b w:val="0"/>
        <w:i w:val="0"/>
        <w:iCs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4B18AB"/>
    <w:multiLevelType w:val="hybridMultilevel"/>
    <w:tmpl w:val="3D7E8704"/>
    <w:lvl w:ilvl="0" w:tplc="FC527A50">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7513655">
    <w:abstractNumId w:val="9"/>
  </w:num>
  <w:num w:numId="2" w16cid:durableId="465124205">
    <w:abstractNumId w:val="21"/>
  </w:num>
  <w:num w:numId="3" w16cid:durableId="1649899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8481425">
    <w:abstractNumId w:val="22"/>
  </w:num>
  <w:num w:numId="5" w16cid:durableId="299652714">
    <w:abstractNumId w:val="20"/>
  </w:num>
  <w:num w:numId="6" w16cid:durableId="844563199">
    <w:abstractNumId w:val="5"/>
  </w:num>
  <w:num w:numId="7" w16cid:durableId="429273803">
    <w:abstractNumId w:val="10"/>
  </w:num>
  <w:num w:numId="8" w16cid:durableId="1918201144">
    <w:abstractNumId w:val="13"/>
  </w:num>
  <w:num w:numId="9" w16cid:durableId="1412435902">
    <w:abstractNumId w:val="18"/>
  </w:num>
  <w:num w:numId="10" w16cid:durableId="742719495">
    <w:abstractNumId w:val="3"/>
  </w:num>
  <w:num w:numId="11" w16cid:durableId="1026448791">
    <w:abstractNumId w:val="23"/>
  </w:num>
  <w:num w:numId="12" w16cid:durableId="2052149259">
    <w:abstractNumId w:val="0"/>
  </w:num>
  <w:num w:numId="13" w16cid:durableId="1569262082">
    <w:abstractNumId w:val="14"/>
  </w:num>
  <w:num w:numId="14" w16cid:durableId="963849541">
    <w:abstractNumId w:val="19"/>
  </w:num>
  <w:num w:numId="15" w16cid:durableId="1020812166">
    <w:abstractNumId w:val="12"/>
  </w:num>
  <w:num w:numId="16" w16cid:durableId="292906929">
    <w:abstractNumId w:val="11"/>
  </w:num>
  <w:num w:numId="17" w16cid:durableId="1617983099">
    <w:abstractNumId w:val="16"/>
  </w:num>
  <w:num w:numId="18" w16cid:durableId="777483112">
    <w:abstractNumId w:val="4"/>
  </w:num>
  <w:num w:numId="19" w16cid:durableId="529295993">
    <w:abstractNumId w:val="6"/>
  </w:num>
  <w:num w:numId="20" w16cid:durableId="945381519">
    <w:abstractNumId w:val="2"/>
  </w:num>
  <w:num w:numId="21" w16cid:durableId="1184242458">
    <w:abstractNumId w:val="7"/>
  </w:num>
  <w:num w:numId="22" w16cid:durableId="1137259466">
    <w:abstractNumId w:val="17"/>
  </w:num>
  <w:num w:numId="23" w16cid:durableId="1969239787">
    <w:abstractNumId w:val="15"/>
  </w:num>
  <w:num w:numId="24" w16cid:durableId="578711458">
    <w:abstractNumId w:val="1"/>
  </w:num>
  <w:num w:numId="25" w16cid:durableId="91031315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A0"/>
    <w:rsid w:val="00020324"/>
    <w:rsid w:val="00060BFA"/>
    <w:rsid w:val="00122F7C"/>
    <w:rsid w:val="00130610"/>
    <w:rsid w:val="00183171"/>
    <w:rsid w:val="00187673"/>
    <w:rsid w:val="001B7FE3"/>
    <w:rsid w:val="001D1AA1"/>
    <w:rsid w:val="002175F6"/>
    <w:rsid w:val="0023707D"/>
    <w:rsid w:val="00237827"/>
    <w:rsid w:val="00252651"/>
    <w:rsid w:val="00262609"/>
    <w:rsid w:val="002A72EF"/>
    <w:rsid w:val="002B5278"/>
    <w:rsid w:val="002B77DE"/>
    <w:rsid w:val="002C121F"/>
    <w:rsid w:val="002E3FFC"/>
    <w:rsid w:val="002E5341"/>
    <w:rsid w:val="00303188"/>
    <w:rsid w:val="00322750"/>
    <w:rsid w:val="00330F28"/>
    <w:rsid w:val="00364C22"/>
    <w:rsid w:val="003C0EE4"/>
    <w:rsid w:val="003D3E43"/>
    <w:rsid w:val="003F0F0F"/>
    <w:rsid w:val="00437386"/>
    <w:rsid w:val="00441A65"/>
    <w:rsid w:val="00444EDC"/>
    <w:rsid w:val="004571FF"/>
    <w:rsid w:val="00457C3C"/>
    <w:rsid w:val="00484EEE"/>
    <w:rsid w:val="004A421C"/>
    <w:rsid w:val="004E7D77"/>
    <w:rsid w:val="00500405"/>
    <w:rsid w:val="005466BD"/>
    <w:rsid w:val="00592436"/>
    <w:rsid w:val="005E6914"/>
    <w:rsid w:val="005F09B0"/>
    <w:rsid w:val="005F6078"/>
    <w:rsid w:val="0063771E"/>
    <w:rsid w:val="006A2FD2"/>
    <w:rsid w:val="006C5134"/>
    <w:rsid w:val="006F0ECF"/>
    <w:rsid w:val="00724842"/>
    <w:rsid w:val="00743DB2"/>
    <w:rsid w:val="007977FA"/>
    <w:rsid w:val="007A5D14"/>
    <w:rsid w:val="007E5E45"/>
    <w:rsid w:val="007F19BD"/>
    <w:rsid w:val="00826234"/>
    <w:rsid w:val="00835CE3"/>
    <w:rsid w:val="00844783"/>
    <w:rsid w:val="008567BA"/>
    <w:rsid w:val="008A4524"/>
    <w:rsid w:val="008A4AB2"/>
    <w:rsid w:val="008B6D21"/>
    <w:rsid w:val="00940AA0"/>
    <w:rsid w:val="00945EE7"/>
    <w:rsid w:val="009521E6"/>
    <w:rsid w:val="00960DDF"/>
    <w:rsid w:val="009901B3"/>
    <w:rsid w:val="00992CBD"/>
    <w:rsid w:val="009A2454"/>
    <w:rsid w:val="009E7169"/>
    <w:rsid w:val="00A03E6D"/>
    <w:rsid w:val="00A27AE4"/>
    <w:rsid w:val="00A32B75"/>
    <w:rsid w:val="00A375A0"/>
    <w:rsid w:val="00A52DF9"/>
    <w:rsid w:val="00A81D7A"/>
    <w:rsid w:val="00A91AC5"/>
    <w:rsid w:val="00AC7148"/>
    <w:rsid w:val="00B1546E"/>
    <w:rsid w:val="00B2513F"/>
    <w:rsid w:val="00B70451"/>
    <w:rsid w:val="00B943B8"/>
    <w:rsid w:val="00BB595B"/>
    <w:rsid w:val="00BB6369"/>
    <w:rsid w:val="00BE6842"/>
    <w:rsid w:val="00C25640"/>
    <w:rsid w:val="00C44D05"/>
    <w:rsid w:val="00C60D76"/>
    <w:rsid w:val="00D05E89"/>
    <w:rsid w:val="00D47682"/>
    <w:rsid w:val="00D63D70"/>
    <w:rsid w:val="00D82A6E"/>
    <w:rsid w:val="00DC7D61"/>
    <w:rsid w:val="00DF3656"/>
    <w:rsid w:val="00E05C60"/>
    <w:rsid w:val="00E250F2"/>
    <w:rsid w:val="00E4479A"/>
    <w:rsid w:val="00E576C8"/>
    <w:rsid w:val="00E835F1"/>
    <w:rsid w:val="00E93226"/>
    <w:rsid w:val="00EE64A1"/>
    <w:rsid w:val="00F02661"/>
    <w:rsid w:val="00F50425"/>
    <w:rsid w:val="00F7203C"/>
    <w:rsid w:val="00F91046"/>
    <w:rsid w:val="00FA514D"/>
    <w:rsid w:val="00FB6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A8ABB"/>
  <w15:docId w15:val="{8D714CB3-FC44-4353-855D-51606D4B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35CE3"/>
    <w:rPr>
      <w:sz w:val="24"/>
    </w:rPr>
  </w:style>
  <w:style w:type="paragraph" w:styleId="Nadpis1">
    <w:name w:val="heading 1"/>
    <w:next w:val="Normln"/>
    <w:link w:val="Nadpis1Char"/>
    <w:uiPriority w:val="9"/>
    <w:unhideWhenUsed/>
    <w:qFormat/>
    <w:rsid w:val="00F7203C"/>
    <w:pPr>
      <w:keepNext/>
      <w:keepLines/>
      <w:spacing w:after="16" w:line="259" w:lineRule="auto"/>
      <w:ind w:left="10" w:right="4" w:hanging="10"/>
      <w:jc w:val="center"/>
      <w:outlineLvl w:val="0"/>
    </w:pPr>
    <w:rPr>
      <w:rFonts w:ascii="Arial" w:eastAsia="Arial" w:hAnsi="Arial" w:cs="Arial"/>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5CE3"/>
    <w:pPr>
      <w:tabs>
        <w:tab w:val="center" w:pos="4536"/>
        <w:tab w:val="right" w:pos="9072"/>
      </w:tabs>
    </w:pPr>
  </w:style>
  <w:style w:type="character" w:styleId="slostrnky">
    <w:name w:val="page number"/>
    <w:basedOn w:val="Standardnpsmoodstavce"/>
    <w:rsid w:val="00835CE3"/>
  </w:style>
  <w:style w:type="paragraph" w:styleId="Nzev">
    <w:name w:val="Title"/>
    <w:basedOn w:val="Normln"/>
    <w:qFormat/>
    <w:rsid w:val="00835CE3"/>
    <w:pPr>
      <w:jc w:val="center"/>
    </w:pPr>
    <w:rPr>
      <w:b/>
      <w:bCs/>
      <w:sz w:val="28"/>
    </w:rPr>
  </w:style>
  <w:style w:type="paragraph" w:styleId="Textvbloku">
    <w:name w:val="Block Text"/>
    <w:basedOn w:val="Normln"/>
    <w:rsid w:val="00835CE3"/>
    <w:pPr>
      <w:ind w:left="284" w:right="850"/>
      <w:jc w:val="both"/>
    </w:pPr>
  </w:style>
  <w:style w:type="paragraph" w:styleId="Zhlav">
    <w:name w:val="header"/>
    <w:basedOn w:val="Normln"/>
    <w:link w:val="ZhlavChar"/>
    <w:rsid w:val="00835CE3"/>
    <w:pPr>
      <w:tabs>
        <w:tab w:val="center" w:pos="4536"/>
        <w:tab w:val="right" w:pos="9072"/>
      </w:tabs>
    </w:pPr>
  </w:style>
  <w:style w:type="paragraph" w:styleId="Odstavecseseznamem">
    <w:name w:val="List Paragraph"/>
    <w:basedOn w:val="Normln"/>
    <w:uiPriority w:val="99"/>
    <w:qFormat/>
    <w:rsid w:val="00444EDC"/>
    <w:pPr>
      <w:ind w:left="720"/>
      <w:contextualSpacing/>
    </w:pPr>
  </w:style>
  <w:style w:type="paragraph" w:styleId="Zkladntextodsazen2">
    <w:name w:val="Body Text Indent 2"/>
    <w:basedOn w:val="Normln"/>
    <w:link w:val="Zkladntextodsazen2Char"/>
    <w:unhideWhenUsed/>
    <w:rsid w:val="00D82A6E"/>
    <w:pPr>
      <w:ind w:left="708" w:firstLine="360"/>
      <w:jc w:val="both"/>
    </w:pPr>
    <w:rPr>
      <w:bCs/>
    </w:rPr>
  </w:style>
  <w:style w:type="character" w:customStyle="1" w:styleId="Zkladntextodsazen2Char">
    <w:name w:val="Základní text odsazený 2 Char"/>
    <w:basedOn w:val="Standardnpsmoodstavce"/>
    <w:link w:val="Zkladntextodsazen2"/>
    <w:rsid w:val="00D82A6E"/>
    <w:rPr>
      <w:bCs/>
      <w:sz w:val="24"/>
    </w:rPr>
  </w:style>
  <w:style w:type="paragraph" w:styleId="Textpoznpodarou">
    <w:name w:val="footnote text"/>
    <w:basedOn w:val="Normln"/>
    <w:link w:val="TextpoznpodarouChar"/>
    <w:unhideWhenUsed/>
    <w:rsid w:val="003D3E43"/>
    <w:rPr>
      <w:noProof/>
      <w:sz w:val="20"/>
    </w:rPr>
  </w:style>
  <w:style w:type="character" w:customStyle="1" w:styleId="TextpoznpodarouChar">
    <w:name w:val="Text pozn. pod čarou Char"/>
    <w:basedOn w:val="Standardnpsmoodstavce"/>
    <w:link w:val="Textpoznpodarou"/>
    <w:rsid w:val="003D3E43"/>
    <w:rPr>
      <w:noProof/>
    </w:rPr>
  </w:style>
  <w:style w:type="character" w:styleId="Znakapoznpodarou">
    <w:name w:val="footnote reference"/>
    <w:unhideWhenUsed/>
    <w:rsid w:val="003D3E43"/>
    <w:rPr>
      <w:vertAlign w:val="superscript"/>
    </w:rPr>
  </w:style>
  <w:style w:type="character" w:customStyle="1" w:styleId="ZhlavChar">
    <w:name w:val="Záhlaví Char"/>
    <w:basedOn w:val="Standardnpsmoodstavce"/>
    <w:link w:val="Zhlav"/>
    <w:rsid w:val="003D3E43"/>
    <w:rPr>
      <w:sz w:val="24"/>
    </w:rPr>
  </w:style>
  <w:style w:type="character" w:customStyle="1" w:styleId="ZpatChar">
    <w:name w:val="Zápatí Char"/>
    <w:basedOn w:val="Standardnpsmoodstavce"/>
    <w:link w:val="Zpat"/>
    <w:rsid w:val="003D3E43"/>
    <w:rPr>
      <w:sz w:val="24"/>
    </w:rPr>
  </w:style>
  <w:style w:type="character" w:customStyle="1" w:styleId="Nadpis1Char">
    <w:name w:val="Nadpis 1 Char"/>
    <w:basedOn w:val="Standardnpsmoodstavce"/>
    <w:link w:val="Nadpis1"/>
    <w:uiPriority w:val="9"/>
    <w:rsid w:val="00F7203C"/>
    <w:rPr>
      <w:rFonts w:ascii="Arial" w:eastAsia="Arial" w:hAnsi="Arial" w:cs="Arial"/>
      <w:b/>
      <w:color w:val="000000"/>
      <w:sz w:val="22"/>
      <w:szCs w:val="22"/>
    </w:rPr>
  </w:style>
  <w:style w:type="paragraph" w:customStyle="1" w:styleId="footnotedescription">
    <w:name w:val="footnote description"/>
    <w:next w:val="Normln"/>
    <w:link w:val="footnotedescriptionChar"/>
    <w:hidden/>
    <w:rsid w:val="00F7203C"/>
    <w:pPr>
      <w:spacing w:line="288" w:lineRule="auto"/>
      <w:ind w:right="2"/>
      <w:jc w:val="both"/>
    </w:pPr>
    <w:rPr>
      <w:rFonts w:ascii="Arial" w:eastAsia="Arial" w:hAnsi="Arial" w:cs="Arial"/>
      <w:color w:val="000000"/>
      <w:sz w:val="18"/>
      <w:szCs w:val="22"/>
    </w:rPr>
  </w:style>
  <w:style w:type="character" w:customStyle="1" w:styleId="footnotedescriptionChar">
    <w:name w:val="footnote description Char"/>
    <w:link w:val="footnotedescription"/>
    <w:rsid w:val="00F7203C"/>
    <w:rPr>
      <w:rFonts w:ascii="Arial" w:eastAsia="Arial" w:hAnsi="Arial" w:cs="Arial"/>
      <w:color w:val="000000"/>
      <w:sz w:val="18"/>
      <w:szCs w:val="22"/>
    </w:rPr>
  </w:style>
  <w:style w:type="paragraph" w:styleId="Zkladntextodsazen">
    <w:name w:val="Body Text Indent"/>
    <w:basedOn w:val="Normln"/>
    <w:link w:val="ZkladntextodsazenChar"/>
    <w:rsid w:val="00E4479A"/>
    <w:pPr>
      <w:spacing w:after="120"/>
      <w:ind w:left="283"/>
    </w:pPr>
  </w:style>
  <w:style w:type="character" w:customStyle="1" w:styleId="ZkladntextodsazenChar">
    <w:name w:val="Základní text odsazený Char"/>
    <w:basedOn w:val="Standardnpsmoodstavce"/>
    <w:link w:val="Zkladntextodsazen"/>
    <w:rsid w:val="00E4479A"/>
    <w:rPr>
      <w:sz w:val="24"/>
    </w:rPr>
  </w:style>
  <w:style w:type="paragraph" w:customStyle="1" w:styleId="NormlnIMP">
    <w:name w:val="Normální_IMP"/>
    <w:basedOn w:val="Normln"/>
    <w:rsid w:val="00E4479A"/>
    <w:pPr>
      <w:suppressAutoHyphens/>
      <w:overflowPunct w:val="0"/>
      <w:autoSpaceDE w:val="0"/>
      <w:autoSpaceDN w:val="0"/>
      <w:adjustRightInd w:val="0"/>
      <w:spacing w:line="228" w:lineRule="auto"/>
      <w:jc w:val="both"/>
    </w:pPr>
  </w:style>
  <w:style w:type="paragraph" w:customStyle="1" w:styleId="Default">
    <w:name w:val="Default"/>
    <w:rsid w:val="00E4479A"/>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7E5E45"/>
    <w:rPr>
      <w:rFonts w:ascii="Tahoma" w:hAnsi="Tahoma" w:cs="Tahoma"/>
      <w:sz w:val="16"/>
      <w:szCs w:val="16"/>
    </w:rPr>
  </w:style>
  <w:style w:type="character" w:customStyle="1" w:styleId="TextbublinyChar">
    <w:name w:val="Text bubliny Char"/>
    <w:basedOn w:val="Standardnpsmoodstavce"/>
    <w:link w:val="Textbubliny"/>
    <w:rsid w:val="007E5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827">
      <w:bodyDiv w:val="1"/>
      <w:marLeft w:val="0"/>
      <w:marRight w:val="0"/>
      <w:marTop w:val="0"/>
      <w:marBottom w:val="0"/>
      <w:divBdr>
        <w:top w:val="none" w:sz="0" w:space="0" w:color="auto"/>
        <w:left w:val="none" w:sz="0" w:space="0" w:color="auto"/>
        <w:bottom w:val="none" w:sz="0" w:space="0" w:color="auto"/>
        <w:right w:val="none" w:sz="0" w:space="0" w:color="auto"/>
      </w:divBdr>
    </w:div>
    <w:div w:id="412242763">
      <w:bodyDiv w:val="1"/>
      <w:marLeft w:val="0"/>
      <w:marRight w:val="0"/>
      <w:marTop w:val="0"/>
      <w:marBottom w:val="0"/>
      <w:divBdr>
        <w:top w:val="none" w:sz="0" w:space="0" w:color="auto"/>
        <w:left w:val="none" w:sz="0" w:space="0" w:color="auto"/>
        <w:bottom w:val="none" w:sz="0" w:space="0" w:color="auto"/>
        <w:right w:val="none" w:sz="0" w:space="0" w:color="auto"/>
      </w:divBdr>
    </w:div>
    <w:div w:id="467553619">
      <w:bodyDiv w:val="1"/>
      <w:marLeft w:val="0"/>
      <w:marRight w:val="0"/>
      <w:marTop w:val="0"/>
      <w:marBottom w:val="0"/>
      <w:divBdr>
        <w:top w:val="none" w:sz="0" w:space="0" w:color="auto"/>
        <w:left w:val="none" w:sz="0" w:space="0" w:color="auto"/>
        <w:bottom w:val="none" w:sz="0" w:space="0" w:color="auto"/>
        <w:right w:val="none" w:sz="0" w:space="0" w:color="auto"/>
      </w:divBdr>
    </w:div>
    <w:div w:id="519048494">
      <w:bodyDiv w:val="1"/>
      <w:marLeft w:val="0"/>
      <w:marRight w:val="0"/>
      <w:marTop w:val="0"/>
      <w:marBottom w:val="0"/>
      <w:divBdr>
        <w:top w:val="none" w:sz="0" w:space="0" w:color="auto"/>
        <w:left w:val="none" w:sz="0" w:space="0" w:color="auto"/>
        <w:bottom w:val="none" w:sz="0" w:space="0" w:color="auto"/>
        <w:right w:val="none" w:sz="0" w:space="0" w:color="auto"/>
      </w:divBdr>
    </w:div>
    <w:div w:id="568078976">
      <w:bodyDiv w:val="1"/>
      <w:marLeft w:val="0"/>
      <w:marRight w:val="0"/>
      <w:marTop w:val="0"/>
      <w:marBottom w:val="0"/>
      <w:divBdr>
        <w:top w:val="none" w:sz="0" w:space="0" w:color="auto"/>
        <w:left w:val="none" w:sz="0" w:space="0" w:color="auto"/>
        <w:bottom w:val="none" w:sz="0" w:space="0" w:color="auto"/>
        <w:right w:val="none" w:sz="0" w:space="0" w:color="auto"/>
      </w:divBdr>
    </w:div>
    <w:div w:id="646202111">
      <w:bodyDiv w:val="1"/>
      <w:marLeft w:val="0"/>
      <w:marRight w:val="0"/>
      <w:marTop w:val="0"/>
      <w:marBottom w:val="0"/>
      <w:divBdr>
        <w:top w:val="none" w:sz="0" w:space="0" w:color="auto"/>
        <w:left w:val="none" w:sz="0" w:space="0" w:color="auto"/>
        <w:bottom w:val="none" w:sz="0" w:space="0" w:color="auto"/>
        <w:right w:val="none" w:sz="0" w:space="0" w:color="auto"/>
      </w:divBdr>
    </w:div>
    <w:div w:id="700932606">
      <w:bodyDiv w:val="1"/>
      <w:marLeft w:val="0"/>
      <w:marRight w:val="0"/>
      <w:marTop w:val="0"/>
      <w:marBottom w:val="0"/>
      <w:divBdr>
        <w:top w:val="none" w:sz="0" w:space="0" w:color="auto"/>
        <w:left w:val="none" w:sz="0" w:space="0" w:color="auto"/>
        <w:bottom w:val="none" w:sz="0" w:space="0" w:color="auto"/>
        <w:right w:val="none" w:sz="0" w:space="0" w:color="auto"/>
      </w:divBdr>
    </w:div>
    <w:div w:id="791482589">
      <w:bodyDiv w:val="1"/>
      <w:marLeft w:val="0"/>
      <w:marRight w:val="0"/>
      <w:marTop w:val="0"/>
      <w:marBottom w:val="0"/>
      <w:divBdr>
        <w:top w:val="none" w:sz="0" w:space="0" w:color="auto"/>
        <w:left w:val="none" w:sz="0" w:space="0" w:color="auto"/>
        <w:bottom w:val="none" w:sz="0" w:space="0" w:color="auto"/>
        <w:right w:val="none" w:sz="0" w:space="0" w:color="auto"/>
      </w:divBdr>
    </w:div>
    <w:div w:id="1201627065">
      <w:bodyDiv w:val="1"/>
      <w:marLeft w:val="0"/>
      <w:marRight w:val="0"/>
      <w:marTop w:val="0"/>
      <w:marBottom w:val="0"/>
      <w:divBdr>
        <w:top w:val="none" w:sz="0" w:space="0" w:color="auto"/>
        <w:left w:val="none" w:sz="0" w:space="0" w:color="auto"/>
        <w:bottom w:val="none" w:sz="0" w:space="0" w:color="auto"/>
        <w:right w:val="none" w:sz="0" w:space="0" w:color="auto"/>
      </w:divBdr>
    </w:div>
    <w:div w:id="1208958306">
      <w:bodyDiv w:val="1"/>
      <w:marLeft w:val="0"/>
      <w:marRight w:val="0"/>
      <w:marTop w:val="0"/>
      <w:marBottom w:val="0"/>
      <w:divBdr>
        <w:top w:val="none" w:sz="0" w:space="0" w:color="auto"/>
        <w:left w:val="none" w:sz="0" w:space="0" w:color="auto"/>
        <w:bottom w:val="none" w:sz="0" w:space="0" w:color="auto"/>
        <w:right w:val="none" w:sz="0" w:space="0" w:color="auto"/>
      </w:divBdr>
    </w:div>
    <w:div w:id="1220094763">
      <w:bodyDiv w:val="1"/>
      <w:marLeft w:val="0"/>
      <w:marRight w:val="0"/>
      <w:marTop w:val="0"/>
      <w:marBottom w:val="0"/>
      <w:divBdr>
        <w:top w:val="none" w:sz="0" w:space="0" w:color="auto"/>
        <w:left w:val="none" w:sz="0" w:space="0" w:color="auto"/>
        <w:bottom w:val="none" w:sz="0" w:space="0" w:color="auto"/>
        <w:right w:val="none" w:sz="0" w:space="0" w:color="auto"/>
      </w:divBdr>
    </w:div>
    <w:div w:id="1326013797">
      <w:bodyDiv w:val="1"/>
      <w:marLeft w:val="0"/>
      <w:marRight w:val="0"/>
      <w:marTop w:val="0"/>
      <w:marBottom w:val="0"/>
      <w:divBdr>
        <w:top w:val="none" w:sz="0" w:space="0" w:color="auto"/>
        <w:left w:val="none" w:sz="0" w:space="0" w:color="auto"/>
        <w:bottom w:val="none" w:sz="0" w:space="0" w:color="auto"/>
        <w:right w:val="none" w:sz="0" w:space="0" w:color="auto"/>
      </w:divBdr>
    </w:div>
    <w:div w:id="1664746765">
      <w:bodyDiv w:val="1"/>
      <w:marLeft w:val="0"/>
      <w:marRight w:val="0"/>
      <w:marTop w:val="0"/>
      <w:marBottom w:val="0"/>
      <w:divBdr>
        <w:top w:val="none" w:sz="0" w:space="0" w:color="auto"/>
        <w:left w:val="none" w:sz="0" w:space="0" w:color="auto"/>
        <w:bottom w:val="none" w:sz="0" w:space="0" w:color="auto"/>
        <w:right w:val="none" w:sz="0" w:space="0" w:color="auto"/>
      </w:divBdr>
    </w:div>
    <w:div w:id="1798643022">
      <w:bodyDiv w:val="1"/>
      <w:marLeft w:val="0"/>
      <w:marRight w:val="0"/>
      <w:marTop w:val="0"/>
      <w:marBottom w:val="0"/>
      <w:divBdr>
        <w:top w:val="none" w:sz="0" w:space="0" w:color="auto"/>
        <w:left w:val="none" w:sz="0" w:space="0" w:color="auto"/>
        <w:bottom w:val="none" w:sz="0" w:space="0" w:color="auto"/>
        <w:right w:val="none" w:sz="0" w:space="0" w:color="auto"/>
      </w:divBdr>
    </w:div>
    <w:div w:id="1866097539">
      <w:bodyDiv w:val="1"/>
      <w:marLeft w:val="0"/>
      <w:marRight w:val="0"/>
      <w:marTop w:val="0"/>
      <w:marBottom w:val="0"/>
      <w:divBdr>
        <w:top w:val="none" w:sz="0" w:space="0" w:color="auto"/>
        <w:left w:val="none" w:sz="0" w:space="0" w:color="auto"/>
        <w:bottom w:val="none" w:sz="0" w:space="0" w:color="auto"/>
        <w:right w:val="none" w:sz="0" w:space="0" w:color="auto"/>
      </w:divBdr>
    </w:div>
    <w:div w:id="2029260144">
      <w:bodyDiv w:val="1"/>
      <w:marLeft w:val="0"/>
      <w:marRight w:val="0"/>
      <w:marTop w:val="0"/>
      <w:marBottom w:val="0"/>
      <w:divBdr>
        <w:top w:val="none" w:sz="0" w:space="0" w:color="auto"/>
        <w:left w:val="none" w:sz="0" w:space="0" w:color="auto"/>
        <w:bottom w:val="none" w:sz="0" w:space="0" w:color="auto"/>
        <w:right w:val="none" w:sz="0" w:space="0" w:color="auto"/>
      </w:divBdr>
    </w:div>
    <w:div w:id="21085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7ADD-1D61-4A2B-829B-C19E6DFD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5354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JEDNACÍ   ŘÁD   ZASTUPITELSTVA  OBCE   NĚMČICE</vt:lpstr>
    </vt:vector>
  </TitlesOfParts>
  <Company>chosse</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   ZASTUPITELSTVA  OBCE   NĚMČICE</dc:title>
  <dc:subject/>
  <dc:creator>sou,soš a u</dc:creator>
  <cp:keywords/>
  <cp:lastModifiedBy>Lukáš Šebela</cp:lastModifiedBy>
  <cp:revision>2</cp:revision>
  <cp:lastPrinted>2006-12-05T22:28:00Z</cp:lastPrinted>
  <dcterms:created xsi:type="dcterms:W3CDTF">2023-03-23T15:13:00Z</dcterms:created>
  <dcterms:modified xsi:type="dcterms:W3CDTF">2023-03-23T15:13:00Z</dcterms:modified>
</cp:coreProperties>
</file>