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bidi w:val="0"/>
        <w:spacing w:before="480" w:after="0"/>
        <w:jc w:val="center"/>
        <w:rPr>
          <w:b w:val="false"/>
          <w:strike w:val="false"/>
          <w:dstrike w:val="false"/>
          <w:sz w:val="23"/>
          <w:u w:val="none"/>
        </w:rPr>
      </w:pPr>
      <w:r>
        <w:rPr/>
        <w:t xml:space="preserve"> </w:t>
      </w:r>
      <w:r>
        <w:rPr>
          <w:b/>
          <w:sz w:val="23"/>
        </w:rPr>
        <w:t xml:space="preserve">Obecně závazná vyhláška obce Dobronín č. 02/2011, </w:t>
      </w:r>
    </w:p>
    <w:p>
      <w:pPr>
        <w:pStyle w:val="Default"/>
        <w:bidi w:val="0"/>
        <w:spacing w:before="486" w:after="0"/>
        <w:jc w:val="center"/>
        <w:rPr>
          <w:b w:val="false"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  <w:t xml:space="preserve">o symbolech obce Dobronín a jejich užívání </w:t>
      </w:r>
    </w:p>
    <w:p>
      <w:pPr>
        <w:pStyle w:val="Default"/>
        <w:bidi w:val="0"/>
        <w:spacing w:before="480" w:after="0"/>
        <w:jc w:val="both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>Zastupitelstvo obce Dobronín se usneslo na svém zasedání konaném 14.2.2011 ustanovení §10 a § 84 odst.2) písm.h) zákona č.128/2000 Sb., o obcích (obecní zřízení), ve znění pozdějších předpisů vydat tuto obecně závaznou vyhlášku obce (dále jen „vyhláška“).</w:t>
      </w:r>
    </w:p>
    <w:p>
      <w:pPr>
        <w:pStyle w:val="Default"/>
        <w:bidi w:val="0"/>
        <w:spacing w:before="480" w:after="0"/>
        <w:jc w:val="center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>Čl.1</w:t>
      </w:r>
    </w:p>
    <w:p>
      <w:pPr>
        <w:pStyle w:val="Default"/>
        <w:bidi w:val="0"/>
        <w:spacing w:before="480" w:after="0"/>
        <w:jc w:val="center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/>
          <w:i/>
          <w:strike w:val="false"/>
          <w:dstrike w:val="false"/>
          <w:sz w:val="22"/>
          <w:u w:val="none"/>
        </w:rPr>
        <w:t>Předmět a působnost obecně závazné vyhlášky</w:t>
      </w:r>
    </w:p>
    <w:p>
      <w:pPr>
        <w:pStyle w:val="Default"/>
        <w:bidi w:val="0"/>
        <w:spacing w:before="480" w:after="0"/>
        <w:jc w:val="both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 w:val="false"/>
          <w:i w:val="false"/>
          <w:strike w:val="false"/>
          <w:dstrike w:val="false"/>
          <w:sz w:val="22"/>
          <w:u w:val="none"/>
        </w:rPr>
        <w:t>1.Znak obce Dobronín tvoří v černo-modře polceném štítě vpravo nad stříbrnou kvádrovanou hradbou s cimbuřím z poltící linie vyskakující zlatý býk, vlevo stříbrné ciborium.</w:t>
      </w:r>
    </w:p>
    <w:p>
      <w:pPr>
        <w:pStyle w:val="Default"/>
        <w:bidi w:val="0"/>
        <w:spacing w:before="480" w:after="0"/>
        <w:jc w:val="both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 w:val="false"/>
          <w:i w:val="false"/>
          <w:strike w:val="false"/>
          <w:dstrike w:val="false"/>
          <w:sz w:val="22"/>
          <w:u w:val="none"/>
        </w:rPr>
        <w:t>2.Prapor obce tvoří na listu tři svislé pruhy, bílý zubatý, červený a modrý, v poměru 1:2:1. Z modrého pruhu vyskakuje půl žlutého býka, bílý pruh má čtyři zuby a tři stejné mezery. Poměr šířky k délce listu je 2:3.</w:t>
      </w:r>
    </w:p>
    <w:p>
      <w:pPr>
        <w:pStyle w:val="Default"/>
        <w:bidi w:val="0"/>
        <w:spacing w:before="480" w:after="0"/>
        <w:jc w:val="both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 w:val="false"/>
          <w:i w:val="false"/>
          <w:strike w:val="false"/>
          <w:dstrike w:val="false"/>
          <w:sz w:val="22"/>
          <w:u w:val="none"/>
        </w:rPr>
        <w:t>3 .Jedná se o obecní symboly, které byly projednány a schváleny zastupitelstvem obce 11.6.2001 a následně je 14. května 2002 (č.j.1331/PŘED/2002 udělil obci předseda Poslanecké sněmovny Parlamentu České republiky p.Ing.Václav Klaus,CSc.).</w:t>
      </w:r>
    </w:p>
    <w:p>
      <w:pPr>
        <w:pStyle w:val="Default"/>
        <w:bidi w:val="0"/>
        <w:spacing w:before="480" w:after="0"/>
        <w:jc w:val="center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/>
          <w:i w:val="false"/>
          <w:strike w:val="false"/>
          <w:dstrike w:val="false"/>
          <w:sz w:val="22"/>
          <w:u w:val="none"/>
        </w:rPr>
        <w:t>Čl.2</w:t>
      </w:r>
    </w:p>
    <w:p>
      <w:pPr>
        <w:pStyle w:val="Default"/>
        <w:bidi w:val="0"/>
        <w:spacing w:before="480" w:after="0"/>
        <w:jc w:val="center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/>
          <w:i/>
          <w:strike w:val="false"/>
          <w:dstrike w:val="false"/>
          <w:sz w:val="22"/>
          <w:u w:val="none"/>
        </w:rPr>
        <w:t>Užívání znaku obce</w:t>
      </w:r>
    </w:p>
    <w:p>
      <w:pPr>
        <w:pStyle w:val="Default"/>
        <w:bidi w:val="0"/>
        <w:spacing w:before="480" w:after="0"/>
        <w:jc w:val="both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 w:val="false"/>
          <w:i w:val="false"/>
          <w:strike w:val="false"/>
          <w:dstrike w:val="false"/>
          <w:sz w:val="22"/>
          <w:u w:val="none"/>
        </w:rPr>
        <w:t>1. Znak obce Dobronín mohou bez projednání v radě obce užívat orgány obce Dobronín a jimi zřízené nebo založené příspěvkové organizace a organizační složky.</w:t>
      </w:r>
    </w:p>
    <w:p>
      <w:pPr>
        <w:pStyle w:val="Default"/>
        <w:bidi w:val="0"/>
        <w:spacing w:before="480" w:after="0"/>
        <w:jc w:val="both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 w:val="false"/>
          <w:i w:val="false"/>
          <w:strike w:val="false"/>
          <w:dstrike w:val="false"/>
          <w:sz w:val="22"/>
          <w:u w:val="none"/>
        </w:rPr>
        <w:t>2. Ostatní právnické nebo fyzické osoby mohou používat znak obce Dobronín pouze na základě projednání a schválení radou obce Dobronín. Žadateli bude po projednání vydáno písemné potvrzení.</w:t>
      </w:r>
    </w:p>
    <w:p>
      <w:pPr>
        <w:pStyle w:val="Default"/>
        <w:bidi w:val="0"/>
        <w:spacing w:before="480" w:after="0"/>
        <w:jc w:val="center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/>
          <w:i w:val="false"/>
          <w:strike w:val="false"/>
          <w:dstrike w:val="false"/>
          <w:sz w:val="22"/>
          <w:u w:val="none"/>
        </w:rPr>
        <w:t>Čl.3</w:t>
      </w:r>
    </w:p>
    <w:p>
      <w:pPr>
        <w:pStyle w:val="Default"/>
        <w:bidi w:val="0"/>
        <w:spacing w:before="480" w:after="0"/>
        <w:jc w:val="center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/>
          <w:i/>
          <w:strike w:val="false"/>
          <w:dstrike w:val="false"/>
          <w:sz w:val="22"/>
          <w:u w:val="none"/>
        </w:rPr>
        <w:t>Podmínky udělování souhlasu k užívání znaku obce</w:t>
      </w:r>
    </w:p>
    <w:p>
      <w:pPr>
        <w:pStyle w:val="Default"/>
        <w:bidi w:val="0"/>
        <w:spacing w:before="480" w:after="0"/>
        <w:jc w:val="both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 w:val="false"/>
          <w:i w:val="false"/>
          <w:strike w:val="false"/>
          <w:dstrike w:val="false"/>
          <w:sz w:val="22"/>
          <w:u w:val="none"/>
        </w:rPr>
        <w:t>1. Souhlas k užití znaku obce Dobronín uděluje rada obce Dobronín na základě písemné žádosti žadatele. Žádost musí obsahovat způsob využití znaku obce Dobronín, doplněný o výtvarné pojetí návrhu užití znaku obce.</w:t>
      </w:r>
    </w:p>
    <w:p>
      <w:pPr>
        <w:pStyle w:val="Default"/>
        <w:bidi w:val="0"/>
        <w:spacing w:before="480" w:after="0"/>
        <w:jc w:val="both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 w:val="false"/>
          <w:i w:val="false"/>
          <w:strike w:val="false"/>
          <w:dstrike w:val="false"/>
          <w:sz w:val="22"/>
          <w:u w:val="none"/>
        </w:rPr>
        <w:t>2. Uživatel je povinen zajistit, aby historický znak obce byl použit ve výtvarném pojetí návrhu schváleného radou obce a musí zabránit jeho znevážení.</w:t>
      </w:r>
    </w:p>
    <w:p>
      <w:pPr>
        <w:pStyle w:val="Default"/>
        <w:bidi w:val="0"/>
        <w:spacing w:before="480" w:after="0"/>
        <w:jc w:val="both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spacing w:before="480" w:after="0"/>
        <w:jc w:val="center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/>
          <w:i w:val="false"/>
          <w:strike w:val="false"/>
          <w:dstrike w:val="false"/>
          <w:sz w:val="22"/>
          <w:u w:val="none"/>
        </w:rPr>
        <w:t>Čl.4</w:t>
      </w:r>
    </w:p>
    <w:p>
      <w:pPr>
        <w:pStyle w:val="Default"/>
        <w:bidi w:val="0"/>
        <w:spacing w:before="480" w:after="0"/>
        <w:jc w:val="center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/>
          <w:i/>
          <w:strike w:val="false"/>
          <w:dstrike w:val="false"/>
          <w:sz w:val="22"/>
          <w:u w:val="none"/>
        </w:rPr>
        <w:t>Sankce</w:t>
      </w:r>
    </w:p>
    <w:p>
      <w:pPr>
        <w:pStyle w:val="Default"/>
        <w:bidi w:val="0"/>
        <w:spacing w:before="480" w:after="0"/>
        <w:jc w:val="both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 w:val="false"/>
          <w:i w:val="false"/>
          <w:strike w:val="false"/>
          <w:dstrike w:val="false"/>
          <w:sz w:val="22"/>
          <w:u w:val="none"/>
        </w:rPr>
        <w:t>Porušení povinností stanovených touto vyhláškou bude postihováno podle platných obecně závazných předpisů.</w:t>
      </w:r>
    </w:p>
    <w:p>
      <w:pPr>
        <w:pStyle w:val="Default"/>
        <w:bidi w:val="0"/>
        <w:spacing w:before="480" w:after="0"/>
        <w:jc w:val="center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/>
          <w:i w:val="false"/>
          <w:strike w:val="false"/>
          <w:dstrike w:val="false"/>
          <w:sz w:val="22"/>
          <w:u w:val="none"/>
        </w:rPr>
        <w:t>Čl.5</w:t>
      </w:r>
    </w:p>
    <w:p>
      <w:pPr>
        <w:pStyle w:val="Default"/>
        <w:bidi w:val="0"/>
        <w:spacing w:before="480" w:after="0"/>
        <w:jc w:val="center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/>
          <w:i/>
          <w:strike w:val="false"/>
          <w:dstrike w:val="false"/>
          <w:sz w:val="22"/>
          <w:u w:val="none"/>
        </w:rPr>
        <w:t xml:space="preserve">Účinnost </w:t>
      </w:r>
    </w:p>
    <w:p>
      <w:pPr>
        <w:pStyle w:val="Default"/>
        <w:bidi w:val="0"/>
        <w:spacing w:before="480" w:after="0"/>
        <w:jc w:val="center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 w:val="false"/>
          <w:i w:val="false"/>
          <w:strike w:val="false"/>
          <w:dstrike w:val="false"/>
          <w:sz w:val="22"/>
          <w:u w:val="none"/>
        </w:rPr>
        <w:t>Tato vyhláška nabývá účinnosti dne 2. března 2011.</w:t>
      </w:r>
    </w:p>
    <w:p>
      <w:pPr>
        <w:pStyle w:val="Default"/>
        <w:bidi w:val="0"/>
        <w:spacing w:before="480" w:after="0"/>
        <w:jc w:val="both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spacing w:before="480" w:after="0"/>
        <w:jc w:val="both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 w:val="false"/>
          <w:i w:val="false"/>
          <w:strike w:val="false"/>
          <w:dstrike w:val="false"/>
          <w:sz w:val="22"/>
          <w:u w:val="none"/>
        </w:rPr>
        <w:tab/>
        <w:t xml:space="preserve">Ivan Sehnal, místostarosta obce </w:t>
        <w:tab/>
        <w:tab/>
        <w:tab/>
        <w:t>RSDr.Jiří Vlach, starosta obce</w:t>
      </w:r>
    </w:p>
    <w:p>
      <w:pPr>
        <w:pStyle w:val="Default"/>
        <w:bidi w:val="0"/>
        <w:spacing w:before="480" w:after="0"/>
        <w:jc w:val="both"/>
        <w:rPr>
          <w:b w:val="false"/>
          <w:i w:val="false"/>
          <w:i w:val="false"/>
          <w:strike w:val="false"/>
          <w:dstrike w:val="false"/>
          <w:sz w:val="18"/>
          <w:u w:val="none"/>
        </w:rPr>
      </w:pPr>
      <w:r>
        <w:rPr/>
      </w:r>
    </w:p>
    <w:p>
      <w:pPr>
        <w:pStyle w:val="Default"/>
        <w:bidi w:val="0"/>
        <w:spacing w:before="480" w:after="0"/>
        <w:jc w:val="both"/>
        <w:rPr>
          <w:b w:val="false"/>
          <w:i w:val="false"/>
          <w:i w:val="false"/>
          <w:strike w:val="false"/>
          <w:dstrike w:val="false"/>
          <w:sz w:val="18"/>
          <w:u w:val="none"/>
        </w:rPr>
      </w:pPr>
      <w:r>
        <w:rPr/>
      </w:r>
    </w:p>
    <w:p>
      <w:pPr>
        <w:pStyle w:val="Default"/>
        <w:bidi w:val="0"/>
        <w:spacing w:before="480" w:after="0"/>
        <w:jc w:val="both"/>
        <w:rPr>
          <w:b w:val="false"/>
          <w:i w:val="false"/>
          <w:i w:val="false"/>
          <w:strike w:val="false"/>
          <w:dstrike w:val="false"/>
          <w:sz w:val="18"/>
          <w:u w:val="none"/>
        </w:rPr>
      </w:pPr>
      <w:r>
        <w:rPr/>
      </w:r>
    </w:p>
    <w:p>
      <w:pPr>
        <w:pStyle w:val="Default"/>
        <w:bidi w:val="0"/>
        <w:spacing w:before="480" w:after="0"/>
        <w:jc w:val="both"/>
        <w:rPr>
          <w:b w:val="false"/>
          <w:i w:val="false"/>
          <w:i w:val="false"/>
          <w:strike w:val="false"/>
          <w:dstrike w:val="false"/>
          <w:sz w:val="18"/>
          <w:u w:val="none"/>
        </w:rPr>
      </w:pPr>
      <w:r>
        <w:rPr/>
      </w:r>
    </w:p>
    <w:p>
      <w:pPr>
        <w:pStyle w:val="Default"/>
        <w:bidi w:val="0"/>
        <w:spacing w:before="480" w:after="0"/>
        <w:jc w:val="both"/>
        <w:rPr>
          <w:b w:val="false"/>
          <w:i w:val="false"/>
          <w:i w:val="false"/>
          <w:strike w:val="false"/>
          <w:dstrike w:val="false"/>
          <w:sz w:val="18"/>
          <w:u w:val="none"/>
        </w:rPr>
      </w:pPr>
      <w:r>
        <w:rPr>
          <w:b w:val="false"/>
          <w:i w:val="false"/>
          <w:strike w:val="false"/>
          <w:dstrike w:val="false"/>
          <w:sz w:val="18"/>
          <w:u w:val="none"/>
        </w:rPr>
        <w:t>Vyvěšeno dne: 15.2.2011</w:t>
      </w:r>
    </w:p>
    <w:p>
      <w:pPr>
        <w:pStyle w:val="Normal"/>
        <w:bidi w:val="0"/>
        <w:jc w:val="left"/>
        <w:rPr/>
      </w:pPr>
      <w:r>
        <w:rPr>
          <w:b w:val="false"/>
          <w:i w:val="false"/>
          <w:strike w:val="false"/>
          <w:dstrike w:val="false"/>
          <w:sz w:val="18"/>
          <w:u w:val="none"/>
        </w:rPr>
        <w:t xml:space="preserve">Sejmuto dne: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/>
      <w:bidi w:val="0"/>
      <w:jc w:val="left"/>
    </w:pPr>
    <w:rPr>
      <w:rFonts w:ascii="Calibri" w:hAnsi="Calibri" w:eastAsia="NSimSun" w:cs="Lucida Sans"/>
      <w:color w:val="000000"/>
      <w:kern w:val="2"/>
      <w:sz w:val="24"/>
      <w:szCs w:val="24"/>
      <w:lang w:val="cs-CZ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LibreOffice/7.5.1.2$Windows_X86_64 LibreOffice_project/fcbaee479e84c6cd81291587d2ee68cba099e129</Application>
  <AppVersion>15.0000</AppVersion>
  <Pages>2</Pages>
  <Words>307</Words>
  <Characters>1790</Characters>
  <CharactersWithSpaces>2081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2011-02-15T09:45:00Z</dcterms:created>
  <dc:creator>Dobronín</dc:creator>
  <dc:description/>
  <dc:language>cs-CZ</dc:language>
  <cp:lastModifiedBy/>
  <dcterms:modified xsi:type="dcterms:W3CDTF">2024-12-30T10:43:18Z</dcterms:modified>
  <cp:revision>1</cp:revision>
  <dc:subject/>
  <dc:title/>
</cp:coreProperties>
</file>